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2-3号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当事人：河南中泰信用评价有限公司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：914101055870721416</w:t>
      </w:r>
    </w:p>
    <w:p>
      <w:pPr>
        <w:keepNext w:val="0"/>
        <w:keepLines w:val="0"/>
        <w:pageBreakBefore w:val="0"/>
        <w:widowControl w:val="0"/>
        <w:kinsoku/>
        <w:wordWrap/>
        <w:overflowPunct/>
        <w:topLinePunct w:val="0"/>
        <w:autoSpaceDE/>
        <w:autoSpaceDN/>
        <w:bidi w:val="0"/>
        <w:adjustRightInd/>
        <w:snapToGrid/>
        <w:spacing w:line="590" w:lineRule="exact"/>
        <w:ind w:left="1854" w:leftChars="304" w:hanging="1216" w:hangingChars="38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所：郑州市金水区晨旭路9号院3号楼1单元3层1号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业务范围：企业信用评估；企业信用评级；企业管理咨询等。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3</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鑫诚信用管理有限公司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lang w:val="en-US" w:eastAsia="zh-CN"/>
        </w:rPr>
        <w:t>******</w:t>
      </w:r>
      <w:bookmarkStart w:id="0" w:name="_GoBack"/>
      <w:bookmarkEnd w:id="0"/>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总额为2,513,003.73</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（二）处以其2019年度销售额2,513,003.73元1%的罚款，计25,130.04元（大写：贰万伍仟壹佰叁拾元零肆分）。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AA7C6A"/>
    <w:rsid w:val="7FF3083F"/>
    <w:rsid w:val="7FF7E676"/>
    <w:rsid w:val="9E9BE743"/>
    <w:rsid w:val="AAF27701"/>
    <w:rsid w:val="AFCF0016"/>
    <w:rsid w:val="AFDD82D8"/>
    <w:rsid w:val="B63E7582"/>
    <w:rsid w:val="B6DEF4D1"/>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ADFCB76"/>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0"/>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Char"/>
    <w:basedOn w:val="9"/>
    <w:link w:val="3"/>
    <w:semiHidden/>
    <w:qFormat/>
    <w:uiPriority w:val="99"/>
    <w:rPr>
      <w:rFonts w:ascii="Calibri" w:hAnsi="Calibri"/>
      <w:kern w:val="2"/>
      <w:sz w:val="21"/>
      <w:szCs w:val="24"/>
    </w:rPr>
  </w:style>
  <w:style w:type="character" w:customStyle="1" w:styleId="11">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20</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2021-02-09T03:36:00Z</dcterms:created>
  <dc:creator>admin</dc:creator>
  <cp:lastModifiedBy>huanghe</cp:lastModifiedBy>
  <cp:lastPrinted>2022-06-30T08:49:00Z</cp:lastPrinted>
  <dcterms:modified xsi:type="dcterms:W3CDTF">2022-07-13T16:38:41Z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