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2-22号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当事人：河南金石信用评估有限公司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：91410100MA44B08D5D</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所：河南自贸试验区郑州片区（郑东）金水东路49号绿地原盛国际3号楼C座7层125号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业务范围：企业信用评估；企业管理咨询；企业信用信息咨询；企业信用评级等。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26</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22</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w:t>
      </w:r>
      <w:bookmarkStart w:id="0" w:name="_GoBack"/>
      <w:bookmarkEnd w:id="0"/>
      <w:r>
        <w:rPr>
          <w:rFonts w:hint="eastAsia" w:ascii="仿宋_GB2312" w:hAnsi="仿宋" w:eastAsia="仿宋_GB2312" w:cs="仿宋"/>
          <w:color w:val="auto"/>
          <w:sz w:val="32"/>
          <w:szCs w:val="32"/>
          <w:lang w:val="en-US" w:eastAsia="zh-CN"/>
        </w:rPr>
        <w:t>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总额为443,683.22</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（二）处以其2019年度销售额443,683.22元1%的罚款，计4,436.83元（大写：肆仟肆佰叁拾陆元捌角叁分）。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5EF889A"/>
    <w:rsid w:val="37FEC656"/>
    <w:rsid w:val="3AFE7134"/>
    <w:rsid w:val="3D2FF238"/>
    <w:rsid w:val="3DBAC390"/>
    <w:rsid w:val="3FBF9616"/>
    <w:rsid w:val="3FDF5ED7"/>
    <w:rsid w:val="3FDFFC52"/>
    <w:rsid w:val="3FE3D008"/>
    <w:rsid w:val="47FB1E98"/>
    <w:rsid w:val="4A1E7FBB"/>
    <w:rsid w:val="4F133CAA"/>
    <w:rsid w:val="57FFEF2A"/>
    <w:rsid w:val="5D2EF7E2"/>
    <w:rsid w:val="5EDDCD44"/>
    <w:rsid w:val="5F778062"/>
    <w:rsid w:val="5FC6A04F"/>
    <w:rsid w:val="5FFFCEB7"/>
    <w:rsid w:val="61FF49BD"/>
    <w:rsid w:val="6CED12DE"/>
    <w:rsid w:val="6D7FC72D"/>
    <w:rsid w:val="6ECF2F95"/>
    <w:rsid w:val="6EFA7B43"/>
    <w:rsid w:val="6FF428FD"/>
    <w:rsid w:val="6FFDA743"/>
    <w:rsid w:val="727DE391"/>
    <w:rsid w:val="74FDF442"/>
    <w:rsid w:val="75CE1D57"/>
    <w:rsid w:val="77D66569"/>
    <w:rsid w:val="785C4979"/>
    <w:rsid w:val="787B5ED6"/>
    <w:rsid w:val="79BBD25A"/>
    <w:rsid w:val="7BFD7279"/>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2473ECA"/>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3</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2022-07-13T18:03:32Z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