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2-26号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当事人：河南中安环信用评估有限公司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：91410100MA3X76D268</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所：郑州市郑东新区金水东路85号雅宝东方国际广场2号楼1305号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业务范围：企业信用调查和评估；企业管理咨询等。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26</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总额为304,365.95</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（二）处以其2019年度销售额304,365.95元1%的罚款，计3,043.66元（大写：叁仟零佰肆拾叁元陆角陆分）。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D2FDE85"/>
    <w:rsid w:val="5EDDCD44"/>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69FF8"/>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7A6F9C"/>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2022-07-13T18:12:35Z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