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32323"/>
          <w:spacing w:val="0"/>
          <w:sz w:val="44"/>
          <w:szCs w:val="44"/>
          <w:shd w:val="clear" w:color="auto" w:fill="FFFFFF"/>
          <w:lang w:val="en-US" w:eastAsia="zh-CN"/>
        </w:rPr>
        <w:t>质量强国建设微视频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作品登记表</w:t>
      </w:r>
    </w:p>
    <w:p>
      <w:pPr>
        <w:adjustRightInd w:val="0"/>
        <w:snapToGrid w:val="0"/>
        <w:spacing w:line="594" w:lineRule="exact"/>
        <w:jc w:val="center"/>
        <w:rPr>
          <w:rFonts w:ascii="Times New Roman" w:hAnsi="Times New Roman" w:eastAsia="楷体" w:cs="Times New Roman"/>
          <w:sz w:val="28"/>
          <w:szCs w:val="32"/>
        </w:rPr>
      </w:pPr>
    </w:p>
    <w:p>
      <w:pPr>
        <w:spacing w:line="594" w:lineRule="exact"/>
        <w:jc w:val="left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报送单位：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64"/>
        <w:gridCol w:w="1417"/>
        <w:gridCol w:w="184"/>
        <w:gridCol w:w="894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作品名称</w:t>
            </w:r>
          </w:p>
        </w:tc>
        <w:tc>
          <w:tcPr>
            <w:tcW w:w="7655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作品类别</w:t>
            </w:r>
          </w:p>
        </w:tc>
        <w:tc>
          <w:tcPr>
            <w:tcW w:w="4465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（微视频/微动漫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）</w:t>
            </w:r>
          </w:p>
        </w:tc>
        <w:tc>
          <w:tcPr>
            <w:tcW w:w="89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片长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拍摄单位</w:t>
            </w:r>
          </w:p>
        </w:tc>
        <w:tc>
          <w:tcPr>
            <w:tcW w:w="7655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拍摄时间</w:t>
            </w:r>
          </w:p>
        </w:tc>
        <w:tc>
          <w:tcPr>
            <w:tcW w:w="286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完成时间</w:t>
            </w:r>
          </w:p>
        </w:tc>
        <w:tc>
          <w:tcPr>
            <w:tcW w:w="3374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138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作品简介</w:t>
            </w:r>
          </w:p>
        </w:tc>
        <w:tc>
          <w:tcPr>
            <w:tcW w:w="7655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3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报送单位信息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报送单位意见</w:t>
            </w:r>
          </w:p>
        </w:tc>
        <w:tc>
          <w:tcPr>
            <w:tcW w:w="7655" w:type="dxa"/>
            <w:gridSpan w:val="5"/>
            <w:noWrap w:val="0"/>
            <w:vAlign w:val="top"/>
          </w:tcPr>
          <w:p>
            <w:pPr>
              <w:ind w:firstLine="444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经我单位审核，该作品申报材料属实。我单位同意推荐该作品参加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质量强国建设微视频征集活动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。</w:t>
            </w:r>
          </w:p>
          <w:p>
            <w:pPr>
              <w:wordWrap w:val="0"/>
              <w:ind w:firstLine="444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年  月  日     </w:t>
            </w:r>
          </w:p>
          <w:p>
            <w:pPr>
              <w:ind w:firstLine="444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（请加盖推荐单位公章）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联系人</w:t>
            </w:r>
          </w:p>
        </w:tc>
        <w:tc>
          <w:tcPr>
            <w:tcW w:w="286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联系电话</w:t>
            </w:r>
          </w:p>
        </w:tc>
        <w:tc>
          <w:tcPr>
            <w:tcW w:w="3374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</w:tbl>
    <w:p>
      <w:pPr>
        <w:widowControl w:val="0"/>
        <w:tabs>
          <w:tab w:val="left" w:pos="7197"/>
        </w:tabs>
        <w:wordWrap/>
        <w:adjustRightInd/>
        <w:snapToGrid/>
        <w:spacing w:line="590" w:lineRule="exact"/>
        <w:ind w:right="0"/>
        <w:jc w:val="left"/>
        <w:textAlignment w:val="auto"/>
        <w:outlineLvl w:val="9"/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ab/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84" w:right="1474" w:bottom="1644" w:left="1474" w:header="851" w:footer="1191" w:gutter="0"/>
      <w:cols w:space="0" w:num="1"/>
      <w:rtlGutter w:val="0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楷体">
    <w:altName w:val="楷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ascii="方正公文楷体" w:hAnsi="方正公文楷体" w:eastAsia="方正公文楷体" w:cs="方正公文楷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623D"/>
    <w:rsid w:val="31184E94"/>
    <w:rsid w:val="49A70732"/>
    <w:rsid w:val="7190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2021-02-25T06:26:00Z</dcterms:created>
  <dc:creator>LV</dc:creator>
  <cp:lastModifiedBy>庞堃</cp:lastModifiedBy>
  <dcterms:modified xsi:type="dcterms:W3CDTF">2023-04-19T00:58:24Z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