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pacing w:line="240" w:lineRule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2</w:t>
      </w:r>
    </w:p>
    <w:p>
      <w:pPr>
        <w:overflowPunct w:val="0"/>
        <w:topLinePunct/>
        <w:autoSpaceDE w:val="0"/>
        <w:autoSpaceDN w:val="0"/>
        <w:adjustRightInd w:val="0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市场监管行业标准制修订项目建议书</w:t>
      </w:r>
    </w:p>
    <w:p>
      <w:pPr>
        <w:overflowPunct w:val="0"/>
        <w:topLinePunct/>
        <w:autoSpaceDE w:val="0"/>
        <w:autoSpaceDN w:val="0"/>
        <w:adjustRightInd w:val="0"/>
        <w:spacing w:before="115" w:beforeLines="20"/>
        <w:jc w:val="left"/>
        <w:rPr>
          <w:rFonts w:ascii="Times New Roman" w:hAnsi="Times New Roman" w:eastAsia="等线"/>
          <w:color w:val="000000"/>
          <w:sz w:val="44"/>
          <w:szCs w:val="44"/>
        </w:rPr>
      </w:pPr>
      <w:r>
        <w:rPr>
          <w:rFonts w:hint="eastAsia" w:ascii="Times New Roman" w:hAnsi="Times New Roman" w:eastAsia="等线" w:cs="等线"/>
          <w:color w:val="000000"/>
          <w:sz w:val="21"/>
          <w:szCs w:val="21"/>
        </w:rPr>
        <w:t xml:space="preserve">  20    年度                                              项目编号</w:t>
      </w:r>
    </w:p>
    <w:tbl>
      <w:tblPr>
        <w:tblStyle w:val="2"/>
        <w:tblW w:w="93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46" w:type="dxa"/>
          <w:left w:w="28" w:type="dxa"/>
          <w:bottom w:w="46" w:type="dxa"/>
          <w:right w:w="28" w:type="dxa"/>
        </w:tblCellMar>
      </w:tblPr>
      <w:tblGrid>
        <w:gridCol w:w="2007"/>
        <w:gridCol w:w="1092"/>
        <w:gridCol w:w="2864"/>
        <w:gridCol w:w="15"/>
        <w:gridCol w:w="278"/>
        <w:gridCol w:w="1036"/>
        <w:gridCol w:w="10"/>
        <w:gridCol w:w="74"/>
        <w:gridCol w:w="20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46" w:type="dxa"/>
            <w:left w:w="28" w:type="dxa"/>
            <w:bottom w:w="46" w:type="dxa"/>
            <w:right w:w="28" w:type="dxa"/>
          </w:tblCellMar>
        </w:tblPrEx>
        <w:trPr>
          <w:cantSplit/>
          <w:trHeight w:val="543" w:hRule="atLeast"/>
          <w:jc w:val="center"/>
        </w:trPr>
        <w:tc>
          <w:tcPr>
            <w:tcW w:w="9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rPr>
                <w:rFonts w:ascii="Times New Roman" w:hAnsi="Times New Roman" w:eastAsia="等线" w:cs="等线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46" w:type="dxa"/>
            <w:left w:w="28" w:type="dxa"/>
            <w:bottom w:w="46" w:type="dxa"/>
            <w:right w:w="28" w:type="dxa"/>
          </w:tblCellMar>
        </w:tblPrEx>
        <w:trPr>
          <w:cantSplit/>
          <w:trHeight w:val="471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  <w:p>
            <w:pPr>
              <w:overflowPunct w:val="0"/>
              <w:topLinePunct/>
              <w:spacing w:line="240" w:lineRule="exact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jc w:val="center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  <w:lang w:val="en-US" w:eastAsia="zh-CN"/>
              </w:rPr>
              <w:t>标准分类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46" w:type="dxa"/>
            <w:left w:w="28" w:type="dxa"/>
            <w:bottom w:w="46" w:type="dxa"/>
            <w:right w:w="28" w:type="dxa"/>
          </w:tblCellMar>
        </w:tblPrEx>
        <w:trPr>
          <w:cantSplit/>
          <w:trHeight w:val="440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制（修）订</w:t>
            </w:r>
          </w:p>
        </w:tc>
        <w:tc>
          <w:tcPr>
            <w:tcW w:w="738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jc w:val="left"/>
              <w:rPr>
                <w:rFonts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  <w:t>□制定     □修订</w:t>
            </w:r>
            <w:r>
              <w:rPr>
                <w:rFonts w:hint="eastAsia" w:ascii="Times New Roman" w:hAnsi="Times New Roman" w:eastAsia="等线" w:cs="等线"/>
                <w:sz w:val="21"/>
                <w:szCs w:val="21"/>
              </w:rPr>
              <w:t>（被修订标准名称及编号：                  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46" w:type="dxa"/>
            <w:left w:w="28" w:type="dxa"/>
            <w:bottom w:w="46" w:type="dxa"/>
            <w:right w:w="28" w:type="dxa"/>
          </w:tblCellMar>
        </w:tblPrEx>
        <w:trPr>
          <w:cantSplit/>
          <w:trHeight w:val="720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ind w:right="12" w:rightChars="6"/>
              <w:jc w:val="center"/>
              <w:rPr>
                <w:rFonts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  <w:t>采用的国际标准或国外先进标准情况</w:t>
            </w:r>
          </w:p>
        </w:tc>
        <w:tc>
          <w:tcPr>
            <w:tcW w:w="738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jc w:val="left"/>
              <w:rPr>
                <w:rFonts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  <w:t>编号、名称、发布机构等）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46" w:type="dxa"/>
            <w:left w:w="28" w:type="dxa"/>
            <w:bottom w:w="46" w:type="dxa"/>
            <w:right w:w="28" w:type="dxa"/>
          </w:tblCellMar>
        </w:tblPrEx>
        <w:trPr>
          <w:cantSplit/>
          <w:trHeight w:val="691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ind w:right="12" w:rightChars="6"/>
              <w:jc w:val="center"/>
              <w:rPr>
                <w:rFonts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  <w:t>采用国际标准或国外先进标准</w:t>
            </w:r>
          </w:p>
        </w:tc>
        <w:tc>
          <w:tcPr>
            <w:tcW w:w="738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rPr>
                <w:rFonts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  <w:t>□等同采用    □修改采用    □非等效采用    □未采用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46" w:type="dxa"/>
            <w:left w:w="28" w:type="dxa"/>
            <w:bottom w:w="46" w:type="dxa"/>
            <w:right w:w="28" w:type="dxa"/>
          </w:tblCellMar>
        </w:tblPrEx>
        <w:trPr>
          <w:cantSplit/>
          <w:trHeight w:val="503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ind w:right="12" w:rightChars="6"/>
              <w:jc w:val="center"/>
              <w:rPr>
                <w:rFonts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项目负责单位</w:t>
            </w:r>
          </w:p>
        </w:tc>
        <w:tc>
          <w:tcPr>
            <w:tcW w:w="738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rPr>
                <w:rFonts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46" w:type="dxa"/>
            <w:left w:w="28" w:type="dxa"/>
            <w:bottom w:w="46" w:type="dxa"/>
            <w:right w:w="28" w:type="dxa"/>
          </w:tblCellMar>
        </w:tblPrEx>
        <w:trPr>
          <w:cantSplit/>
          <w:trHeight w:val="2434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ind w:right="12" w:rightChars="6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sz w:val="21"/>
                <w:szCs w:val="21"/>
              </w:rPr>
              <w:t>项目负责单位是否有能力并愿意承担起草工作</w:t>
            </w:r>
          </w:p>
        </w:tc>
        <w:tc>
          <w:tcPr>
            <w:tcW w:w="738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spacing w:before="115" w:beforeLines="20" w:after="115" w:afterLines="20" w:line="240" w:lineRule="exact"/>
              <w:rPr>
                <w:rFonts w:ascii="Times New Roman" w:hAnsi="Times New Roman" w:eastAsia="等线" w:cs="等线"/>
                <w:sz w:val="21"/>
                <w:szCs w:val="21"/>
              </w:rPr>
            </w:pPr>
          </w:p>
          <w:p>
            <w:pPr>
              <w:overflowPunct w:val="0"/>
              <w:topLinePunct/>
              <w:adjustRightInd w:val="0"/>
              <w:snapToGrid w:val="0"/>
              <w:spacing w:before="115" w:beforeLines="20" w:after="115" w:afterLines="20" w:line="240" w:lineRule="exact"/>
              <w:rPr>
                <w:rFonts w:ascii="Times New Roman" w:hAnsi="Times New Roman" w:eastAsia="等线" w:cs="等线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sz w:val="21"/>
                <w:szCs w:val="21"/>
              </w:rPr>
              <w:t>□ 是      □ 否</w:t>
            </w:r>
          </w:p>
          <w:p>
            <w:pPr>
              <w:overflowPunct w:val="0"/>
              <w:topLinePunct/>
              <w:adjustRightInd w:val="0"/>
              <w:snapToGrid w:val="0"/>
              <w:spacing w:before="115" w:beforeLines="20" w:after="115" w:afterLines="20" w:line="240" w:lineRule="exact"/>
              <w:rPr>
                <w:rFonts w:ascii="Times New Roman" w:hAnsi="Times New Roman" w:eastAsia="等线" w:cs="等线"/>
                <w:sz w:val="21"/>
                <w:szCs w:val="21"/>
              </w:rPr>
            </w:pPr>
          </w:p>
          <w:p>
            <w:pPr>
              <w:overflowPunct w:val="0"/>
              <w:topLinePunct/>
              <w:adjustRightInd w:val="0"/>
              <w:snapToGrid w:val="0"/>
              <w:spacing w:before="115" w:beforeLines="20" w:after="115" w:afterLines="20" w:line="240" w:lineRule="exact"/>
              <w:rPr>
                <w:rFonts w:ascii="Times New Roman" w:hAnsi="Times New Roman" w:eastAsia="等线" w:cs="等线"/>
                <w:sz w:val="21"/>
                <w:szCs w:val="21"/>
              </w:rPr>
            </w:pPr>
          </w:p>
          <w:p>
            <w:pPr>
              <w:overflowPunct w:val="0"/>
              <w:topLinePunct/>
              <w:adjustRightInd w:val="0"/>
              <w:snapToGrid w:val="0"/>
              <w:spacing w:before="115" w:beforeLines="20" w:after="115" w:afterLines="20" w:line="240" w:lineRule="exact"/>
              <w:rPr>
                <w:rFonts w:ascii="Times New Roman" w:hAnsi="Times New Roman" w:eastAsia="等线" w:cs="等线"/>
                <w:sz w:val="21"/>
                <w:szCs w:val="21"/>
              </w:rPr>
            </w:pPr>
          </w:p>
          <w:p>
            <w:pPr>
              <w:overflowPunct w:val="0"/>
              <w:topLinePunct/>
              <w:adjustRightInd w:val="0"/>
              <w:snapToGrid w:val="0"/>
              <w:spacing w:before="115" w:beforeLines="20" w:after="115" w:afterLines="20" w:line="240" w:lineRule="exact"/>
              <w:ind w:firstLine="3914" w:firstLineChars="1900"/>
              <w:rPr>
                <w:rFonts w:ascii="Times New Roman" w:hAnsi="Times New Roman" w:eastAsia="等线" w:cs="等线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sz w:val="21"/>
                <w:szCs w:val="21"/>
              </w:rPr>
              <w:t>项目负责人（签字）：</w:t>
            </w:r>
          </w:p>
          <w:p>
            <w:pPr>
              <w:overflowPunct w:val="0"/>
              <w:topLinePunct/>
              <w:spacing w:line="240" w:lineRule="exact"/>
              <w:ind w:right="840" w:firstLine="3914" w:firstLineChars="1900"/>
              <w:rPr>
                <w:rFonts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  <w:t>项目承担单位（公章）：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46" w:type="dxa"/>
            <w:left w:w="28" w:type="dxa"/>
            <w:bottom w:w="46" w:type="dxa"/>
            <w:right w:w="28" w:type="dxa"/>
          </w:tblCellMar>
        </w:tblPrEx>
        <w:trPr>
          <w:cantSplit/>
          <w:trHeight w:val="479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3956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邮 编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46" w:type="dxa"/>
            <w:left w:w="28" w:type="dxa"/>
            <w:bottom w:w="46" w:type="dxa"/>
            <w:right w:w="28" w:type="dxa"/>
          </w:tblCellMar>
        </w:tblPrEx>
        <w:trPr>
          <w:cantSplit/>
          <w:trHeight w:val="1121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其他参加单位</w:t>
            </w:r>
          </w:p>
        </w:tc>
        <w:tc>
          <w:tcPr>
            <w:tcW w:w="7383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overflowPunct w:val="0"/>
              <w:topLinePunct/>
              <w:spacing w:line="240" w:lineRule="exact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1.</w:t>
            </w:r>
          </w:p>
          <w:p>
            <w:pPr>
              <w:wordWrap w:val="0"/>
              <w:overflowPunct w:val="0"/>
              <w:topLinePunct/>
              <w:spacing w:line="240" w:lineRule="exact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2.</w:t>
            </w:r>
          </w:p>
          <w:p>
            <w:pPr>
              <w:wordWrap w:val="0"/>
              <w:overflowPunct w:val="0"/>
              <w:topLinePunct/>
              <w:spacing w:line="240" w:lineRule="exact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3.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46" w:type="dxa"/>
            <w:left w:w="28" w:type="dxa"/>
            <w:bottom w:w="46" w:type="dxa"/>
            <w:right w:w="28" w:type="dxa"/>
          </w:tblCellMar>
        </w:tblPrEx>
        <w:trPr>
          <w:cantSplit/>
          <w:trHeight w:val="541" w:hRule="atLeast"/>
          <w:jc w:val="center"/>
        </w:trPr>
        <w:tc>
          <w:tcPr>
            <w:tcW w:w="20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项目负责人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46" w:type="dxa"/>
            <w:left w:w="28" w:type="dxa"/>
            <w:bottom w:w="46" w:type="dxa"/>
            <w:right w:w="28" w:type="dxa"/>
          </w:tblCellMar>
        </w:tblPrEx>
        <w:trPr>
          <w:cantSplit/>
          <w:trHeight w:val="701" w:hRule="atLeast"/>
          <w:jc w:val="center"/>
        </w:trPr>
        <w:tc>
          <w:tcPr>
            <w:tcW w:w="20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spacing w:line="240" w:lineRule="exact"/>
              <w:jc w:val="left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电 话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传 真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46" w:type="dxa"/>
            <w:left w:w="28" w:type="dxa"/>
            <w:bottom w:w="46" w:type="dxa"/>
            <w:right w:w="28" w:type="dxa"/>
          </w:tblCellMar>
        </w:tblPrEx>
        <w:trPr>
          <w:cantSplit/>
          <w:trHeight w:val="711" w:hRule="exac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项目起止日期</w:t>
            </w:r>
          </w:p>
        </w:tc>
        <w:tc>
          <w:tcPr>
            <w:tcW w:w="7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 xml:space="preserve">  </w:t>
            </w:r>
          </w:p>
          <w:p>
            <w:pPr>
              <w:overflowPunct w:val="0"/>
              <w:topLinePunct/>
              <w:spacing w:line="240" w:lineRule="exact"/>
              <w:jc w:val="center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年    月 ～     年   月</w:t>
            </w:r>
          </w:p>
        </w:tc>
      </w:tr>
    </w:tbl>
    <w:p>
      <w:pPr>
        <w:overflowPunct w:val="0"/>
        <w:topLinePunct/>
        <w:rPr>
          <w:rFonts w:ascii="Times New Roman" w:hAnsi="Times New Roman" w:eastAsia="仿宋_GB2312"/>
          <w:vanish/>
          <w:sz w:val="32"/>
          <w:szCs w:val="32"/>
        </w:rPr>
      </w:pPr>
    </w:p>
    <w:tbl>
      <w:tblPr>
        <w:tblStyle w:val="2"/>
        <w:tblW w:w="497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9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915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二、项目的目的、意义（工作的开展背景及要求）</w:t>
            </w:r>
          </w:p>
          <w:p>
            <w:pPr>
              <w:overflowPunct w:val="0"/>
              <w:topLinePunct/>
              <w:spacing w:line="360" w:lineRule="exact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  <w:p>
            <w:pPr>
              <w:overflowPunct w:val="0"/>
              <w:topLinePunct/>
              <w:spacing w:line="360" w:lineRule="exact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66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三、项目与国内外相关标准、文献的关系</w:t>
            </w:r>
          </w:p>
          <w:p>
            <w:pPr>
              <w:overflowPunct w:val="0"/>
              <w:topLinePunct/>
              <w:spacing w:line="360" w:lineRule="exact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exact"/>
        <w:rPr>
          <w:rFonts w:eastAsia="等线" w:cs="等线"/>
          <w:b/>
          <w:color w:val="000000"/>
          <w:sz w:val="21"/>
          <w:szCs w:val="21"/>
        </w:rPr>
        <w:sectPr>
          <w:footerReference r:id="rId3" w:type="default"/>
          <w:footerReference r:id="rId4" w:type="even"/>
          <w:pgSz w:w="11906" w:h="16838"/>
          <w:pgMar w:top="1984" w:right="1474" w:bottom="1644" w:left="1474" w:header="851" w:footer="1191" w:gutter="0"/>
          <w:cols w:space="720" w:num="1"/>
          <w:docGrid w:type="linesAndChars" w:linePitch="577" w:charSpace="-849"/>
        </w:sectPr>
      </w:pPr>
    </w:p>
    <w:tbl>
      <w:tblPr>
        <w:tblStyle w:val="2"/>
        <w:tblW w:w="497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325"/>
        <w:gridCol w:w="2620"/>
        <w:gridCol w:w="4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294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四、主要技术内容、阶段性工作安排以及预期的管理目标或技术指标（修订标准与原标准的主要技术性差异以及预期的管理目标）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300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五、准备工作情况和已具备的资源</w:t>
            </w:r>
          </w:p>
          <w:p>
            <w:pPr>
              <w:overflowPunct w:val="0"/>
              <w:topLinePunct/>
              <w:spacing w:line="360" w:lineRule="exact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1.项目负责单位具备的条件：与本标准研制相关的</w:t>
            </w:r>
            <w:r>
              <w:rPr>
                <w:rFonts w:hint="eastAsia" w:ascii="Times New Roman" w:hAnsi="Times New Roman" w:eastAsia="等线" w:cs="等线"/>
                <w:snapToGrid w:val="0"/>
                <w:color w:val="000000"/>
                <w:kern w:val="0"/>
                <w:sz w:val="21"/>
                <w:szCs w:val="21"/>
              </w:rPr>
              <w:t>业务情况、技术力量、工作环境等。</w:t>
            </w:r>
          </w:p>
          <w:p>
            <w:pPr>
              <w:overflowPunct w:val="0"/>
              <w:topLinePunct/>
              <w:spacing w:line="360" w:lineRule="exact"/>
              <w:rPr>
                <w:rFonts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  <w:t>2.项目申报人标准化工作经历：主要包括申报人近四年来业务工作经历、主持或参与的标准研究情况及完成情况等。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60" w:lineRule="exact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bCs w:val="0"/>
                <w:color w:val="000000"/>
                <w:sz w:val="21"/>
                <w:szCs w:val="21"/>
              </w:rPr>
              <w:t>科目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bCs w:val="0"/>
                <w:color w:val="000000"/>
                <w:sz w:val="21"/>
                <w:szCs w:val="21"/>
              </w:rPr>
              <w:t>金额（万元）</w:t>
            </w:r>
          </w:p>
        </w:tc>
        <w:tc>
          <w:tcPr>
            <w:tcW w:w="4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等线"/>
                <w:bCs w:val="0"/>
                <w:color w:val="000000"/>
                <w:sz w:val="21"/>
                <w:szCs w:val="21"/>
              </w:rPr>
              <w:t>测算依据及说明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1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54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67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eastAsia" w:ascii="Times New Roman" w:hAnsi="Times New Roman" w:eastAsia="等线" w:cs="等线"/>
                <w:color w:val="000000"/>
                <w:sz w:val="21"/>
                <w:szCs w:val="21"/>
              </w:rPr>
            </w:pPr>
          </w:p>
        </w:tc>
      </w:tr>
    </w:tbl>
    <w:p>
      <w:pPr>
        <w:overflowPunct w:val="0"/>
        <w:topLinePunct/>
        <w:spacing w:before="0" w:line="240" w:lineRule="auto"/>
        <w:rPr>
          <w:rFonts w:ascii="Times New Roman" w:hAnsi="Times New Roman" w:eastAsia="仿宋_GB2312"/>
          <w:color w:val="000000"/>
          <w:sz w:val="24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  <w:szCs w:val="32"/>
        </w:rPr>
        <w:t>注：提交该表时，应同时提交标准草案。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overflowPunct w:val="0"/>
      <w:topLinePunct/>
      <w:jc w:val="right"/>
      <w:rPr>
        <w:rFonts w:ascii="Times New Roman" w:hAnsi="Times New Roman" w:eastAsia="仿宋_GB2312"/>
        <w:sz w:val="32"/>
        <w:szCs w:val="32"/>
      </w:rPr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31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overflowPunct w:val="0"/>
      <w:topLinePunct w:val="0"/>
      <w:autoSpaceDE w:val="0"/>
      <w:autoSpaceDN w:val="0"/>
      <w:adjustRightInd w:val="0"/>
      <w:spacing w:line="240" w:lineRule="auto"/>
      <w:ind w:left="210" w:leftChars="100"/>
      <w:jc w:val="left"/>
      <w:textAlignment w:val="baseline"/>
      <w:rPr>
        <w:rFonts w:ascii="宋体" w:hAnsi="宋体" w:eastAsia="宋体"/>
        <w:sz w:val="28"/>
        <w:szCs w:val="32"/>
      </w:rPr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30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31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BFF8686"/>
    <w:rsid w:val="7A1E2F21"/>
    <w:rsid w:val="AF7604C4"/>
    <w:rsid w:val="D9ED98CE"/>
    <w:rsid w:val="FFEE0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460</Words>
  <Characters>466</Characters>
  <Lines>0</Lines>
  <Paragraphs>0</Paragraphs>
  <TotalTime>1</TotalTime>
  <ScaleCrop>false</ScaleCrop>
  <LinksUpToDate>false</LinksUpToDate>
  <CharactersWithSpaces>584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oa</cp:lastModifiedBy>
  <dcterms:modified xsi:type="dcterms:W3CDTF">2023-09-05T10:45:14Z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A526398DCF304E6DB3EB4C9A8091C73E_13</vt:lpwstr>
  </property>
</Properties>
</file>