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039" w:rsidRDefault="005D1039" w:rsidP="005D1039">
      <w:pPr>
        <w:widowControl/>
        <w:shd w:val="clear" w:color="auto" w:fill="FFFFFF"/>
        <w:spacing w:line="630" w:lineRule="atLeast"/>
        <w:jc w:val="center"/>
        <w:rPr>
          <w:rFonts w:ascii="黑体" w:eastAsia="黑体" w:hAnsi="黑体" w:cs="宋体" w:hint="eastAsia"/>
          <w:b/>
          <w:color w:val="333333"/>
          <w:kern w:val="0"/>
          <w:sz w:val="36"/>
          <w:szCs w:val="36"/>
        </w:rPr>
      </w:pPr>
    </w:p>
    <w:p w:rsidR="005D1039" w:rsidRPr="005D1039" w:rsidRDefault="005D1039" w:rsidP="005D1039">
      <w:pPr>
        <w:widowControl/>
        <w:shd w:val="clear" w:color="auto" w:fill="FFFFFF"/>
        <w:spacing w:line="630" w:lineRule="atLeast"/>
        <w:jc w:val="center"/>
        <w:rPr>
          <w:rFonts w:ascii="黑体" w:eastAsia="黑体" w:hAnsi="黑体" w:cs="宋体"/>
          <w:b/>
          <w:color w:val="333333"/>
          <w:kern w:val="0"/>
          <w:sz w:val="36"/>
          <w:szCs w:val="36"/>
        </w:rPr>
      </w:pPr>
      <w:r w:rsidRPr="005D1039">
        <w:rPr>
          <w:rFonts w:ascii="黑体" w:eastAsia="黑体" w:hAnsi="黑体" w:cs="宋体" w:hint="eastAsia"/>
          <w:b/>
          <w:color w:val="333333"/>
          <w:kern w:val="0"/>
          <w:sz w:val="36"/>
          <w:szCs w:val="36"/>
        </w:rPr>
        <w:t>食品药品监管总局办公厅关于加强自产自销和现制现售乳品质量安全监管的通知</w:t>
      </w:r>
    </w:p>
    <w:p w:rsidR="005D1039" w:rsidRPr="005D1039" w:rsidRDefault="005D1039" w:rsidP="005D1039">
      <w:pPr>
        <w:widowControl/>
        <w:shd w:val="clear" w:color="auto" w:fill="FFFFFF"/>
        <w:spacing w:line="540" w:lineRule="atLeast"/>
        <w:jc w:val="center"/>
        <w:rPr>
          <w:rFonts w:ascii="宋体" w:eastAsia="宋体" w:hAnsi="宋体" w:cs="宋体" w:hint="eastAsia"/>
          <w:color w:val="333333"/>
          <w:kern w:val="0"/>
          <w:sz w:val="24"/>
        </w:rPr>
      </w:pPr>
      <w:r w:rsidRPr="005D1039">
        <w:rPr>
          <w:rFonts w:ascii="宋体" w:eastAsia="宋体" w:hAnsi="宋体" w:cs="宋体" w:hint="eastAsia"/>
          <w:color w:val="333333"/>
          <w:kern w:val="0"/>
          <w:sz w:val="24"/>
        </w:rPr>
        <w:t>食药监办食监二〔2017〕112号</w:t>
      </w:r>
    </w:p>
    <w:p w:rsidR="005D1039" w:rsidRPr="005D1039" w:rsidRDefault="005D1039" w:rsidP="005D1039">
      <w:pPr>
        <w:widowControl/>
        <w:shd w:val="clear" w:color="auto" w:fill="FFFFFF"/>
        <w:spacing w:line="630" w:lineRule="atLeast"/>
        <w:rPr>
          <w:rFonts w:ascii="仿宋" w:eastAsia="仿宋" w:hAnsi="仿宋" w:cs="宋体" w:hint="eastAsia"/>
          <w:color w:val="333333"/>
          <w:kern w:val="0"/>
          <w:sz w:val="32"/>
          <w:szCs w:val="32"/>
        </w:rPr>
      </w:pPr>
    </w:p>
    <w:p w:rsidR="005D1039" w:rsidRPr="005D1039" w:rsidRDefault="005D1039" w:rsidP="005D1039">
      <w:pPr>
        <w:widowControl/>
        <w:shd w:val="clear" w:color="auto" w:fill="FFFFFF"/>
        <w:spacing w:line="630" w:lineRule="atLeast"/>
        <w:rPr>
          <w:rFonts w:ascii="仿宋" w:eastAsia="仿宋" w:hAnsi="仿宋" w:cs="宋体" w:hint="eastAsia"/>
          <w:color w:val="333333"/>
          <w:kern w:val="0"/>
          <w:sz w:val="32"/>
          <w:szCs w:val="32"/>
        </w:rPr>
      </w:pPr>
      <w:r w:rsidRPr="005D1039">
        <w:rPr>
          <w:rFonts w:ascii="仿宋" w:eastAsia="仿宋" w:hAnsi="仿宋" w:cs="宋体" w:hint="eastAsia"/>
          <w:color w:val="333333"/>
          <w:kern w:val="0"/>
          <w:sz w:val="32"/>
          <w:szCs w:val="32"/>
        </w:rPr>
        <w:t>各省、自治区、直辖市食品药品监督管理局，新疆生</w:t>
      </w:r>
      <w:bookmarkStart w:id="0" w:name="_GoBack"/>
      <w:bookmarkEnd w:id="0"/>
      <w:r w:rsidRPr="005D1039">
        <w:rPr>
          <w:rFonts w:ascii="仿宋" w:eastAsia="仿宋" w:hAnsi="仿宋" w:cs="宋体" w:hint="eastAsia"/>
          <w:color w:val="333333"/>
          <w:kern w:val="0"/>
          <w:sz w:val="32"/>
          <w:szCs w:val="32"/>
        </w:rPr>
        <w:t>产建设兵团食品药品监督管理局：</w:t>
      </w:r>
    </w:p>
    <w:p w:rsidR="005D1039" w:rsidRPr="005D1039" w:rsidRDefault="005D1039" w:rsidP="005D1039">
      <w:pPr>
        <w:widowControl/>
        <w:shd w:val="clear" w:color="auto" w:fill="FFFFFF"/>
        <w:spacing w:line="630" w:lineRule="atLeast"/>
        <w:ind w:firstLine="480"/>
        <w:rPr>
          <w:rFonts w:ascii="仿宋" w:eastAsia="仿宋" w:hAnsi="仿宋" w:cs="宋体" w:hint="eastAsia"/>
          <w:color w:val="333333"/>
          <w:kern w:val="0"/>
          <w:sz w:val="32"/>
          <w:szCs w:val="32"/>
        </w:rPr>
      </w:pPr>
      <w:r w:rsidRPr="005D1039">
        <w:rPr>
          <w:rFonts w:ascii="仿宋" w:eastAsia="仿宋" w:hAnsi="仿宋" w:cs="宋体" w:hint="eastAsia"/>
          <w:color w:val="333333"/>
          <w:kern w:val="0"/>
          <w:sz w:val="32"/>
          <w:szCs w:val="32"/>
        </w:rPr>
        <w:t>为加强奶畜散养户自产自销以及生产加工小作坊、小餐饮现制现售乳品行为的监管，严防严管严控食品安全风险，保证乳品质量安全，现就有关事项通知如下：</w:t>
      </w:r>
    </w:p>
    <w:p w:rsidR="005D1039" w:rsidRPr="005D1039" w:rsidRDefault="005D1039" w:rsidP="005D1039">
      <w:pPr>
        <w:widowControl/>
        <w:shd w:val="clear" w:color="auto" w:fill="FFFFFF"/>
        <w:spacing w:line="630" w:lineRule="atLeast"/>
        <w:ind w:firstLine="480"/>
        <w:rPr>
          <w:rFonts w:ascii="仿宋" w:eastAsia="仿宋" w:hAnsi="仿宋" w:cs="宋体" w:hint="eastAsia"/>
          <w:color w:val="333333"/>
          <w:kern w:val="0"/>
          <w:sz w:val="32"/>
          <w:szCs w:val="32"/>
        </w:rPr>
      </w:pPr>
      <w:r w:rsidRPr="005D1039">
        <w:rPr>
          <w:rFonts w:ascii="仿宋" w:eastAsia="仿宋" w:hAnsi="仿宋" w:cs="宋体" w:hint="eastAsia"/>
          <w:b/>
          <w:bCs/>
          <w:color w:val="333333"/>
          <w:kern w:val="0"/>
          <w:sz w:val="32"/>
          <w:szCs w:val="32"/>
        </w:rPr>
        <w:t>一、加强风险排查。</w:t>
      </w:r>
      <w:r w:rsidRPr="005D1039">
        <w:rPr>
          <w:rFonts w:ascii="仿宋" w:eastAsia="仿宋" w:hAnsi="仿宋" w:cs="宋体" w:hint="eastAsia"/>
          <w:color w:val="333333"/>
          <w:kern w:val="0"/>
          <w:sz w:val="32"/>
          <w:szCs w:val="32"/>
        </w:rPr>
        <w:t>各地要迅速开展奶畜散养户自产自销、鲜奶吧（现制现售乳饮品经营者）、食品加工小作坊、小餐饮等的食品安全隐患排查，摸清生产经营者数量及其生产经营资质情况、乳品质量安全状况、销售去向等底数。对未取得食品生产经营资质擅自生产销售的，要坚决予以取缔；对存在食品安全风险隐患的，要责令停止加工经营活动，立即进行整改；对生产经营条件发生变化的，要立即组织进行审查。对不能持续达到食品安全条件，整改后仍不符合要求的食品生产经营单位，要依法撤销其相关生产经营资质证书。</w:t>
      </w:r>
    </w:p>
    <w:p w:rsidR="005D1039" w:rsidRPr="005D1039" w:rsidRDefault="005D1039" w:rsidP="005D1039">
      <w:pPr>
        <w:widowControl/>
        <w:shd w:val="clear" w:color="auto" w:fill="FFFFFF"/>
        <w:spacing w:line="630" w:lineRule="atLeast"/>
        <w:ind w:firstLine="480"/>
        <w:rPr>
          <w:rFonts w:ascii="仿宋" w:eastAsia="仿宋" w:hAnsi="仿宋" w:cs="宋体" w:hint="eastAsia"/>
          <w:color w:val="333333"/>
          <w:kern w:val="0"/>
          <w:sz w:val="32"/>
          <w:szCs w:val="32"/>
        </w:rPr>
      </w:pPr>
      <w:r w:rsidRPr="005D1039">
        <w:rPr>
          <w:rFonts w:ascii="仿宋" w:eastAsia="仿宋" w:hAnsi="仿宋" w:cs="宋体" w:hint="eastAsia"/>
          <w:b/>
          <w:bCs/>
          <w:color w:val="333333"/>
          <w:kern w:val="0"/>
          <w:sz w:val="32"/>
          <w:szCs w:val="32"/>
        </w:rPr>
        <w:lastRenderedPageBreak/>
        <w:t>二、严格监督检查。</w:t>
      </w:r>
      <w:r w:rsidRPr="005D1039">
        <w:rPr>
          <w:rFonts w:ascii="仿宋" w:eastAsia="仿宋" w:hAnsi="仿宋" w:cs="宋体" w:hint="eastAsia"/>
          <w:color w:val="333333"/>
          <w:kern w:val="0"/>
          <w:sz w:val="32"/>
          <w:szCs w:val="32"/>
        </w:rPr>
        <w:t>各地要组织开展对奶畜散养户自产自销、鲜奶吧、食品生产加工小作坊和小餐饮等的监督检查，督促生产经营者严格落实食品安全主体责任。使用的生鲜乳必须经农业部门抽检合格，符合GB 19301—2010要求。要督促生产经营者严格按规定索取并留存生鲜乳等原料供应商的资质、生鲜乳逐批检验报告等材料，完整记录加工制作全过程情况。对监督检查中发现的问题和抽检中发现的不合格食品，要立即采取处置措施。自产自销乳品的，应当具备贮存冷藏设施并及时清洗、消毒，避免造成污染。要建立销售台账，完整记录乳品销售数量和去向。</w:t>
      </w:r>
    </w:p>
    <w:p w:rsidR="005D1039" w:rsidRPr="005D1039" w:rsidRDefault="005D1039" w:rsidP="005D1039">
      <w:pPr>
        <w:widowControl/>
        <w:shd w:val="clear" w:color="auto" w:fill="FFFFFF"/>
        <w:spacing w:line="630" w:lineRule="atLeast"/>
        <w:ind w:firstLine="480"/>
        <w:rPr>
          <w:rFonts w:ascii="仿宋" w:eastAsia="仿宋" w:hAnsi="仿宋" w:cs="宋体" w:hint="eastAsia"/>
          <w:color w:val="333333"/>
          <w:kern w:val="0"/>
          <w:sz w:val="32"/>
          <w:szCs w:val="32"/>
        </w:rPr>
      </w:pPr>
      <w:r w:rsidRPr="005D1039">
        <w:rPr>
          <w:rFonts w:ascii="仿宋" w:eastAsia="仿宋" w:hAnsi="仿宋" w:cs="宋体" w:hint="eastAsia"/>
          <w:b/>
          <w:bCs/>
          <w:color w:val="333333"/>
          <w:kern w:val="0"/>
          <w:sz w:val="32"/>
          <w:szCs w:val="32"/>
        </w:rPr>
        <w:t>三、严查违法行为。</w:t>
      </w:r>
      <w:r w:rsidRPr="005D1039">
        <w:rPr>
          <w:rFonts w:ascii="仿宋" w:eastAsia="仿宋" w:hAnsi="仿宋" w:cs="宋体" w:hint="eastAsia"/>
          <w:color w:val="333333"/>
          <w:kern w:val="0"/>
          <w:sz w:val="32"/>
          <w:szCs w:val="32"/>
        </w:rPr>
        <w:t>各地对风险隐患排查、监督检查和抽检发现的问题，要一查到底，严肃处理。对违禁超限使用食品添加剂、违法使用非食用物质的，要严厉打击，处罚到人。对查办的案件要及时立案，依法严惩，涉嫌犯罪的，要及时移送公安机关。</w:t>
      </w:r>
    </w:p>
    <w:p w:rsidR="005D1039" w:rsidRPr="005D1039" w:rsidRDefault="005D1039" w:rsidP="005D1039">
      <w:pPr>
        <w:widowControl/>
        <w:shd w:val="clear" w:color="auto" w:fill="FFFFFF"/>
        <w:spacing w:line="630" w:lineRule="atLeast"/>
        <w:ind w:firstLine="480"/>
        <w:rPr>
          <w:rFonts w:ascii="仿宋" w:eastAsia="仿宋" w:hAnsi="仿宋" w:cs="宋体" w:hint="eastAsia"/>
          <w:color w:val="333333"/>
          <w:kern w:val="0"/>
          <w:sz w:val="32"/>
          <w:szCs w:val="32"/>
        </w:rPr>
      </w:pPr>
      <w:r w:rsidRPr="005D1039">
        <w:rPr>
          <w:rFonts w:ascii="仿宋" w:eastAsia="仿宋" w:hAnsi="仿宋" w:cs="宋体" w:hint="eastAsia"/>
          <w:b/>
          <w:bCs/>
          <w:color w:val="333333"/>
          <w:kern w:val="0"/>
          <w:sz w:val="32"/>
          <w:szCs w:val="32"/>
        </w:rPr>
        <w:t>四、加强宣传教育。</w:t>
      </w:r>
      <w:r w:rsidRPr="005D1039">
        <w:rPr>
          <w:rFonts w:ascii="仿宋" w:eastAsia="仿宋" w:hAnsi="仿宋" w:cs="宋体" w:hint="eastAsia"/>
          <w:color w:val="333333"/>
          <w:kern w:val="0"/>
          <w:sz w:val="32"/>
          <w:szCs w:val="32"/>
        </w:rPr>
        <w:t>各地要通过各种渠道，采取群众喜闻乐见的形式，广泛宣传食品安全法律法规和知识，增强广大消费者的食品安全意识；及时发布有关消费警示，提示消费者不要购买无生产经营资质以及来源不明、标识不清、感官性状异常等存在食品安全风险的食品。</w:t>
      </w:r>
    </w:p>
    <w:p w:rsidR="005D1039" w:rsidRPr="005D1039" w:rsidRDefault="005D1039" w:rsidP="005D1039">
      <w:pPr>
        <w:widowControl/>
        <w:shd w:val="clear" w:color="auto" w:fill="FFFFFF"/>
        <w:spacing w:line="630" w:lineRule="atLeast"/>
        <w:ind w:firstLine="480"/>
        <w:rPr>
          <w:rFonts w:ascii="仿宋" w:eastAsia="仿宋" w:hAnsi="仿宋" w:cs="宋体" w:hint="eastAsia"/>
          <w:color w:val="333333"/>
          <w:kern w:val="0"/>
          <w:sz w:val="32"/>
          <w:szCs w:val="32"/>
        </w:rPr>
      </w:pPr>
      <w:r w:rsidRPr="005D1039">
        <w:rPr>
          <w:rFonts w:ascii="仿宋" w:eastAsia="仿宋" w:hAnsi="仿宋" w:cs="宋体" w:hint="eastAsia"/>
          <w:b/>
          <w:bCs/>
          <w:color w:val="333333"/>
          <w:kern w:val="0"/>
          <w:sz w:val="32"/>
          <w:szCs w:val="32"/>
        </w:rPr>
        <w:lastRenderedPageBreak/>
        <w:t>五、加强协调配合。</w:t>
      </w:r>
      <w:r w:rsidRPr="005D1039">
        <w:rPr>
          <w:rFonts w:ascii="仿宋" w:eastAsia="仿宋" w:hAnsi="仿宋" w:cs="宋体" w:hint="eastAsia"/>
          <w:color w:val="333333"/>
          <w:kern w:val="0"/>
          <w:sz w:val="32"/>
          <w:szCs w:val="32"/>
        </w:rPr>
        <w:t>各地食品药品监管部门要加强与农业部门的协调配合，对检查中发现的涉及生鲜乳生产、收购环节的问题，要及时通报农业等部门；针对乳品加工销售环节存在的突出问题，要联合有关部门开展专项整治，合力保障乳品质量安全。</w:t>
      </w:r>
    </w:p>
    <w:p w:rsidR="005D1039" w:rsidRPr="005D1039" w:rsidRDefault="005D1039" w:rsidP="005D1039">
      <w:pPr>
        <w:widowControl/>
        <w:shd w:val="clear" w:color="auto" w:fill="FFFFFF"/>
        <w:spacing w:line="630" w:lineRule="atLeast"/>
        <w:ind w:firstLine="480"/>
        <w:rPr>
          <w:rFonts w:ascii="仿宋" w:eastAsia="仿宋" w:hAnsi="仿宋" w:cs="宋体" w:hint="eastAsia"/>
          <w:color w:val="333333"/>
          <w:kern w:val="0"/>
          <w:sz w:val="32"/>
          <w:szCs w:val="32"/>
        </w:rPr>
      </w:pPr>
    </w:p>
    <w:p w:rsidR="005D1039" w:rsidRPr="005D1039" w:rsidRDefault="005D1039" w:rsidP="005D1039">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5D1039">
        <w:rPr>
          <w:rFonts w:ascii="仿宋" w:eastAsia="仿宋" w:hAnsi="仿宋" w:cs="宋体" w:hint="eastAsia"/>
          <w:color w:val="333333"/>
          <w:kern w:val="0"/>
          <w:sz w:val="32"/>
          <w:szCs w:val="32"/>
        </w:rPr>
        <w:t>食品药品监管总局办公厅</w:t>
      </w:r>
    </w:p>
    <w:p w:rsidR="005D1039" w:rsidRPr="005D1039" w:rsidRDefault="005D1039" w:rsidP="005D1039">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5D1039">
        <w:rPr>
          <w:rFonts w:ascii="仿宋" w:eastAsia="仿宋" w:hAnsi="仿宋" w:cs="宋体" w:hint="eastAsia"/>
          <w:color w:val="333333"/>
          <w:kern w:val="0"/>
          <w:sz w:val="32"/>
          <w:szCs w:val="32"/>
        </w:rPr>
        <w:t>2017年8月15日</w:t>
      </w:r>
    </w:p>
    <w:p w:rsidR="005D1039" w:rsidRPr="005D1039" w:rsidRDefault="005D1039" w:rsidP="005D1039">
      <w:pPr>
        <w:widowControl/>
        <w:shd w:val="clear" w:color="auto" w:fill="FFFFFF"/>
        <w:rPr>
          <w:rFonts w:ascii="宋体" w:eastAsia="宋体" w:hAnsi="宋体" w:cs="宋体" w:hint="eastAsia"/>
          <w:color w:val="333333"/>
          <w:kern w:val="0"/>
          <w:sz w:val="24"/>
        </w:rPr>
      </w:pPr>
      <w:r w:rsidRPr="005D1039">
        <w:rPr>
          <w:rFonts w:ascii="宋体" w:eastAsia="宋体" w:hAnsi="宋体" w:cs="宋体" w:hint="eastAsia"/>
          <w:color w:val="333333"/>
          <w:kern w:val="0"/>
          <w:sz w:val="24"/>
        </w:rPr>
        <w:t> </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A1" w:rsidRDefault="00A410A1">
      <w:r>
        <w:separator/>
      </w:r>
    </w:p>
  </w:endnote>
  <w:endnote w:type="continuationSeparator" w:id="0">
    <w:p w:rsidR="00A410A1" w:rsidRDefault="00A4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D103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D103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A1" w:rsidRDefault="00A410A1">
      <w:r>
        <w:separator/>
      </w:r>
    </w:p>
  </w:footnote>
  <w:footnote w:type="continuationSeparator" w:id="0">
    <w:p w:rsidR="00A410A1" w:rsidRDefault="00A41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5D1039"/>
    <w:rsid w:val="006120F8"/>
    <w:rsid w:val="00637CAC"/>
    <w:rsid w:val="00750507"/>
    <w:rsid w:val="00840136"/>
    <w:rsid w:val="00891FFC"/>
    <w:rsid w:val="00915729"/>
    <w:rsid w:val="00960532"/>
    <w:rsid w:val="009D125D"/>
    <w:rsid w:val="00A410A1"/>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D1039"/>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D103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39256850">
      <w:bodyDiv w:val="1"/>
      <w:marLeft w:val="0"/>
      <w:marRight w:val="0"/>
      <w:marTop w:val="0"/>
      <w:marBottom w:val="0"/>
      <w:divBdr>
        <w:top w:val="none" w:sz="0" w:space="0" w:color="auto"/>
        <w:left w:val="none" w:sz="0" w:space="0" w:color="auto"/>
        <w:bottom w:val="none" w:sz="0" w:space="0" w:color="auto"/>
        <w:right w:val="none" w:sz="0" w:space="0" w:color="auto"/>
      </w:divBdr>
      <w:divsChild>
        <w:div w:id="1954821422">
          <w:marLeft w:val="0"/>
          <w:marRight w:val="0"/>
          <w:marTop w:val="0"/>
          <w:marBottom w:val="600"/>
          <w:divBdr>
            <w:top w:val="none" w:sz="0" w:space="0" w:color="auto"/>
            <w:left w:val="none" w:sz="0" w:space="0" w:color="auto"/>
            <w:bottom w:val="single" w:sz="36" w:space="0" w:color="015293"/>
            <w:right w:val="none" w:sz="0" w:space="0" w:color="auto"/>
          </w:divBdr>
        </w:div>
      </w:divsChild>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153</Words>
  <Characters>875</Characters>
  <Application>Microsoft Office Word</Application>
  <DocSecurity>0</DocSecurity>
  <Lines>7</Lines>
  <Paragraphs>2</Paragraphs>
  <ScaleCrop>false</ScaleCrop>
  <Company>Home</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