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638" w:rsidRDefault="003A4638" w:rsidP="003A4638">
      <w:pPr>
        <w:widowControl/>
        <w:shd w:val="clear" w:color="auto" w:fill="FFFFFF"/>
        <w:spacing w:line="630" w:lineRule="atLeast"/>
        <w:jc w:val="center"/>
        <w:rPr>
          <w:rFonts w:ascii="宋体" w:eastAsia="宋体" w:hAnsi="宋体" w:cs="宋体" w:hint="eastAsia"/>
          <w:color w:val="333333"/>
          <w:kern w:val="0"/>
          <w:sz w:val="24"/>
        </w:rPr>
      </w:pPr>
    </w:p>
    <w:p w:rsidR="003A4638" w:rsidRPr="003A4638" w:rsidRDefault="003A4638" w:rsidP="003A4638">
      <w:pPr>
        <w:widowControl/>
        <w:shd w:val="clear" w:color="auto" w:fill="FFFFFF"/>
        <w:spacing w:line="630" w:lineRule="atLeast"/>
        <w:jc w:val="center"/>
        <w:rPr>
          <w:rFonts w:ascii="黑体" w:eastAsia="黑体" w:hAnsi="黑体" w:cs="宋体"/>
          <w:b/>
          <w:color w:val="333333"/>
          <w:kern w:val="0"/>
          <w:sz w:val="36"/>
          <w:szCs w:val="36"/>
        </w:rPr>
      </w:pPr>
      <w:r w:rsidRPr="003A4638">
        <w:rPr>
          <w:rFonts w:ascii="黑体" w:eastAsia="黑体" w:hAnsi="黑体" w:cs="宋体" w:hint="eastAsia"/>
          <w:b/>
          <w:color w:val="333333"/>
          <w:kern w:val="0"/>
          <w:sz w:val="36"/>
          <w:szCs w:val="36"/>
        </w:rPr>
        <w:t>国家认监委关于进一步深化汽车强制性产品认证改革的公告</w:t>
      </w:r>
    </w:p>
    <w:p w:rsidR="003A4638" w:rsidRPr="003A4638" w:rsidRDefault="003A4638" w:rsidP="003A4638">
      <w:pPr>
        <w:widowControl/>
        <w:shd w:val="clear" w:color="auto" w:fill="FFFFFF"/>
        <w:spacing w:line="540" w:lineRule="atLeast"/>
        <w:jc w:val="center"/>
        <w:rPr>
          <w:rFonts w:ascii="宋体" w:eastAsia="宋体" w:hAnsi="宋体" w:cs="宋体" w:hint="eastAsia"/>
          <w:color w:val="333333"/>
          <w:kern w:val="0"/>
          <w:sz w:val="24"/>
        </w:rPr>
      </w:pPr>
      <w:r w:rsidRPr="003A4638">
        <w:rPr>
          <w:rFonts w:ascii="宋体" w:eastAsia="宋体" w:hAnsi="宋体" w:cs="宋体" w:hint="eastAsia"/>
          <w:color w:val="333333"/>
          <w:kern w:val="0"/>
          <w:sz w:val="24"/>
        </w:rPr>
        <w:t>（国家认监委公告 2017年第1号）</w:t>
      </w:r>
    </w:p>
    <w:p w:rsidR="003A4638" w:rsidRPr="003A4638" w:rsidRDefault="003A4638" w:rsidP="003A4638">
      <w:pPr>
        <w:widowControl/>
        <w:shd w:val="clear" w:color="auto" w:fill="FFFFFF"/>
        <w:spacing w:line="630" w:lineRule="atLeast"/>
        <w:ind w:firstLine="480"/>
        <w:rPr>
          <w:rFonts w:ascii="仿宋" w:eastAsia="仿宋" w:hAnsi="仿宋" w:cs="宋体" w:hint="eastAsia"/>
          <w:color w:val="333333"/>
          <w:kern w:val="0"/>
          <w:sz w:val="32"/>
          <w:szCs w:val="32"/>
        </w:rPr>
      </w:pPr>
    </w:p>
    <w:p w:rsidR="003A4638" w:rsidRPr="003A4638" w:rsidRDefault="003A4638" w:rsidP="003A4638">
      <w:pPr>
        <w:widowControl/>
        <w:shd w:val="clear" w:color="auto" w:fill="FFFFFF"/>
        <w:spacing w:line="630" w:lineRule="atLeast"/>
        <w:ind w:firstLine="480"/>
        <w:rPr>
          <w:rFonts w:ascii="仿宋" w:eastAsia="仿宋" w:hAnsi="仿宋" w:cs="宋体" w:hint="eastAsia"/>
          <w:color w:val="333333"/>
          <w:kern w:val="0"/>
          <w:sz w:val="32"/>
          <w:szCs w:val="32"/>
        </w:rPr>
      </w:pPr>
      <w:r w:rsidRPr="003A4638">
        <w:rPr>
          <w:rFonts w:ascii="仿宋" w:eastAsia="仿宋" w:hAnsi="仿宋" w:cs="宋体" w:hint="eastAsia"/>
          <w:color w:val="333333"/>
          <w:kern w:val="0"/>
          <w:sz w:val="32"/>
          <w:szCs w:val="32"/>
        </w:rPr>
        <w:t>为进一步服务供给侧结构性改革，加强汽车产品质量监管，为相关各方提供便捷、有效、科学的认证检测服务，国家认监委对汽车强制性产品认证制度（简称CCC认证）进行了调整，相关要求如下：</w:t>
      </w:r>
    </w:p>
    <w:p w:rsidR="003A4638" w:rsidRPr="003A4638" w:rsidRDefault="003A4638" w:rsidP="003A4638">
      <w:pPr>
        <w:widowControl/>
        <w:shd w:val="clear" w:color="auto" w:fill="FFFFFF"/>
        <w:spacing w:line="630" w:lineRule="atLeast"/>
        <w:ind w:firstLine="480"/>
        <w:rPr>
          <w:rFonts w:ascii="仿宋" w:eastAsia="仿宋" w:hAnsi="仿宋" w:cs="宋体" w:hint="eastAsia"/>
          <w:color w:val="333333"/>
          <w:kern w:val="0"/>
          <w:sz w:val="32"/>
          <w:szCs w:val="32"/>
        </w:rPr>
      </w:pPr>
      <w:r w:rsidRPr="003A4638">
        <w:rPr>
          <w:rFonts w:ascii="仿宋" w:eastAsia="仿宋" w:hAnsi="仿宋" w:cs="宋体" w:hint="eastAsia"/>
          <w:b/>
          <w:bCs/>
          <w:color w:val="333333"/>
          <w:kern w:val="0"/>
          <w:sz w:val="32"/>
          <w:szCs w:val="32"/>
        </w:rPr>
        <w:t>一、进一步利用企业检测资源，减轻企业负担</w:t>
      </w:r>
    </w:p>
    <w:p w:rsidR="003A4638" w:rsidRPr="003A4638" w:rsidRDefault="003A4638" w:rsidP="003A4638">
      <w:pPr>
        <w:widowControl/>
        <w:shd w:val="clear" w:color="auto" w:fill="FFFFFF"/>
        <w:spacing w:line="630" w:lineRule="atLeast"/>
        <w:ind w:firstLine="480"/>
        <w:rPr>
          <w:rFonts w:ascii="仿宋" w:eastAsia="仿宋" w:hAnsi="仿宋" w:cs="宋体" w:hint="eastAsia"/>
          <w:color w:val="333333"/>
          <w:kern w:val="0"/>
          <w:sz w:val="32"/>
          <w:szCs w:val="32"/>
        </w:rPr>
      </w:pPr>
      <w:r w:rsidRPr="003A4638">
        <w:rPr>
          <w:rFonts w:ascii="仿宋" w:eastAsia="仿宋" w:hAnsi="仿宋" w:cs="宋体" w:hint="eastAsia"/>
          <w:color w:val="333333"/>
          <w:kern w:val="0"/>
          <w:sz w:val="32"/>
          <w:szCs w:val="32"/>
        </w:rPr>
        <w:t>进一步在汽车相关产品领域推进生产企业检测资源的利用，在2013年发布的《生产企业检测资源及其他认证结果的利用》（CNCA-00C-004）认证通则的基础上，在符合相关法律法规和确保检验检测数据与结果一致性的前提下，采信生产企业的检验检测结果，进一步减轻企业负担，释放制度红利。</w:t>
      </w:r>
    </w:p>
    <w:p w:rsidR="003A4638" w:rsidRPr="003A4638" w:rsidRDefault="003A4638" w:rsidP="003A4638">
      <w:pPr>
        <w:widowControl/>
        <w:shd w:val="clear" w:color="auto" w:fill="FFFFFF"/>
        <w:spacing w:line="630" w:lineRule="atLeast"/>
        <w:ind w:firstLine="480"/>
        <w:rPr>
          <w:rFonts w:ascii="仿宋" w:eastAsia="仿宋" w:hAnsi="仿宋" w:cs="宋体" w:hint="eastAsia"/>
          <w:color w:val="333333"/>
          <w:kern w:val="0"/>
          <w:sz w:val="32"/>
          <w:szCs w:val="32"/>
        </w:rPr>
      </w:pPr>
      <w:r w:rsidRPr="003A4638">
        <w:rPr>
          <w:rFonts w:ascii="仿宋" w:eastAsia="仿宋" w:hAnsi="仿宋" w:cs="宋体" w:hint="eastAsia"/>
          <w:b/>
          <w:bCs/>
          <w:color w:val="333333"/>
          <w:kern w:val="0"/>
          <w:sz w:val="32"/>
          <w:szCs w:val="32"/>
        </w:rPr>
        <w:t>二、进一步创新认证模式，提升认证效率</w:t>
      </w:r>
    </w:p>
    <w:p w:rsidR="003A4638" w:rsidRPr="003A4638" w:rsidRDefault="003A4638" w:rsidP="003A4638">
      <w:pPr>
        <w:widowControl/>
        <w:shd w:val="clear" w:color="auto" w:fill="FFFFFF"/>
        <w:spacing w:line="630" w:lineRule="atLeast"/>
        <w:ind w:firstLine="480"/>
        <w:rPr>
          <w:rFonts w:ascii="仿宋" w:eastAsia="仿宋" w:hAnsi="仿宋" w:cs="宋体" w:hint="eastAsia"/>
          <w:color w:val="333333"/>
          <w:kern w:val="0"/>
          <w:sz w:val="32"/>
          <w:szCs w:val="32"/>
        </w:rPr>
      </w:pPr>
      <w:r w:rsidRPr="003A4638">
        <w:rPr>
          <w:rFonts w:ascii="仿宋" w:eastAsia="仿宋" w:hAnsi="仿宋" w:cs="宋体" w:hint="eastAsia"/>
          <w:color w:val="333333"/>
          <w:kern w:val="0"/>
          <w:sz w:val="32"/>
          <w:szCs w:val="32"/>
        </w:rPr>
        <w:t>为进一步提升认证效率，缩短产品进入市场周期，参照国际机动车认证管理惯例，在保证各项技术要求有效实施的前提下，在认证过程中逐步引入设计鉴定认证模式；鼓励认证机构在产品</w:t>
      </w:r>
      <w:r w:rsidRPr="003A4638">
        <w:rPr>
          <w:rFonts w:ascii="仿宋" w:eastAsia="仿宋" w:hAnsi="仿宋" w:cs="宋体" w:hint="eastAsia"/>
          <w:color w:val="333333"/>
          <w:kern w:val="0"/>
          <w:sz w:val="32"/>
          <w:szCs w:val="32"/>
        </w:rPr>
        <w:lastRenderedPageBreak/>
        <w:t>的策划设计阶段参与标准符合性评价，降低产品安全风险及技术开发成本，提升认证效率。</w:t>
      </w:r>
    </w:p>
    <w:p w:rsidR="003A4638" w:rsidRPr="003A4638" w:rsidRDefault="003A4638" w:rsidP="003A4638">
      <w:pPr>
        <w:widowControl/>
        <w:shd w:val="clear" w:color="auto" w:fill="FFFFFF"/>
        <w:spacing w:line="630" w:lineRule="atLeast"/>
        <w:ind w:firstLine="480"/>
        <w:rPr>
          <w:rFonts w:ascii="仿宋" w:eastAsia="仿宋" w:hAnsi="仿宋" w:cs="宋体" w:hint="eastAsia"/>
          <w:color w:val="333333"/>
          <w:kern w:val="0"/>
          <w:sz w:val="32"/>
          <w:szCs w:val="32"/>
        </w:rPr>
      </w:pPr>
      <w:r w:rsidRPr="003A4638">
        <w:rPr>
          <w:rFonts w:ascii="仿宋" w:eastAsia="仿宋" w:hAnsi="仿宋" w:cs="宋体" w:hint="eastAsia"/>
          <w:b/>
          <w:bCs/>
          <w:color w:val="333333"/>
          <w:kern w:val="0"/>
          <w:sz w:val="32"/>
          <w:szCs w:val="32"/>
        </w:rPr>
        <w:t>三、进一步简化认证流程，缩短认证时限</w:t>
      </w:r>
    </w:p>
    <w:p w:rsidR="003A4638" w:rsidRPr="003A4638" w:rsidRDefault="003A4638" w:rsidP="003A4638">
      <w:pPr>
        <w:widowControl/>
        <w:shd w:val="clear" w:color="auto" w:fill="FFFFFF"/>
        <w:spacing w:line="630" w:lineRule="atLeast"/>
        <w:ind w:firstLine="480"/>
        <w:rPr>
          <w:rFonts w:ascii="仿宋" w:eastAsia="仿宋" w:hAnsi="仿宋" w:cs="宋体" w:hint="eastAsia"/>
          <w:color w:val="333333"/>
          <w:kern w:val="0"/>
          <w:sz w:val="32"/>
          <w:szCs w:val="32"/>
        </w:rPr>
      </w:pPr>
      <w:r w:rsidRPr="003A4638">
        <w:rPr>
          <w:rFonts w:ascii="仿宋" w:eastAsia="仿宋" w:hAnsi="仿宋" w:cs="宋体" w:hint="eastAsia"/>
          <w:color w:val="333333"/>
          <w:kern w:val="0"/>
          <w:sz w:val="32"/>
          <w:szCs w:val="32"/>
        </w:rPr>
        <w:t>结合产品风险管理和企业分类管理实施，对已经取得同类产品CCC证书的汽车制造商，在同一集团内，工厂搬迁或建立新生产场地时，如企业声明符合相关法律法规规定，确保质量管理体系健全、产品符合标准及法规要求，指定认证机构可试点“先发证后审厂”，工厂检查在获证后三个月内完成。</w:t>
      </w:r>
    </w:p>
    <w:p w:rsidR="003A4638" w:rsidRPr="003A4638" w:rsidRDefault="003A4638" w:rsidP="003A4638">
      <w:pPr>
        <w:widowControl/>
        <w:shd w:val="clear" w:color="auto" w:fill="FFFFFF"/>
        <w:spacing w:line="630" w:lineRule="atLeast"/>
        <w:ind w:firstLine="480"/>
        <w:rPr>
          <w:rFonts w:ascii="仿宋" w:eastAsia="仿宋" w:hAnsi="仿宋" w:cs="宋体" w:hint="eastAsia"/>
          <w:color w:val="333333"/>
          <w:kern w:val="0"/>
          <w:sz w:val="32"/>
          <w:szCs w:val="32"/>
        </w:rPr>
      </w:pPr>
      <w:r w:rsidRPr="003A4638">
        <w:rPr>
          <w:rFonts w:ascii="仿宋" w:eastAsia="仿宋" w:hAnsi="仿宋" w:cs="宋体" w:hint="eastAsia"/>
          <w:b/>
          <w:bCs/>
          <w:color w:val="333333"/>
          <w:kern w:val="0"/>
          <w:sz w:val="32"/>
          <w:szCs w:val="32"/>
        </w:rPr>
        <w:t>四、调整特殊检测处理程序，纳入CCC认证管理</w:t>
      </w:r>
    </w:p>
    <w:p w:rsidR="003A4638" w:rsidRPr="003A4638" w:rsidRDefault="003A4638" w:rsidP="003A4638">
      <w:pPr>
        <w:widowControl/>
        <w:shd w:val="clear" w:color="auto" w:fill="FFFFFF"/>
        <w:spacing w:line="630" w:lineRule="atLeast"/>
        <w:ind w:firstLine="480"/>
        <w:rPr>
          <w:rFonts w:ascii="仿宋" w:eastAsia="仿宋" w:hAnsi="仿宋" w:cs="宋体" w:hint="eastAsia"/>
          <w:color w:val="333333"/>
          <w:kern w:val="0"/>
          <w:sz w:val="32"/>
          <w:szCs w:val="32"/>
        </w:rPr>
      </w:pPr>
      <w:r w:rsidRPr="003A4638">
        <w:rPr>
          <w:rFonts w:ascii="仿宋" w:eastAsia="仿宋" w:hAnsi="仿宋" w:cs="宋体" w:hint="eastAsia"/>
          <w:color w:val="333333"/>
          <w:kern w:val="0"/>
          <w:sz w:val="32"/>
          <w:szCs w:val="32"/>
        </w:rPr>
        <w:t>对《关于调整免予强制性产品认证检测处理程序的公告》（国家认监委2008年第38号公告）中有关特殊用途进口汽车、摩托车、摩托车发动机的检测处理程序的规定实施调整，将其作为单车CCC认证纳入强制性产品认证；对强制性汽车、摩托车、摩托车发动机产品认证实施规则相关内容进行调整（分别见附件1.《汽车CCC认证规则（CNCA-C11-01:2014）调整内容》2.《摩托车CCC认证规则（CNCA-C11-02:2014）调整内容》3.《摩托车发动机CCC认证规则（CNCA-C11-03:2014）调整内容）》，并明确相关程序及监督管理要求（见附件4）；各相关出入境检验检疫局不再受理汽车、摩托车、摩托车发动机特殊检测处理程序申请，</w:t>
      </w:r>
      <w:r w:rsidRPr="003A4638">
        <w:rPr>
          <w:rFonts w:ascii="仿宋" w:eastAsia="仿宋" w:hAnsi="仿宋" w:cs="宋体" w:hint="eastAsia"/>
          <w:color w:val="333333"/>
          <w:kern w:val="0"/>
          <w:sz w:val="32"/>
          <w:szCs w:val="32"/>
        </w:rPr>
        <w:lastRenderedPageBreak/>
        <w:t>已受理的申请应在2017年6月30日前全部完成；其他产品随认证实施规则修订逐步纳入，并由我委对外发布相关公告。</w:t>
      </w:r>
    </w:p>
    <w:p w:rsidR="003A4638" w:rsidRPr="003A4638" w:rsidRDefault="003A4638" w:rsidP="003A4638">
      <w:pPr>
        <w:widowControl/>
        <w:shd w:val="clear" w:color="auto" w:fill="FFFFFF"/>
        <w:spacing w:line="630" w:lineRule="atLeast"/>
        <w:ind w:firstLine="480"/>
        <w:rPr>
          <w:rFonts w:ascii="仿宋" w:eastAsia="仿宋" w:hAnsi="仿宋" w:cs="宋体" w:hint="eastAsia"/>
          <w:color w:val="333333"/>
          <w:kern w:val="0"/>
          <w:sz w:val="32"/>
          <w:szCs w:val="32"/>
        </w:rPr>
      </w:pPr>
      <w:r w:rsidRPr="003A4638">
        <w:rPr>
          <w:rFonts w:ascii="仿宋" w:eastAsia="仿宋" w:hAnsi="仿宋" w:cs="宋体" w:hint="eastAsia"/>
          <w:b/>
          <w:bCs/>
          <w:color w:val="333333"/>
          <w:kern w:val="0"/>
          <w:sz w:val="32"/>
          <w:szCs w:val="32"/>
        </w:rPr>
        <w:t>五、进一步完善认证规则，促进汽车平行进口</w:t>
      </w:r>
    </w:p>
    <w:p w:rsidR="003A4638" w:rsidRPr="003A4638" w:rsidRDefault="003A4638" w:rsidP="003A4638">
      <w:pPr>
        <w:widowControl/>
        <w:shd w:val="clear" w:color="auto" w:fill="FFFFFF"/>
        <w:spacing w:line="630" w:lineRule="atLeast"/>
        <w:ind w:firstLine="480"/>
        <w:rPr>
          <w:rFonts w:ascii="仿宋" w:eastAsia="仿宋" w:hAnsi="仿宋" w:cs="宋体" w:hint="eastAsia"/>
          <w:color w:val="333333"/>
          <w:kern w:val="0"/>
          <w:sz w:val="32"/>
          <w:szCs w:val="32"/>
        </w:rPr>
      </w:pPr>
      <w:r w:rsidRPr="003A4638">
        <w:rPr>
          <w:rFonts w:ascii="仿宋" w:eastAsia="仿宋" w:hAnsi="仿宋" w:cs="宋体" w:hint="eastAsia"/>
          <w:color w:val="333333"/>
          <w:kern w:val="0"/>
          <w:sz w:val="32"/>
          <w:szCs w:val="32"/>
        </w:rPr>
        <w:t>指定认证机构在认证受理环节可适当放开对原车型或原基础车型获证的要求，将认证受理车型扩大到所有平行进口车型。对于原2014年第31号公告中要求的非量产改装车企业需在2016年12月31日前按照规则要求提供原厂授权进行换版的要求，给予一年过渡期，在2017年12月31日前取得原厂授权或通过平行进口认证，完成证书转换，逾期将予以暂停直至撤销。</w:t>
      </w:r>
    </w:p>
    <w:p w:rsidR="003A4638" w:rsidRPr="003A4638" w:rsidRDefault="003A4638" w:rsidP="003A4638">
      <w:pPr>
        <w:widowControl/>
        <w:shd w:val="clear" w:color="auto" w:fill="FFFFFF"/>
        <w:spacing w:line="630" w:lineRule="atLeast"/>
        <w:ind w:firstLine="480"/>
        <w:rPr>
          <w:rFonts w:ascii="仿宋" w:eastAsia="仿宋" w:hAnsi="仿宋" w:cs="宋体" w:hint="eastAsia"/>
          <w:color w:val="333333"/>
          <w:kern w:val="0"/>
          <w:sz w:val="32"/>
          <w:szCs w:val="32"/>
        </w:rPr>
      </w:pPr>
      <w:r w:rsidRPr="003A4638">
        <w:rPr>
          <w:rFonts w:ascii="仿宋" w:eastAsia="仿宋" w:hAnsi="仿宋" w:cs="宋体" w:hint="eastAsia"/>
          <w:b/>
          <w:bCs/>
          <w:color w:val="333333"/>
          <w:kern w:val="0"/>
          <w:sz w:val="32"/>
          <w:szCs w:val="32"/>
        </w:rPr>
        <w:t>六、进一步增加指定机构，营造良好市场竞争氛围</w:t>
      </w:r>
    </w:p>
    <w:p w:rsidR="003A4638" w:rsidRPr="003A4638" w:rsidRDefault="003A4638" w:rsidP="003A4638">
      <w:pPr>
        <w:widowControl/>
        <w:shd w:val="clear" w:color="auto" w:fill="FFFFFF"/>
        <w:spacing w:line="630" w:lineRule="atLeast"/>
        <w:ind w:firstLine="480"/>
        <w:rPr>
          <w:rFonts w:ascii="仿宋" w:eastAsia="仿宋" w:hAnsi="仿宋" w:cs="宋体" w:hint="eastAsia"/>
          <w:color w:val="333333"/>
          <w:kern w:val="0"/>
          <w:sz w:val="32"/>
          <w:szCs w:val="32"/>
        </w:rPr>
      </w:pPr>
      <w:r w:rsidRPr="003A4638">
        <w:rPr>
          <w:rFonts w:ascii="仿宋" w:eastAsia="仿宋" w:hAnsi="仿宋" w:cs="宋体" w:hint="eastAsia"/>
          <w:color w:val="333333"/>
          <w:kern w:val="0"/>
          <w:sz w:val="32"/>
          <w:szCs w:val="32"/>
        </w:rPr>
        <w:t>取消现有机动车产品认证地域限制，将承担汽车、摩托车、摩托车发动机特殊检测处理程序及CCC生产现场及口岸抽样检测的技术机构全部按CCC日常指定管理要求进行（具体内容参照国家认监委2015年第34号公告及本公告附件）。进一步增加汽车产品指定认证机构（需求公告另行发布）。</w:t>
      </w:r>
    </w:p>
    <w:p w:rsidR="003A4638" w:rsidRPr="003A4638" w:rsidRDefault="003A4638" w:rsidP="003A4638">
      <w:pPr>
        <w:widowControl/>
        <w:shd w:val="clear" w:color="auto" w:fill="FFFFFF"/>
        <w:spacing w:line="630" w:lineRule="atLeast"/>
        <w:ind w:firstLine="480"/>
        <w:rPr>
          <w:rFonts w:ascii="仿宋" w:eastAsia="仿宋" w:hAnsi="仿宋" w:cs="宋体" w:hint="eastAsia"/>
          <w:color w:val="333333"/>
          <w:kern w:val="0"/>
          <w:sz w:val="32"/>
          <w:szCs w:val="32"/>
        </w:rPr>
      </w:pPr>
      <w:r w:rsidRPr="003A4638">
        <w:rPr>
          <w:rFonts w:ascii="仿宋" w:eastAsia="仿宋" w:hAnsi="仿宋" w:cs="宋体" w:hint="eastAsia"/>
          <w:b/>
          <w:bCs/>
          <w:color w:val="333333"/>
          <w:kern w:val="0"/>
          <w:sz w:val="32"/>
          <w:szCs w:val="32"/>
        </w:rPr>
        <w:t>七、建立统一平台，促全方位采信CCC认证结果</w:t>
      </w:r>
    </w:p>
    <w:p w:rsidR="003A4638" w:rsidRPr="003A4638" w:rsidRDefault="003A4638" w:rsidP="003A4638">
      <w:pPr>
        <w:widowControl/>
        <w:shd w:val="clear" w:color="auto" w:fill="FFFFFF"/>
        <w:spacing w:line="630" w:lineRule="atLeast"/>
        <w:ind w:firstLine="480"/>
        <w:rPr>
          <w:rFonts w:ascii="仿宋" w:eastAsia="仿宋" w:hAnsi="仿宋" w:cs="宋体" w:hint="eastAsia"/>
          <w:color w:val="333333"/>
          <w:kern w:val="0"/>
          <w:sz w:val="32"/>
          <w:szCs w:val="32"/>
        </w:rPr>
      </w:pPr>
      <w:r w:rsidRPr="003A4638">
        <w:rPr>
          <w:rFonts w:ascii="仿宋" w:eastAsia="仿宋" w:hAnsi="仿宋" w:cs="宋体" w:hint="eastAsia"/>
          <w:color w:val="333333"/>
          <w:kern w:val="0"/>
          <w:sz w:val="32"/>
          <w:szCs w:val="32"/>
        </w:rPr>
        <w:t>充分利用指定机构现有数据资源，建立和完善统一的CCC认证车辆一致性信息公共管理服务平台，进一步完善汽车CCC认证车辆一致性证书内容（具体调见附件5），体现信息来源的统一</w:t>
      </w:r>
      <w:r w:rsidRPr="003A4638">
        <w:rPr>
          <w:rFonts w:ascii="仿宋" w:eastAsia="仿宋" w:hAnsi="仿宋" w:cs="宋体" w:hint="eastAsia"/>
          <w:color w:val="333333"/>
          <w:kern w:val="0"/>
          <w:sz w:val="32"/>
          <w:szCs w:val="32"/>
        </w:rPr>
        <w:lastRenderedPageBreak/>
        <w:t>性与权威性，加强监管信息互联互通，加强制度衔接与合作，推动CCC认证信息共享及结果采信。</w:t>
      </w:r>
    </w:p>
    <w:p w:rsidR="003A4638" w:rsidRPr="003A4638" w:rsidRDefault="003A4638" w:rsidP="003A4638">
      <w:pPr>
        <w:widowControl/>
        <w:shd w:val="clear" w:color="auto" w:fill="FFFFFF"/>
        <w:spacing w:line="630" w:lineRule="atLeast"/>
        <w:ind w:firstLine="480"/>
        <w:rPr>
          <w:rFonts w:ascii="仿宋" w:eastAsia="仿宋" w:hAnsi="仿宋" w:cs="宋体" w:hint="eastAsia"/>
          <w:color w:val="333333"/>
          <w:kern w:val="0"/>
          <w:sz w:val="32"/>
          <w:szCs w:val="32"/>
        </w:rPr>
      </w:pPr>
      <w:r w:rsidRPr="003A4638">
        <w:rPr>
          <w:rFonts w:ascii="仿宋" w:eastAsia="仿宋" w:hAnsi="仿宋" w:cs="宋体" w:hint="eastAsia"/>
          <w:b/>
          <w:bCs/>
          <w:color w:val="333333"/>
          <w:kern w:val="0"/>
          <w:sz w:val="32"/>
          <w:szCs w:val="32"/>
        </w:rPr>
        <w:t>八、进一步改进获证后监督，加强事中事后监管</w:t>
      </w:r>
    </w:p>
    <w:p w:rsidR="003A4638" w:rsidRPr="003A4638" w:rsidRDefault="003A4638" w:rsidP="003A4638">
      <w:pPr>
        <w:widowControl/>
        <w:shd w:val="clear" w:color="auto" w:fill="FFFFFF"/>
        <w:spacing w:line="630" w:lineRule="atLeast"/>
        <w:ind w:firstLine="480"/>
        <w:rPr>
          <w:rFonts w:ascii="仿宋" w:eastAsia="仿宋" w:hAnsi="仿宋" w:cs="宋体" w:hint="eastAsia"/>
          <w:color w:val="333333"/>
          <w:kern w:val="0"/>
          <w:sz w:val="32"/>
          <w:szCs w:val="32"/>
        </w:rPr>
      </w:pPr>
      <w:r w:rsidRPr="003A4638">
        <w:rPr>
          <w:rFonts w:ascii="仿宋" w:eastAsia="仿宋" w:hAnsi="仿宋" w:cs="宋体" w:hint="eastAsia"/>
          <w:color w:val="333333"/>
          <w:kern w:val="0"/>
          <w:sz w:val="32"/>
          <w:szCs w:val="32"/>
        </w:rPr>
        <w:t>地方认证认可监督管理部门、指定认证、检测机构要进一步落实双随机抽查要求，加大获证产品市场抽查比例，加强协同监管、精准监管、共治监管，改进专项监督的方式方法，提升认证结果的公信力及有效性。</w:t>
      </w:r>
    </w:p>
    <w:p w:rsidR="003A4638" w:rsidRPr="003A4638" w:rsidRDefault="003A4638" w:rsidP="003A4638">
      <w:pPr>
        <w:widowControl/>
        <w:shd w:val="clear" w:color="auto" w:fill="FFFFFF"/>
        <w:spacing w:line="630" w:lineRule="atLeast"/>
        <w:ind w:firstLine="480"/>
        <w:rPr>
          <w:rFonts w:ascii="仿宋" w:eastAsia="仿宋" w:hAnsi="仿宋" w:cs="宋体" w:hint="eastAsia"/>
          <w:color w:val="333333"/>
          <w:kern w:val="0"/>
          <w:sz w:val="32"/>
          <w:szCs w:val="32"/>
        </w:rPr>
      </w:pPr>
      <w:r w:rsidRPr="003A4638">
        <w:rPr>
          <w:rFonts w:ascii="仿宋" w:eastAsia="仿宋" w:hAnsi="仿宋" w:cs="宋体" w:hint="eastAsia"/>
          <w:color w:val="333333"/>
          <w:kern w:val="0"/>
          <w:sz w:val="32"/>
          <w:szCs w:val="32"/>
        </w:rPr>
        <w:t>以上要求自本公告发布之日起实施。</w:t>
      </w:r>
    </w:p>
    <w:p w:rsidR="003A4638" w:rsidRPr="003A4638" w:rsidRDefault="003A4638" w:rsidP="003A4638">
      <w:pPr>
        <w:widowControl/>
        <w:shd w:val="clear" w:color="auto" w:fill="FFFFFF"/>
        <w:spacing w:line="630" w:lineRule="atLeast"/>
        <w:ind w:firstLine="480"/>
        <w:rPr>
          <w:rFonts w:ascii="仿宋" w:eastAsia="仿宋" w:hAnsi="仿宋" w:cs="宋体" w:hint="eastAsia"/>
          <w:color w:val="333333"/>
          <w:kern w:val="0"/>
          <w:sz w:val="32"/>
          <w:szCs w:val="32"/>
        </w:rPr>
      </w:pPr>
    </w:p>
    <w:p w:rsidR="003A4638" w:rsidRPr="003A4638" w:rsidRDefault="003A4638" w:rsidP="003A4638">
      <w:pPr>
        <w:widowControl/>
        <w:shd w:val="clear" w:color="auto" w:fill="FFFFFF"/>
        <w:spacing w:line="630" w:lineRule="atLeast"/>
        <w:ind w:firstLine="480"/>
        <w:rPr>
          <w:rFonts w:ascii="仿宋" w:eastAsia="仿宋" w:hAnsi="仿宋" w:cs="宋体" w:hint="eastAsia"/>
          <w:color w:val="333333"/>
          <w:kern w:val="0"/>
          <w:sz w:val="32"/>
          <w:szCs w:val="32"/>
        </w:rPr>
      </w:pPr>
      <w:r w:rsidRPr="003A4638">
        <w:rPr>
          <w:rFonts w:ascii="仿宋" w:eastAsia="仿宋" w:hAnsi="仿宋" w:cs="宋体" w:hint="eastAsia"/>
          <w:color w:val="333333"/>
          <w:kern w:val="0"/>
          <w:sz w:val="32"/>
          <w:szCs w:val="32"/>
        </w:rPr>
        <w:t>附件：1.汽车CCC认证规则（CNCA-C11-01:2014）调整内容</w:t>
      </w:r>
    </w:p>
    <w:p w:rsidR="003A4638" w:rsidRPr="003A4638" w:rsidRDefault="003A4638" w:rsidP="003A4638">
      <w:pPr>
        <w:widowControl/>
        <w:shd w:val="clear" w:color="auto" w:fill="FFFFFF"/>
        <w:spacing w:line="630" w:lineRule="atLeast"/>
        <w:ind w:firstLine="1200"/>
        <w:rPr>
          <w:rFonts w:ascii="仿宋" w:eastAsia="仿宋" w:hAnsi="仿宋" w:cs="宋体" w:hint="eastAsia"/>
          <w:color w:val="333333"/>
          <w:kern w:val="0"/>
          <w:sz w:val="32"/>
          <w:szCs w:val="32"/>
        </w:rPr>
      </w:pPr>
      <w:r w:rsidRPr="003A4638">
        <w:rPr>
          <w:rFonts w:ascii="仿宋" w:eastAsia="仿宋" w:hAnsi="仿宋" w:cs="宋体" w:hint="eastAsia"/>
          <w:color w:val="333333"/>
          <w:kern w:val="0"/>
          <w:sz w:val="32"/>
          <w:szCs w:val="32"/>
        </w:rPr>
        <w:t>2.摩托车CCC认证规则（CNCA-C11-02:2014）调整内容</w:t>
      </w:r>
    </w:p>
    <w:p w:rsidR="003A4638" w:rsidRPr="003A4638" w:rsidRDefault="003A4638" w:rsidP="003A4638">
      <w:pPr>
        <w:widowControl/>
        <w:shd w:val="clear" w:color="auto" w:fill="FFFFFF"/>
        <w:spacing w:line="630" w:lineRule="atLeast"/>
        <w:ind w:firstLine="1200"/>
        <w:rPr>
          <w:rFonts w:ascii="仿宋" w:eastAsia="仿宋" w:hAnsi="仿宋" w:cs="宋体" w:hint="eastAsia"/>
          <w:color w:val="333333"/>
          <w:kern w:val="0"/>
          <w:sz w:val="32"/>
          <w:szCs w:val="32"/>
        </w:rPr>
      </w:pPr>
      <w:r w:rsidRPr="003A4638">
        <w:rPr>
          <w:rFonts w:ascii="仿宋" w:eastAsia="仿宋" w:hAnsi="仿宋" w:cs="宋体" w:hint="eastAsia"/>
          <w:color w:val="333333"/>
          <w:kern w:val="0"/>
          <w:sz w:val="32"/>
          <w:szCs w:val="32"/>
        </w:rPr>
        <w:t>3.摩托车发动机CCC认证规则（CNCA-C11-03:2014）调整内容</w:t>
      </w:r>
    </w:p>
    <w:p w:rsidR="003A4638" w:rsidRPr="003A4638" w:rsidRDefault="003A4638" w:rsidP="003A4638">
      <w:pPr>
        <w:widowControl/>
        <w:shd w:val="clear" w:color="auto" w:fill="FFFFFF"/>
        <w:spacing w:line="630" w:lineRule="atLeast"/>
        <w:ind w:firstLine="1200"/>
        <w:rPr>
          <w:rFonts w:ascii="仿宋" w:eastAsia="仿宋" w:hAnsi="仿宋" w:cs="宋体" w:hint="eastAsia"/>
          <w:color w:val="333333"/>
          <w:kern w:val="0"/>
          <w:sz w:val="32"/>
          <w:szCs w:val="32"/>
        </w:rPr>
      </w:pPr>
      <w:r w:rsidRPr="003A4638">
        <w:rPr>
          <w:rFonts w:ascii="仿宋" w:eastAsia="仿宋" w:hAnsi="仿宋" w:cs="宋体" w:hint="eastAsia"/>
          <w:color w:val="333333"/>
          <w:kern w:val="0"/>
          <w:sz w:val="32"/>
          <w:szCs w:val="32"/>
        </w:rPr>
        <w:t>4.汽车、摩托车、摩托车发动机单车CCC认证相关程序及监督管理要求</w:t>
      </w:r>
    </w:p>
    <w:p w:rsidR="003A4638" w:rsidRPr="003A4638" w:rsidRDefault="003A4638" w:rsidP="003A4638">
      <w:pPr>
        <w:widowControl/>
        <w:shd w:val="clear" w:color="auto" w:fill="FFFFFF"/>
        <w:spacing w:line="630" w:lineRule="atLeast"/>
        <w:ind w:firstLine="1200"/>
        <w:rPr>
          <w:rFonts w:ascii="仿宋" w:eastAsia="仿宋" w:hAnsi="仿宋" w:cs="宋体" w:hint="eastAsia"/>
          <w:color w:val="333333"/>
          <w:kern w:val="0"/>
          <w:sz w:val="32"/>
          <w:szCs w:val="32"/>
        </w:rPr>
      </w:pPr>
      <w:r w:rsidRPr="003A4638">
        <w:rPr>
          <w:rFonts w:ascii="仿宋" w:eastAsia="仿宋" w:hAnsi="仿宋" w:cs="宋体" w:hint="eastAsia"/>
          <w:color w:val="333333"/>
          <w:kern w:val="0"/>
          <w:sz w:val="32"/>
          <w:szCs w:val="32"/>
        </w:rPr>
        <w:t>5.汽车CCC认证车辆一致性证书格式</w:t>
      </w:r>
      <w:r w:rsidRPr="003A4638">
        <w:rPr>
          <w:rFonts w:ascii="宋体" w:eastAsia="宋体" w:hAnsi="宋体" w:cs="宋体" w:hint="eastAsia"/>
          <w:color w:val="333333"/>
          <w:kern w:val="0"/>
          <w:sz w:val="32"/>
          <w:szCs w:val="32"/>
        </w:rPr>
        <w:t> </w:t>
      </w:r>
    </w:p>
    <w:p w:rsidR="003A4638" w:rsidRPr="003A4638" w:rsidRDefault="003A4638" w:rsidP="003A4638">
      <w:pPr>
        <w:widowControl/>
        <w:shd w:val="clear" w:color="auto" w:fill="FFFFFF"/>
        <w:spacing w:line="630" w:lineRule="atLeast"/>
        <w:ind w:firstLine="480"/>
        <w:rPr>
          <w:rFonts w:ascii="仿宋" w:eastAsia="仿宋" w:hAnsi="仿宋" w:cs="宋体" w:hint="eastAsia"/>
          <w:color w:val="333333"/>
          <w:kern w:val="0"/>
          <w:sz w:val="32"/>
          <w:szCs w:val="32"/>
        </w:rPr>
      </w:pPr>
    </w:p>
    <w:p w:rsidR="003A4638" w:rsidRPr="003A4638" w:rsidRDefault="003A4638" w:rsidP="003A4638">
      <w:pPr>
        <w:widowControl/>
        <w:shd w:val="clear" w:color="auto" w:fill="FFFFFF"/>
        <w:spacing w:line="630" w:lineRule="atLeast"/>
        <w:ind w:firstLine="480"/>
        <w:jc w:val="right"/>
        <w:rPr>
          <w:rFonts w:ascii="仿宋" w:eastAsia="仿宋" w:hAnsi="仿宋" w:cs="宋体" w:hint="eastAsia"/>
          <w:color w:val="333333"/>
          <w:kern w:val="0"/>
          <w:sz w:val="32"/>
          <w:szCs w:val="32"/>
        </w:rPr>
      </w:pPr>
      <w:r w:rsidRPr="003A4638">
        <w:rPr>
          <w:rFonts w:ascii="仿宋" w:eastAsia="仿宋" w:hAnsi="仿宋" w:cs="宋体" w:hint="eastAsia"/>
          <w:color w:val="333333"/>
          <w:kern w:val="0"/>
          <w:sz w:val="32"/>
          <w:szCs w:val="32"/>
        </w:rPr>
        <w:t>国家认监委</w:t>
      </w:r>
    </w:p>
    <w:p w:rsidR="00891FFC" w:rsidRPr="003A4638" w:rsidRDefault="003A4638" w:rsidP="003A4638">
      <w:pPr>
        <w:widowControl/>
        <w:shd w:val="clear" w:color="auto" w:fill="FFFFFF"/>
        <w:spacing w:line="630" w:lineRule="atLeast"/>
        <w:ind w:firstLine="480"/>
        <w:jc w:val="right"/>
        <w:rPr>
          <w:rFonts w:ascii="仿宋" w:eastAsia="仿宋" w:hAnsi="仿宋" w:cs="宋体"/>
          <w:color w:val="333333"/>
          <w:kern w:val="0"/>
          <w:sz w:val="32"/>
          <w:szCs w:val="32"/>
        </w:rPr>
      </w:pPr>
      <w:r w:rsidRPr="003A4638">
        <w:rPr>
          <w:rFonts w:ascii="仿宋" w:eastAsia="仿宋" w:hAnsi="仿宋" w:cs="宋体" w:hint="eastAsia"/>
          <w:color w:val="333333"/>
          <w:kern w:val="0"/>
          <w:sz w:val="32"/>
          <w:szCs w:val="32"/>
        </w:rPr>
        <w:t>2017年1月3日</w:t>
      </w:r>
      <w:bookmarkStart w:id="0" w:name="_GoBack"/>
      <w:bookmarkEnd w:id="0"/>
    </w:p>
    <w:sectPr w:rsidR="00891FFC" w:rsidRPr="003A4638">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ACD" w:rsidRDefault="00C54ACD">
      <w:r>
        <w:separator/>
      </w:r>
    </w:p>
  </w:endnote>
  <w:endnote w:type="continuationSeparator" w:id="0">
    <w:p w:rsidR="00C54ACD" w:rsidRDefault="00C5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A4638">
                            <w:rPr>
                              <w:rFonts w:ascii="宋体" w:eastAsia="宋体" w:hAnsi="宋体" w:cs="宋体"/>
                              <w:noProof/>
                              <w:sz w:val="28"/>
                              <w:szCs w:val="28"/>
                            </w:rPr>
                            <w:t>- 4 -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A4638">
                      <w:rPr>
                        <w:rFonts w:ascii="宋体" w:eastAsia="宋体" w:hAnsi="宋体" w:cs="宋体"/>
                        <w:noProof/>
                        <w:sz w:val="28"/>
                        <w:szCs w:val="28"/>
                      </w:rPr>
                      <w:t>- 4 -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ACD" w:rsidRDefault="00C54ACD">
      <w:r>
        <w:separator/>
      </w:r>
    </w:p>
  </w:footnote>
  <w:footnote w:type="continuationSeparator" w:id="0">
    <w:p w:rsidR="00C54ACD" w:rsidRDefault="00C54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A4638"/>
    <w:rsid w:val="003D0EA2"/>
    <w:rsid w:val="00414E80"/>
    <w:rsid w:val="00446A16"/>
    <w:rsid w:val="005C4BB6"/>
    <w:rsid w:val="006120F8"/>
    <w:rsid w:val="00637CAC"/>
    <w:rsid w:val="00750507"/>
    <w:rsid w:val="00840136"/>
    <w:rsid w:val="00891FFC"/>
    <w:rsid w:val="00915729"/>
    <w:rsid w:val="00960532"/>
    <w:rsid w:val="009D125D"/>
    <w:rsid w:val="00AC5533"/>
    <w:rsid w:val="00B7088B"/>
    <w:rsid w:val="00B900B7"/>
    <w:rsid w:val="00BA7A05"/>
    <w:rsid w:val="00C26E20"/>
    <w:rsid w:val="00C54ACD"/>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3A4638"/>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3A463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59925901">
      <w:bodyDiv w:val="1"/>
      <w:marLeft w:val="0"/>
      <w:marRight w:val="0"/>
      <w:marTop w:val="0"/>
      <w:marBottom w:val="0"/>
      <w:divBdr>
        <w:top w:val="none" w:sz="0" w:space="0" w:color="auto"/>
        <w:left w:val="none" w:sz="0" w:space="0" w:color="auto"/>
        <w:bottom w:val="none" w:sz="0" w:space="0" w:color="auto"/>
        <w:right w:val="none" w:sz="0" w:space="0" w:color="auto"/>
      </w:divBdr>
      <w:divsChild>
        <w:div w:id="89090097">
          <w:marLeft w:val="0"/>
          <w:marRight w:val="0"/>
          <w:marTop w:val="0"/>
          <w:marBottom w:val="600"/>
          <w:divBdr>
            <w:top w:val="none" w:sz="0" w:space="0" w:color="auto"/>
            <w:left w:val="none" w:sz="0" w:space="0" w:color="auto"/>
            <w:bottom w:val="single" w:sz="36" w:space="0" w:color="015293"/>
            <w:right w:val="none" w:sz="0" w:space="0" w:color="auto"/>
          </w:divBdr>
        </w:div>
      </w:divsChild>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268</Words>
  <Characters>1529</Characters>
  <Application>Microsoft Office Word</Application>
  <DocSecurity>0</DocSecurity>
  <Lines>12</Lines>
  <Paragraphs>3</Paragraphs>
  <ScaleCrop>false</ScaleCrop>
  <Company>Home</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2023-08-22T02:42:00Z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