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BA" w:rsidRDefault="004972BA" w:rsidP="004972BA">
      <w:pPr>
        <w:widowControl/>
        <w:shd w:val="clear" w:color="auto" w:fill="FFFFFF"/>
        <w:spacing w:line="630" w:lineRule="atLeast"/>
        <w:jc w:val="center"/>
        <w:rPr>
          <w:rFonts w:ascii="宋体" w:eastAsia="宋体" w:hAnsi="宋体" w:cs="宋体" w:hint="eastAsia"/>
          <w:color w:val="333333"/>
          <w:kern w:val="0"/>
          <w:sz w:val="24"/>
        </w:rPr>
      </w:pPr>
    </w:p>
    <w:p w:rsidR="004972BA" w:rsidRPr="004972BA" w:rsidRDefault="004972BA" w:rsidP="004972BA">
      <w:pPr>
        <w:widowControl/>
        <w:shd w:val="clear" w:color="auto" w:fill="FFFFFF"/>
        <w:spacing w:line="630" w:lineRule="atLeast"/>
        <w:jc w:val="center"/>
        <w:rPr>
          <w:rFonts w:ascii="黑体" w:eastAsia="黑体" w:hAnsi="黑体" w:cs="宋体" w:hint="eastAsia"/>
          <w:b/>
          <w:color w:val="333333"/>
          <w:kern w:val="0"/>
          <w:sz w:val="36"/>
          <w:szCs w:val="36"/>
        </w:rPr>
      </w:pPr>
      <w:r w:rsidRPr="004972BA">
        <w:rPr>
          <w:rFonts w:ascii="黑体" w:eastAsia="黑体" w:hAnsi="黑体" w:cs="宋体" w:hint="eastAsia"/>
          <w:b/>
          <w:color w:val="333333"/>
          <w:kern w:val="0"/>
          <w:sz w:val="36"/>
          <w:szCs w:val="36"/>
        </w:rPr>
        <w:t>市场监管总局 认监委关于进一步落实强制性产品认证目录及实施方式改革的公告</w:t>
      </w:r>
    </w:p>
    <w:p w:rsidR="004972BA" w:rsidRPr="004972BA" w:rsidRDefault="004972BA" w:rsidP="004972BA">
      <w:pPr>
        <w:widowControl/>
        <w:shd w:val="clear" w:color="auto" w:fill="FFFFFF"/>
        <w:spacing w:line="630" w:lineRule="atLeast"/>
        <w:jc w:val="center"/>
        <w:rPr>
          <w:rFonts w:ascii="宋体" w:eastAsia="宋体" w:hAnsi="宋体" w:cs="宋体"/>
          <w:color w:val="333333"/>
          <w:kern w:val="0"/>
          <w:sz w:val="24"/>
        </w:rPr>
      </w:pPr>
    </w:p>
    <w:p w:rsidR="004972BA" w:rsidRPr="004972BA" w:rsidRDefault="004972BA" w:rsidP="004972BA">
      <w:pPr>
        <w:widowControl/>
        <w:shd w:val="clear" w:color="auto" w:fill="FFFFFF"/>
        <w:spacing w:line="540" w:lineRule="atLeast"/>
        <w:jc w:val="center"/>
        <w:rPr>
          <w:rFonts w:ascii="宋体" w:eastAsia="宋体" w:hAnsi="宋体" w:cs="宋体" w:hint="eastAsia"/>
          <w:color w:val="333333"/>
          <w:kern w:val="0"/>
          <w:sz w:val="24"/>
        </w:rPr>
      </w:pPr>
      <w:r w:rsidRPr="004972BA">
        <w:rPr>
          <w:rFonts w:ascii="宋体" w:eastAsia="宋体" w:hAnsi="宋体" w:cs="宋体" w:hint="eastAsia"/>
          <w:color w:val="333333"/>
          <w:kern w:val="0"/>
          <w:sz w:val="24"/>
        </w:rPr>
        <w:t>国家市场监督管理总局公告2018年第29号</w:t>
      </w:r>
    </w:p>
    <w:p w:rsidR="004972BA" w:rsidRPr="004972BA" w:rsidRDefault="004972BA" w:rsidP="004972BA">
      <w:pPr>
        <w:widowControl/>
        <w:shd w:val="clear" w:color="auto" w:fill="FFFFFF"/>
        <w:spacing w:line="630" w:lineRule="atLeast"/>
        <w:rPr>
          <w:rFonts w:ascii="仿宋" w:eastAsia="仿宋" w:hAnsi="仿宋" w:cs="宋体" w:hint="eastAsia"/>
          <w:color w:val="333333"/>
          <w:kern w:val="0"/>
          <w:sz w:val="32"/>
          <w:szCs w:val="32"/>
        </w:rPr>
      </w:pPr>
    </w:p>
    <w:p w:rsidR="004972BA" w:rsidRPr="004972BA" w:rsidRDefault="004972BA" w:rsidP="004972BA">
      <w:pPr>
        <w:widowControl/>
        <w:shd w:val="clear" w:color="auto" w:fill="FFFFFF"/>
        <w:spacing w:line="630" w:lineRule="atLeast"/>
        <w:rPr>
          <w:rFonts w:ascii="仿宋" w:eastAsia="仿宋" w:hAnsi="仿宋" w:cs="宋体" w:hint="eastAsia"/>
          <w:color w:val="333333"/>
          <w:kern w:val="0"/>
          <w:sz w:val="32"/>
          <w:szCs w:val="32"/>
        </w:rPr>
      </w:pPr>
      <w:r w:rsidRPr="004972BA">
        <w:rPr>
          <w:rFonts w:ascii="仿宋" w:eastAsia="仿宋" w:hAnsi="仿宋" w:cs="宋体" w:hint="eastAsia"/>
          <w:color w:val="333333"/>
          <w:kern w:val="0"/>
          <w:sz w:val="32"/>
          <w:szCs w:val="32"/>
        </w:rPr>
        <w:t>为深入贯彻落实《国务院办公厅关于聚焦企业关切进一步推动优化营商环境政策落实的通知》（国办发〔2018〕104号）有关要求，深化“放管服”改革，优化营商环境，激发市场活力，现将进一步落实强制性产品认证目录及实施方式改革措施公布如下：</w:t>
      </w:r>
    </w:p>
    <w:p w:rsidR="004972BA" w:rsidRPr="004972BA" w:rsidRDefault="004972BA" w:rsidP="004972BA">
      <w:pPr>
        <w:widowControl/>
        <w:shd w:val="clear" w:color="auto" w:fill="FFFFFF"/>
        <w:spacing w:line="630" w:lineRule="atLeast"/>
        <w:ind w:firstLine="480"/>
        <w:rPr>
          <w:rFonts w:ascii="仿宋" w:eastAsia="仿宋" w:hAnsi="仿宋" w:cs="宋体" w:hint="eastAsia"/>
          <w:color w:val="333333"/>
          <w:kern w:val="0"/>
          <w:sz w:val="32"/>
          <w:szCs w:val="32"/>
        </w:rPr>
      </w:pPr>
      <w:r w:rsidRPr="004972BA">
        <w:rPr>
          <w:rFonts w:ascii="仿宋" w:eastAsia="仿宋" w:hAnsi="仿宋" w:cs="宋体" w:hint="eastAsia"/>
          <w:color w:val="333333"/>
          <w:kern w:val="0"/>
          <w:sz w:val="32"/>
          <w:szCs w:val="32"/>
        </w:rPr>
        <w:t>自本公告发布之日起，对12种产品（见附件1）不再实施强制性产品认证管理，认监委注销相关认证机构和实验室所涉及的强制性产品认证指定业务范围，对应指定认证机构应注销已出具的强制性产品认证证书；对4种产品（见附件2）转为自我声明评价方式，相关企业可选择由指定认证机构按既有方式进行认证，也可依据《强制性产品认证自我声明实施规则》采用自我声明方式证明产品能够持续符合强制性产品认证要求，并完成产品符合性信息报送。</w:t>
      </w:r>
    </w:p>
    <w:p w:rsidR="004972BA" w:rsidRPr="004972BA" w:rsidRDefault="004972BA" w:rsidP="004972BA">
      <w:pPr>
        <w:widowControl/>
        <w:shd w:val="clear" w:color="auto" w:fill="FFFFFF"/>
        <w:spacing w:line="630" w:lineRule="atLeast"/>
        <w:ind w:firstLine="480"/>
        <w:rPr>
          <w:rFonts w:ascii="仿宋" w:eastAsia="仿宋" w:hAnsi="仿宋" w:cs="宋体" w:hint="eastAsia"/>
          <w:color w:val="333333"/>
          <w:kern w:val="0"/>
          <w:sz w:val="32"/>
          <w:szCs w:val="32"/>
        </w:rPr>
      </w:pPr>
    </w:p>
    <w:p w:rsidR="004972BA" w:rsidRPr="004972BA" w:rsidRDefault="004972BA" w:rsidP="004972BA">
      <w:pPr>
        <w:widowControl/>
        <w:shd w:val="clear" w:color="auto" w:fill="FFFFFF"/>
        <w:spacing w:line="630" w:lineRule="atLeast"/>
        <w:ind w:firstLine="480"/>
        <w:rPr>
          <w:rFonts w:ascii="仿宋" w:eastAsia="仿宋" w:hAnsi="仿宋" w:cs="宋体" w:hint="eastAsia"/>
          <w:color w:val="333333"/>
          <w:kern w:val="0"/>
          <w:sz w:val="32"/>
          <w:szCs w:val="32"/>
        </w:rPr>
      </w:pPr>
      <w:r w:rsidRPr="004972BA">
        <w:rPr>
          <w:rFonts w:ascii="仿宋" w:eastAsia="仿宋" w:hAnsi="仿宋" w:cs="宋体" w:hint="eastAsia"/>
          <w:color w:val="333333"/>
          <w:kern w:val="0"/>
          <w:sz w:val="32"/>
          <w:szCs w:val="32"/>
        </w:rPr>
        <w:lastRenderedPageBreak/>
        <w:t>附件：</w:t>
      </w:r>
      <w:r>
        <w:rPr>
          <w:rFonts w:ascii="仿宋" w:eastAsia="仿宋" w:hAnsi="仿宋" w:cs="宋体" w:hint="eastAsia"/>
          <w:color w:val="333333"/>
          <w:kern w:val="0"/>
          <w:sz w:val="32"/>
          <w:szCs w:val="32"/>
        </w:rPr>
        <w:t xml:space="preserve"> </w:t>
      </w:r>
      <w:r w:rsidRPr="004972BA">
        <w:rPr>
          <w:rFonts w:ascii="仿宋" w:eastAsia="仿宋" w:hAnsi="仿宋" w:cs="宋体" w:hint="eastAsia"/>
          <w:color w:val="333333"/>
          <w:kern w:val="0"/>
          <w:sz w:val="32"/>
          <w:szCs w:val="32"/>
        </w:rPr>
        <w:t>1.不再实施强制性产品认证管理的产品清单</w:t>
      </w:r>
    </w:p>
    <w:p w:rsidR="004972BA" w:rsidRDefault="004972BA" w:rsidP="004972BA">
      <w:pPr>
        <w:widowControl/>
        <w:shd w:val="clear" w:color="auto" w:fill="FFFFFF"/>
        <w:spacing w:line="630" w:lineRule="atLeast"/>
        <w:ind w:firstLineChars="500" w:firstLine="1600"/>
        <w:rPr>
          <w:rFonts w:ascii="仿宋" w:eastAsia="仿宋" w:hAnsi="仿宋" w:cs="宋体" w:hint="eastAsia"/>
          <w:color w:val="333333"/>
          <w:kern w:val="0"/>
          <w:sz w:val="32"/>
          <w:szCs w:val="32"/>
        </w:rPr>
      </w:pPr>
      <w:r w:rsidRPr="004972BA">
        <w:rPr>
          <w:rFonts w:ascii="仿宋" w:eastAsia="仿宋" w:hAnsi="仿宋" w:cs="宋体" w:hint="eastAsia"/>
          <w:color w:val="333333"/>
          <w:kern w:val="0"/>
          <w:sz w:val="32"/>
          <w:szCs w:val="32"/>
        </w:rPr>
        <w:t>2.转为自我声明评价方式的产品清单</w:t>
      </w:r>
    </w:p>
    <w:p w:rsidR="004972BA" w:rsidRPr="004972BA" w:rsidRDefault="004972BA" w:rsidP="004972BA">
      <w:pPr>
        <w:widowControl/>
        <w:shd w:val="clear" w:color="auto" w:fill="FFFFFF"/>
        <w:spacing w:line="630" w:lineRule="atLeast"/>
        <w:ind w:firstLineChars="500" w:firstLine="1600"/>
        <w:rPr>
          <w:rFonts w:ascii="仿宋" w:eastAsia="仿宋" w:hAnsi="仿宋" w:cs="宋体" w:hint="eastAsia"/>
          <w:color w:val="333333"/>
          <w:kern w:val="0"/>
          <w:sz w:val="32"/>
          <w:szCs w:val="32"/>
        </w:rPr>
      </w:pPr>
    </w:p>
    <w:p w:rsidR="004972BA" w:rsidRPr="004972BA" w:rsidRDefault="004972BA" w:rsidP="004972B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4972BA">
        <w:rPr>
          <w:rFonts w:ascii="仿宋" w:eastAsia="仿宋" w:hAnsi="仿宋" w:cs="宋体" w:hint="eastAsia"/>
          <w:color w:val="333333"/>
          <w:kern w:val="0"/>
          <w:sz w:val="32"/>
          <w:szCs w:val="32"/>
        </w:rPr>
        <w:t>市场监管总局</w:t>
      </w:r>
      <w:r w:rsidRPr="004972BA">
        <w:rPr>
          <w:rFonts w:ascii="宋体" w:eastAsia="宋体" w:hAnsi="宋体" w:cs="宋体" w:hint="eastAsia"/>
          <w:color w:val="333333"/>
          <w:kern w:val="0"/>
          <w:sz w:val="32"/>
          <w:szCs w:val="32"/>
        </w:rPr>
        <w:t> </w:t>
      </w:r>
      <w:r w:rsidRPr="004972BA">
        <w:rPr>
          <w:rFonts w:ascii="仿宋" w:eastAsia="仿宋" w:hAnsi="仿宋" w:cs="宋体" w:hint="eastAsia"/>
          <w:color w:val="333333"/>
          <w:kern w:val="0"/>
          <w:sz w:val="32"/>
          <w:szCs w:val="32"/>
        </w:rPr>
        <w:t xml:space="preserve"> </w:t>
      </w:r>
      <w:r w:rsidRPr="004972BA">
        <w:rPr>
          <w:rFonts w:ascii="宋体" w:eastAsia="宋体" w:hAnsi="宋体" w:cs="宋体" w:hint="eastAsia"/>
          <w:color w:val="333333"/>
          <w:kern w:val="0"/>
          <w:sz w:val="32"/>
          <w:szCs w:val="32"/>
        </w:rPr>
        <w:t> </w:t>
      </w:r>
      <w:r w:rsidRPr="004972BA">
        <w:rPr>
          <w:rFonts w:ascii="仿宋" w:eastAsia="仿宋" w:hAnsi="仿宋" w:cs="宋体" w:hint="eastAsia"/>
          <w:color w:val="333333"/>
          <w:kern w:val="0"/>
          <w:sz w:val="32"/>
          <w:szCs w:val="32"/>
        </w:rPr>
        <w:t>认监委</w:t>
      </w:r>
    </w:p>
    <w:p w:rsidR="004972BA" w:rsidRPr="004972BA" w:rsidRDefault="004972BA" w:rsidP="004972BA">
      <w:pPr>
        <w:widowControl/>
        <w:shd w:val="clear" w:color="auto" w:fill="FFFFFF"/>
        <w:spacing w:line="630" w:lineRule="atLeast"/>
        <w:ind w:firstLine="480"/>
        <w:jc w:val="right"/>
        <w:rPr>
          <w:rFonts w:ascii="仿宋" w:eastAsia="仿宋" w:hAnsi="仿宋" w:cs="宋体" w:hint="eastAsia"/>
          <w:color w:val="333333"/>
          <w:kern w:val="0"/>
          <w:sz w:val="32"/>
          <w:szCs w:val="32"/>
        </w:rPr>
      </w:pPr>
      <w:r w:rsidRPr="004972BA">
        <w:rPr>
          <w:rFonts w:ascii="仿宋" w:eastAsia="仿宋" w:hAnsi="仿宋" w:cs="宋体" w:hint="eastAsia"/>
          <w:color w:val="333333"/>
          <w:kern w:val="0"/>
          <w:sz w:val="32"/>
          <w:szCs w:val="32"/>
        </w:rPr>
        <w:t>2018年12月3日</w:t>
      </w:r>
    </w:p>
    <w:p w:rsidR="004972BA" w:rsidRPr="004972BA" w:rsidRDefault="004972BA" w:rsidP="004972BA">
      <w:pPr>
        <w:widowControl/>
        <w:shd w:val="clear" w:color="auto" w:fill="FFFFFF"/>
        <w:rPr>
          <w:rFonts w:ascii="宋体" w:eastAsia="宋体" w:hAnsi="宋体" w:cs="宋体" w:hint="eastAsia"/>
          <w:color w:val="333333"/>
          <w:kern w:val="0"/>
          <w:sz w:val="24"/>
        </w:rPr>
      </w:pPr>
      <w:r w:rsidRPr="004972BA">
        <w:rPr>
          <w:rFonts w:ascii="宋体" w:eastAsia="宋体" w:hAnsi="宋体" w:cs="宋体" w:hint="eastAsia"/>
          <w:color w:val="333333"/>
          <w:kern w:val="0"/>
          <w:sz w:val="24"/>
        </w:rPr>
        <w:t> </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65B" w:rsidRDefault="000D565B">
      <w:r>
        <w:separator/>
      </w:r>
    </w:p>
  </w:endnote>
  <w:endnote w:type="continuationSeparator" w:id="0">
    <w:p w:rsidR="000D565B" w:rsidRDefault="000D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972B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972B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65B" w:rsidRDefault="000D565B">
      <w:r>
        <w:separator/>
      </w:r>
    </w:p>
  </w:footnote>
  <w:footnote w:type="continuationSeparator" w:id="0">
    <w:p w:rsidR="000D565B" w:rsidRDefault="000D5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D565B"/>
    <w:rsid w:val="000E0EC4"/>
    <w:rsid w:val="000F7C3B"/>
    <w:rsid w:val="00172A27"/>
    <w:rsid w:val="00190F0F"/>
    <w:rsid w:val="00207744"/>
    <w:rsid w:val="002F2B45"/>
    <w:rsid w:val="00391DEC"/>
    <w:rsid w:val="003D0EA2"/>
    <w:rsid w:val="00414E80"/>
    <w:rsid w:val="00446A16"/>
    <w:rsid w:val="004972BA"/>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972B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972B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10855397">
      <w:bodyDiv w:val="1"/>
      <w:marLeft w:val="0"/>
      <w:marRight w:val="0"/>
      <w:marTop w:val="0"/>
      <w:marBottom w:val="0"/>
      <w:divBdr>
        <w:top w:val="none" w:sz="0" w:space="0" w:color="auto"/>
        <w:left w:val="none" w:sz="0" w:space="0" w:color="auto"/>
        <w:bottom w:val="none" w:sz="0" w:space="0" w:color="auto"/>
        <w:right w:val="none" w:sz="0" w:space="0" w:color="auto"/>
      </w:divBdr>
      <w:divsChild>
        <w:div w:id="1035231948">
          <w:marLeft w:val="0"/>
          <w:marRight w:val="0"/>
          <w:marTop w:val="0"/>
          <w:marBottom w:val="600"/>
          <w:divBdr>
            <w:top w:val="none" w:sz="0" w:space="0" w:color="auto"/>
            <w:left w:val="none" w:sz="0" w:space="0" w:color="auto"/>
            <w:bottom w:val="single" w:sz="36" w:space="0" w:color="015293"/>
            <w:right w:val="none" w:sz="0" w:space="0" w:color="auto"/>
          </w:divBdr>
        </w:div>
      </w:divsChild>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67</Words>
  <Characters>386</Characters>
  <Application>Microsoft Office Word</Application>
  <DocSecurity>0</DocSecurity>
  <Lines>3</Lines>
  <Paragraphs>1</Paragraphs>
  <ScaleCrop>false</ScaleCrop>
  <Company>Home</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