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57A6" w:rsidRPr="001557A6" w:rsidRDefault="001557A6" w:rsidP="001557A6">
      <w:pPr>
        <w:pStyle w:val="gztitle"/>
        <w:shd w:val="clear" w:color="auto" w:fill="FFFFFF"/>
        <w:spacing w:before="0" w:beforeAutospacing="0" w:after="0" w:afterAutospacing="0" w:line="630" w:lineRule="atLeast"/>
        <w:jc w:val="center"/>
        <w:rPr>
          <w:rFonts w:ascii="黑体" w:eastAsia="黑体" w:hAnsi="黑体"/>
          <w:b/>
          <w:color w:val="333333"/>
          <w:sz w:val="36"/>
          <w:szCs w:val="36"/>
        </w:rPr>
      </w:pPr>
      <w:r w:rsidRPr="001557A6">
        <w:rPr>
          <w:rFonts w:ascii="黑体" w:eastAsia="黑体" w:hAnsi="黑体" w:hint="eastAsia"/>
          <w:b/>
          <w:color w:val="333333"/>
          <w:sz w:val="36"/>
          <w:szCs w:val="36"/>
        </w:rPr>
        <w:t>关于定量包装商品净含量标注问题的通知</w:t>
      </w:r>
    </w:p>
    <w:p w:rsidR="001557A6" w:rsidRDefault="001557A6" w:rsidP="001557A6">
      <w:pPr>
        <w:pStyle w:val="gztz"/>
        <w:shd w:val="clear" w:color="auto" w:fill="FFFFFF"/>
        <w:spacing w:before="0" w:beforeAutospacing="0" w:after="0" w:afterAutospacing="0" w:line="540" w:lineRule="atLeast"/>
        <w:jc w:val="center"/>
        <w:rPr>
          <w:rFonts w:hint="eastAsia"/>
          <w:color w:val="333333"/>
        </w:rPr>
      </w:pPr>
      <w:r>
        <w:rPr>
          <w:rFonts w:hint="eastAsia"/>
          <w:color w:val="333333"/>
        </w:rPr>
        <w:t>质检办量函〔2007〕30号</w:t>
      </w:r>
    </w:p>
    <w:p w:rsidR="001557A6" w:rsidRDefault="001557A6" w:rsidP="001557A6">
      <w:pPr>
        <w:pStyle w:val="aa"/>
        <w:shd w:val="clear" w:color="auto" w:fill="FFFFFF"/>
        <w:spacing w:before="0" w:beforeAutospacing="0" w:after="0" w:afterAutospacing="0" w:line="630" w:lineRule="atLeast"/>
        <w:jc w:val="both"/>
        <w:rPr>
          <w:rFonts w:ascii="仿宋" w:eastAsia="仿宋" w:hAnsi="仿宋" w:hint="eastAsia"/>
          <w:color w:val="333333"/>
          <w:sz w:val="32"/>
          <w:szCs w:val="32"/>
        </w:rPr>
      </w:pPr>
    </w:p>
    <w:p w:rsidR="001557A6" w:rsidRDefault="001557A6" w:rsidP="001557A6">
      <w:pPr>
        <w:pStyle w:val="aa"/>
        <w:shd w:val="clear" w:color="auto" w:fill="FFFFFF"/>
        <w:spacing w:before="0" w:beforeAutospacing="0" w:after="0" w:afterAutospacing="0" w:line="630" w:lineRule="atLeast"/>
        <w:jc w:val="both"/>
        <w:rPr>
          <w:rFonts w:ascii="仿宋" w:eastAsia="仿宋" w:hAnsi="仿宋" w:hint="eastAsia"/>
          <w:color w:val="333333"/>
          <w:sz w:val="32"/>
          <w:szCs w:val="32"/>
        </w:rPr>
      </w:pPr>
      <w:r>
        <w:rPr>
          <w:rFonts w:ascii="仿宋" w:eastAsia="仿宋" w:hAnsi="仿宋" w:hint="eastAsia"/>
          <w:color w:val="333333"/>
          <w:sz w:val="32"/>
          <w:szCs w:val="32"/>
        </w:rPr>
        <w:t>各省、自治区、直辖市质量技术监督局：</w:t>
      </w:r>
    </w:p>
    <w:p w:rsidR="001557A6" w:rsidRDefault="001557A6" w:rsidP="001557A6">
      <w:pPr>
        <w:pStyle w:val="aa"/>
        <w:shd w:val="clear" w:color="auto" w:fill="FFFFFF"/>
        <w:spacing w:before="0" w:beforeAutospacing="0" w:after="0" w:afterAutospacing="0" w:line="630" w:lineRule="atLeast"/>
        <w:ind w:firstLine="480"/>
        <w:jc w:val="both"/>
        <w:rPr>
          <w:rFonts w:ascii="仿宋" w:eastAsia="仿宋" w:hAnsi="仿宋" w:hint="eastAsia"/>
          <w:color w:val="333333"/>
          <w:sz w:val="32"/>
          <w:szCs w:val="32"/>
        </w:rPr>
      </w:pPr>
      <w:r>
        <w:rPr>
          <w:rFonts w:ascii="仿宋" w:eastAsia="仿宋" w:hAnsi="仿宋" w:hint="eastAsia"/>
          <w:color w:val="333333"/>
          <w:sz w:val="32"/>
          <w:szCs w:val="32"/>
        </w:rPr>
        <w:t>近期，总局多次收到地方质量技术监督部门、企业以及有关单位来函咨询有关定量包装商品净含量的标注事宜，现就有关问题明确如下：</w:t>
      </w:r>
    </w:p>
    <w:p w:rsidR="001557A6" w:rsidRDefault="001557A6" w:rsidP="001557A6">
      <w:pPr>
        <w:pStyle w:val="aa"/>
        <w:shd w:val="clear" w:color="auto" w:fill="FFFFFF"/>
        <w:spacing w:before="0" w:beforeAutospacing="0" w:after="0" w:afterAutospacing="0" w:line="630" w:lineRule="atLeast"/>
        <w:ind w:firstLine="480"/>
        <w:jc w:val="both"/>
        <w:rPr>
          <w:rFonts w:ascii="仿宋" w:eastAsia="仿宋" w:hAnsi="仿宋" w:hint="eastAsia"/>
          <w:color w:val="333333"/>
          <w:sz w:val="32"/>
          <w:szCs w:val="32"/>
        </w:rPr>
      </w:pPr>
      <w:r>
        <w:rPr>
          <w:rFonts w:ascii="仿宋" w:eastAsia="仿宋" w:hAnsi="仿宋" w:hint="eastAsia"/>
          <w:color w:val="333333"/>
          <w:sz w:val="32"/>
          <w:szCs w:val="32"/>
        </w:rPr>
        <w:t>一、定量包装商品净含量的标注应遵守《定量包装商品计量监督管理办法》(国家质检总局令第75号)第五条的规定；同一包装内含有多件同种或者不同种定量包装商品的，其净含量的标注方式应当遵守第七条规定。</w:t>
      </w:r>
    </w:p>
    <w:p w:rsidR="001557A6" w:rsidRDefault="001557A6" w:rsidP="001557A6">
      <w:pPr>
        <w:pStyle w:val="aa"/>
        <w:shd w:val="clear" w:color="auto" w:fill="FFFFFF"/>
        <w:spacing w:before="0" w:beforeAutospacing="0" w:after="0" w:afterAutospacing="0" w:line="630" w:lineRule="atLeast"/>
        <w:ind w:firstLine="480"/>
        <w:jc w:val="both"/>
        <w:rPr>
          <w:rFonts w:ascii="仿宋" w:eastAsia="仿宋" w:hAnsi="仿宋" w:hint="eastAsia"/>
          <w:color w:val="333333"/>
          <w:sz w:val="32"/>
          <w:szCs w:val="32"/>
        </w:rPr>
      </w:pPr>
      <w:r>
        <w:rPr>
          <w:rFonts w:ascii="仿宋" w:eastAsia="仿宋" w:hAnsi="仿宋" w:hint="eastAsia"/>
          <w:color w:val="333333"/>
          <w:sz w:val="32"/>
          <w:szCs w:val="32"/>
        </w:rPr>
        <w:t>二、考虑到方便面的生产和包装实际，经与有关方面协商，其净含量也可标注为：“净含量：面饼+配料XXX克，面饼：XXX克”。</w:t>
      </w:r>
    </w:p>
    <w:p w:rsidR="001557A6" w:rsidRDefault="001557A6" w:rsidP="001557A6">
      <w:pPr>
        <w:pStyle w:val="aa"/>
        <w:shd w:val="clear" w:color="auto" w:fill="FFFFFF"/>
        <w:spacing w:before="0" w:beforeAutospacing="0" w:after="0" w:afterAutospacing="0" w:line="630" w:lineRule="atLeast"/>
        <w:ind w:firstLine="480"/>
        <w:jc w:val="both"/>
        <w:rPr>
          <w:rFonts w:ascii="仿宋" w:eastAsia="仿宋" w:hAnsi="仿宋" w:hint="eastAsia"/>
          <w:color w:val="333333"/>
          <w:sz w:val="32"/>
          <w:szCs w:val="32"/>
        </w:rPr>
      </w:pPr>
      <w:r>
        <w:rPr>
          <w:rFonts w:ascii="仿宋" w:eastAsia="仿宋" w:hAnsi="仿宋" w:hint="eastAsia"/>
          <w:color w:val="333333"/>
          <w:sz w:val="32"/>
          <w:szCs w:val="32"/>
        </w:rPr>
        <w:t>三、请尽快通知所在地方便面生产、经销企业，抓紧做好相关调整工作。不符合上述净含量标注方式规定的方便面包装可使用至2007年12月21日。</w:t>
      </w:r>
      <w:bookmarkStart w:id="0" w:name="_GoBack"/>
      <w:bookmarkEnd w:id="0"/>
    </w:p>
    <w:p w:rsidR="001557A6" w:rsidRDefault="001557A6" w:rsidP="001557A6">
      <w:pPr>
        <w:pStyle w:val="aa"/>
        <w:shd w:val="clear" w:color="auto" w:fill="FFFFFF"/>
        <w:spacing w:before="0" w:beforeAutospacing="0" w:after="0" w:afterAutospacing="0" w:line="630" w:lineRule="atLeast"/>
        <w:ind w:firstLine="480"/>
        <w:jc w:val="right"/>
        <w:rPr>
          <w:rFonts w:ascii="仿宋" w:eastAsia="仿宋" w:hAnsi="仿宋" w:hint="eastAsia"/>
          <w:color w:val="333333"/>
          <w:sz w:val="32"/>
          <w:szCs w:val="32"/>
        </w:rPr>
      </w:pPr>
      <w:r>
        <w:rPr>
          <w:rFonts w:ascii="仿宋" w:eastAsia="仿宋" w:hAnsi="仿宋" w:hint="eastAsia"/>
          <w:color w:val="333333"/>
          <w:sz w:val="32"/>
          <w:szCs w:val="32"/>
        </w:rPr>
        <w:t>国家质检量监督检验检疫总局办公厅</w:t>
      </w:r>
    </w:p>
    <w:p w:rsidR="001557A6" w:rsidRDefault="001557A6" w:rsidP="001557A6">
      <w:pPr>
        <w:pStyle w:val="aa"/>
        <w:shd w:val="clear" w:color="auto" w:fill="FFFFFF"/>
        <w:spacing w:before="0" w:beforeAutospacing="0" w:after="0" w:afterAutospacing="0" w:line="630" w:lineRule="atLeast"/>
        <w:ind w:firstLine="480"/>
        <w:jc w:val="right"/>
        <w:rPr>
          <w:rFonts w:ascii="仿宋" w:eastAsia="仿宋" w:hAnsi="仿宋" w:hint="eastAsia"/>
          <w:color w:val="333333"/>
          <w:sz w:val="32"/>
          <w:szCs w:val="32"/>
        </w:rPr>
      </w:pPr>
      <w:r>
        <w:rPr>
          <w:rFonts w:ascii="仿宋" w:eastAsia="仿宋" w:hAnsi="仿宋" w:hint="eastAsia"/>
          <w:color w:val="333333"/>
          <w:sz w:val="32"/>
          <w:szCs w:val="32"/>
        </w:rPr>
        <w:t>二OO七年一月二十二日</w:t>
      </w:r>
    </w:p>
    <w:p w:rsidR="00891FFC" w:rsidRPr="000E0EC4" w:rsidRDefault="00891FFC" w:rsidP="000E0EC4"/>
    <w:sectPr w:rsidR="00891FFC" w:rsidRPr="000E0EC4">
      <w:headerReference w:type="default" r:id="rId8"/>
      <w:footerReference w:type="default" r:id="rId9"/>
      <w:pgSz w:w="11906" w:h="16838"/>
      <w:pgMar w:top="1962" w:right="1474" w:bottom="1848" w:left="1587" w:header="851" w:footer="992" w:gutter="0"/>
      <w:pgNumType w:fmt="numberInDash"/>
      <w:cols w:space="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848F9" w:rsidRDefault="00E848F9">
      <w:r>
        <w:separator/>
      </w:r>
    </w:p>
  </w:endnote>
  <w:endnote w:type="continuationSeparator" w:id="0">
    <w:p w:rsidR="00E848F9" w:rsidRDefault="00E848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91FFC" w:rsidRDefault="00D7266E">
    <w:pPr>
      <w:pStyle w:val="a6"/>
      <w:pBdr>
        <w:left w:val="none" w:sz="0" w:space="0" w:color="auto"/>
      </w:pBdr>
      <w:tabs>
        <w:tab w:val="left" w:pos="6522"/>
      </w:tabs>
      <w:ind w:leftChars="742" w:left="1558" w:firstLineChars="2000" w:firstLine="6400"/>
      <w:rPr>
        <w:rFonts w:eastAsia="仿宋"/>
        <w:sz w:val="32"/>
        <w:szCs w:val="48"/>
      </w:rPr>
    </w:pPr>
    <w:r>
      <w:rPr>
        <w:noProof/>
        <w:sz w:val="32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38E8BC5" wp14:editId="5E94CCA5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8" name="文本框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891FFC" w:rsidRDefault="00D7266E">
                          <w:pPr>
                            <w:pStyle w:val="a5"/>
                          </w:pPr>
                          <w:r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  <w:fldChar w:fldCharType="separate"/>
                          </w:r>
                          <w:r w:rsidR="001557A6">
                            <w:rPr>
                              <w:rFonts w:ascii="宋体" w:eastAsia="宋体" w:hAnsi="宋体" w:cs="宋体"/>
                              <w:noProof/>
                              <w:sz w:val="28"/>
                              <w:szCs w:val="28"/>
                            </w:rPr>
                            <w:t>- 1 -</w:t>
                          </w:r>
                          <w:r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8" o:spid="_x0000_s1026" type="#_x0000_t202" style="position:absolute;left:0;text-align:left;margin-left:92.8pt;margin-top:0;width:2in;height:2in;z-index:251661312;visibility:visible;mso-wrap-style:none;mso-wrap-distance-left:9pt;mso-wrap-distance-top:0;mso-wrap-distance-right:9pt;mso-wrap-distance-bottom:0;mso-position-horizontal:outsid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" filled="f" stroked="f" strokeweight=".5pt">
              <v:textbox style="mso-fit-shape-to-text:t" inset="0,0,0,0">
                <w:txbxContent>
                  <w:p w:rsidR="00891FFC" w:rsidRDefault="00D7266E">
                    <w:pPr>
                      <w:pStyle w:val="a5"/>
                    </w:pPr>
                    <w:r>
                      <w:rPr>
                        <w:rFonts w:ascii="宋体" w:eastAsia="宋体" w:hAnsi="宋体" w:cs="宋体" w:hint="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宋体" w:eastAsia="宋体" w:hAnsi="宋体" w:cs="宋体" w:hint="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ascii="宋体" w:eastAsia="宋体" w:hAnsi="宋体" w:cs="宋体" w:hint="eastAsia"/>
                        <w:sz w:val="28"/>
                        <w:szCs w:val="28"/>
                      </w:rPr>
                      <w:fldChar w:fldCharType="separate"/>
                    </w:r>
                    <w:r w:rsidR="001557A6">
                      <w:rPr>
                        <w:rFonts w:ascii="宋体" w:eastAsia="宋体" w:hAnsi="宋体" w:cs="宋体"/>
                        <w:noProof/>
                        <w:sz w:val="28"/>
                        <w:szCs w:val="28"/>
                      </w:rPr>
                      <w:t>- 1 -</w:t>
                    </w:r>
                    <w:r>
                      <w:rPr>
                        <w:rFonts w:ascii="宋体" w:eastAsia="宋体" w:hAnsi="宋体" w:cs="宋体" w:hint="eastAsia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rFonts w:eastAsia="仿宋" w:hint="eastAsia"/>
        <w:sz w:val="32"/>
        <w:szCs w:val="48"/>
      </w:rPr>
      <w:tab/>
    </w:r>
    <w:r>
      <w:rPr>
        <w:rFonts w:eastAsia="仿宋" w:hint="eastAsia"/>
        <w:sz w:val="32"/>
        <w:szCs w:val="48"/>
      </w:rPr>
      <w:tab/>
    </w:r>
    <w:r>
      <w:rPr>
        <w:rFonts w:eastAsia="仿宋" w:hint="eastAsia"/>
        <w:sz w:val="32"/>
        <w:szCs w:val="48"/>
      </w:rPr>
      <w:tab/>
      <w:t xml:space="preserve">  </w:t>
    </w:r>
  </w:p>
  <w:p w:rsidR="00891FFC" w:rsidRDefault="00D7266E">
    <w:pPr>
      <w:pStyle w:val="a6"/>
      <w:pBdr>
        <w:left w:val="none" w:sz="0" w:space="0" w:color="auto"/>
      </w:pBdr>
      <w:wordWrap w:val="0"/>
      <w:ind w:leftChars="742" w:left="1558" w:rightChars="26" w:right="55" w:firstLine="2"/>
      <w:jc w:val="right"/>
      <w:rPr>
        <w:rFonts w:eastAsia="仿宋"/>
        <w:color w:val="FAFAFA"/>
        <w:sz w:val="32"/>
        <w:szCs w:val="48"/>
      </w:rPr>
    </w:pPr>
    <w:r>
      <w:rPr>
        <w:noProof/>
        <w:color w:val="FAFAFA"/>
        <w:sz w:val="32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0D7BCC1B" wp14:editId="6151EC71">
              <wp:simplePos x="0" y="0"/>
              <wp:positionH relativeFrom="column">
                <wp:posOffset>0</wp:posOffset>
              </wp:positionH>
              <wp:positionV relativeFrom="paragraph">
                <wp:posOffset>74295</wp:posOffset>
              </wp:positionV>
              <wp:extent cx="5616575" cy="1905"/>
              <wp:effectExtent l="0" t="10795" r="3175" b="15875"/>
              <wp:wrapNone/>
              <wp:docPr id="5" name="直接连接符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616575" cy="1905"/>
                      </a:xfrm>
                      <a:prstGeom prst="line">
                        <a:avLst/>
                      </a:prstGeom>
                      <a:ln w="22225">
                        <a:solidFill>
                          <a:srgbClr val="005192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w15="http://schemas.microsoft.com/office/word/2012/wordml" xmlns:wpsCustomData="http://www.wps.cn/officeDocument/2013/wpsCustomData">
          <w:pict>
            <v:line id="_x0000_s1026" o:spid="_x0000_s1026" o:spt="20" style="position:absolute;left:0pt;margin-left:0pt;margin-top:5.85pt;height:0.15pt;width:442.25pt;z-index:251660288;mso-width-relative:page;mso-height-relative:page;" filled="f" stroked="t" coordsize="21600,21600" o:gfxdata="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">
              <v:fill on="f" focussize="0,0"/>
              <v:stroke weight="1.75pt" color="#005192 [3204]" miterlimit="8" joinstyle="miter"/>
              <v:imagedata o:title=""/>
              <o:lock v:ext="edit" aspectratio="f"/>
            </v:line>
          </w:pict>
        </mc:Fallback>
      </mc:AlternateContent>
    </w:r>
    <w:r>
      <w:rPr>
        <w:rFonts w:eastAsia="仿宋" w:hint="eastAsia"/>
        <w:color w:val="FAFAFA"/>
        <w:sz w:val="32"/>
        <w:szCs w:val="48"/>
      </w:rPr>
      <w:t>X</w:t>
    </w:r>
  </w:p>
  <w:p w:rsidR="00891FFC" w:rsidRDefault="002F2B45">
    <w:pPr>
      <w:pStyle w:val="a6"/>
      <w:pBdr>
        <w:left w:val="none" w:sz="0" w:space="0" w:color="auto"/>
      </w:pBdr>
      <w:tabs>
        <w:tab w:val="clear" w:pos="8306"/>
        <w:tab w:val="right" w:pos="1560"/>
      </w:tabs>
      <w:wordWrap w:val="0"/>
      <w:ind w:leftChars="742" w:left="1558" w:rightChars="229" w:right="481" w:firstLine="2"/>
      <w:jc w:val="right"/>
      <w:rPr>
        <w:rFonts w:ascii="宋体" w:eastAsia="宋体" w:hAnsi="宋体" w:cs="宋体"/>
        <w:b/>
        <w:bCs/>
        <w:color w:val="005192"/>
        <w:sz w:val="28"/>
        <w:szCs w:val="44"/>
      </w:rPr>
    </w:pPr>
    <w:r>
      <w:rPr>
        <w:rFonts w:ascii="宋体" w:eastAsia="宋体" w:hAnsi="宋体" w:cs="宋体" w:hint="eastAsia"/>
        <w:b/>
        <w:bCs/>
        <w:color w:val="005192"/>
        <w:sz w:val="28"/>
        <w:szCs w:val="44"/>
      </w:rPr>
      <w:t>国家市场监督管理</w:t>
    </w:r>
    <w:r w:rsidR="00D7266E">
      <w:rPr>
        <w:rFonts w:ascii="宋体" w:eastAsia="宋体" w:hAnsi="宋体" w:cs="宋体" w:hint="eastAsia"/>
        <w:b/>
        <w:bCs/>
        <w:color w:val="005192"/>
        <w:sz w:val="28"/>
        <w:szCs w:val="44"/>
      </w:rPr>
      <w:t>总局发布</w:t>
    </w:r>
  </w:p>
  <w:p w:rsidR="00891FFC" w:rsidRDefault="00891FFC">
    <w:pPr>
      <w:pStyle w:val="a6"/>
      <w:pBdr>
        <w:left w:val="none" w:sz="0" w:space="0" w:color="auto"/>
      </w:pBdr>
      <w:wordWrap w:val="0"/>
      <w:ind w:leftChars="2280" w:left="4788" w:firstLineChars="2000" w:firstLine="5622"/>
      <w:jc w:val="right"/>
      <w:rPr>
        <w:rFonts w:ascii="宋体" w:eastAsia="宋体" w:hAnsi="宋体" w:cs="宋体"/>
        <w:b/>
        <w:bCs/>
        <w:color w:val="005192"/>
        <w:sz w:val="28"/>
        <w:szCs w:val="4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848F9" w:rsidRDefault="00E848F9">
      <w:r>
        <w:separator/>
      </w:r>
    </w:p>
  </w:footnote>
  <w:footnote w:type="continuationSeparator" w:id="0">
    <w:p w:rsidR="00E848F9" w:rsidRDefault="00E848F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91FFC" w:rsidRDefault="00D7266E">
    <w:pPr>
      <w:pStyle w:val="a6"/>
      <w:textAlignment w:val="center"/>
      <w:rPr>
        <w:rFonts w:ascii="宋体" w:eastAsia="宋体" w:hAnsi="宋体" w:cs="宋体"/>
        <w:b/>
        <w:bCs/>
        <w:color w:val="005192"/>
        <w:sz w:val="32"/>
      </w:rPr>
    </w:pPr>
    <w:r>
      <w:rPr>
        <w:rFonts w:ascii="宋体" w:eastAsia="宋体" w:hAnsi="宋体" w:cs="宋体" w:hint="eastAsia"/>
        <w:b/>
        <w:bCs/>
        <w:noProof/>
        <w:color w:val="005192"/>
        <w:sz w:val="32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179A5BE" wp14:editId="12D860CA">
              <wp:simplePos x="0" y="0"/>
              <wp:positionH relativeFrom="column">
                <wp:posOffset>-3810</wp:posOffset>
              </wp:positionH>
              <wp:positionV relativeFrom="paragraph">
                <wp:posOffset>690245</wp:posOffset>
              </wp:positionV>
              <wp:extent cx="5620385" cy="0"/>
              <wp:effectExtent l="0" t="12700" r="18415" b="15875"/>
              <wp:wrapNone/>
              <wp:docPr id="4" name="直接连接符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4133850" y="864870"/>
                        <a:ext cx="5620385" cy="0"/>
                      </a:xfrm>
                      <a:prstGeom prst="line">
                        <a:avLst/>
                      </a:prstGeom>
                      <a:ln w="22225">
                        <a:solidFill>
                          <a:srgbClr val="005192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w15="http://schemas.microsoft.com/office/word/2012/wordml" xmlns:wpsCustomData="http://www.wps.cn/officeDocument/2013/wpsCustomData">
          <w:pict>
            <v:line id="_x0000_s1026" o:spid="_x0000_s1026" o:spt="20" style="position:absolute;left:0pt;margin-left:-0.3pt;margin-top:54.35pt;height:0pt;width:442.55pt;z-index:251659264;mso-width-relative:page;mso-height-relative:page;" filled="f" stroked="t" coordsize="21600,21600" o:gfxdata="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">
              <v:fill on="f" focussize="0,0"/>
              <v:stroke weight="1.75pt" color="#005192 [3204]" miterlimit="8" joinstyle="miter"/>
              <v:imagedata o:title=""/>
              <o:lock v:ext="edit" aspectratio="f"/>
            </v:line>
          </w:pict>
        </mc:Fallback>
      </mc:AlternateContent>
    </w:r>
  </w:p>
  <w:p w:rsidR="00891FFC" w:rsidRDefault="00D7266E">
    <w:pPr>
      <w:pStyle w:val="a6"/>
      <w:textAlignment w:val="center"/>
      <w:rPr>
        <w:rFonts w:ascii="宋体" w:eastAsia="宋体" w:hAnsi="宋体" w:cs="宋体"/>
        <w:b/>
        <w:bCs/>
        <w:color w:val="005192"/>
        <w:sz w:val="32"/>
        <w:szCs w:val="32"/>
      </w:rPr>
    </w:pPr>
    <w:r>
      <w:rPr>
        <w:rFonts w:ascii="宋体" w:eastAsia="宋体" w:hAnsi="宋体" w:cs="宋体" w:hint="eastAsia"/>
        <w:b/>
        <w:bCs/>
        <w:noProof/>
        <w:color w:val="005192"/>
        <w:sz w:val="32"/>
      </w:rPr>
      <w:drawing>
        <wp:inline distT="0" distB="0" distL="114300" distR="114300" wp14:anchorId="1205D50A" wp14:editId="04CAA831">
          <wp:extent cx="308610" cy="308610"/>
          <wp:effectExtent l="0" t="0" r="11430" b="11430"/>
          <wp:docPr id="1" name="图片 1" descr="国徽10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 descr="国徽1024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08610" cy="3086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宋体" w:eastAsia="宋体" w:hAnsi="宋体" w:cs="宋体" w:hint="eastAsia"/>
        <w:b/>
        <w:bCs/>
        <w:color w:val="005192"/>
        <w:sz w:val="32"/>
      </w:rPr>
      <w:t>国家市场监督管理总局</w:t>
    </w:r>
    <w:r w:rsidR="00446A16">
      <w:rPr>
        <w:rFonts w:ascii="宋体" w:eastAsia="宋体" w:hAnsi="宋体" w:cs="宋体" w:hint="eastAsia"/>
        <w:b/>
        <w:bCs/>
        <w:color w:val="005192"/>
        <w:sz w:val="32"/>
        <w:szCs w:val="32"/>
      </w:rPr>
      <w:t>行政规范性文件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90A43"/>
    <w:rsid w:val="000E0EC4"/>
    <w:rsid w:val="000F7C3B"/>
    <w:rsid w:val="001557A6"/>
    <w:rsid w:val="00172A27"/>
    <w:rsid w:val="00190F0F"/>
    <w:rsid w:val="00207744"/>
    <w:rsid w:val="002F2B45"/>
    <w:rsid w:val="00391DEC"/>
    <w:rsid w:val="003D0EA2"/>
    <w:rsid w:val="00414E80"/>
    <w:rsid w:val="00446A16"/>
    <w:rsid w:val="005C4BB6"/>
    <w:rsid w:val="006120F8"/>
    <w:rsid w:val="00637CAC"/>
    <w:rsid w:val="00750507"/>
    <w:rsid w:val="00840136"/>
    <w:rsid w:val="00891FFC"/>
    <w:rsid w:val="00915729"/>
    <w:rsid w:val="00960532"/>
    <w:rsid w:val="009D125D"/>
    <w:rsid w:val="00AC5533"/>
    <w:rsid w:val="00B7088B"/>
    <w:rsid w:val="00B900B7"/>
    <w:rsid w:val="00BA7A05"/>
    <w:rsid w:val="00C26E20"/>
    <w:rsid w:val="00D22E82"/>
    <w:rsid w:val="00D7266E"/>
    <w:rsid w:val="00E01234"/>
    <w:rsid w:val="00E848F9"/>
    <w:rsid w:val="00F1250C"/>
    <w:rsid w:val="00FB339E"/>
    <w:rsid w:val="019E71BD"/>
    <w:rsid w:val="04B679C3"/>
    <w:rsid w:val="080F63D8"/>
    <w:rsid w:val="09341458"/>
    <w:rsid w:val="0B0912D7"/>
    <w:rsid w:val="152D2DCA"/>
    <w:rsid w:val="1DEC284C"/>
    <w:rsid w:val="1E6523AC"/>
    <w:rsid w:val="1F361A96"/>
    <w:rsid w:val="22440422"/>
    <w:rsid w:val="25117842"/>
    <w:rsid w:val="31A15F24"/>
    <w:rsid w:val="395347B5"/>
    <w:rsid w:val="39A232A0"/>
    <w:rsid w:val="39E745AA"/>
    <w:rsid w:val="3B5A6BBB"/>
    <w:rsid w:val="3EDA13A6"/>
    <w:rsid w:val="42F058B7"/>
    <w:rsid w:val="436109F6"/>
    <w:rsid w:val="441A38D4"/>
    <w:rsid w:val="49D91622"/>
    <w:rsid w:val="4BC77339"/>
    <w:rsid w:val="4C9236C5"/>
    <w:rsid w:val="505C172E"/>
    <w:rsid w:val="512207F0"/>
    <w:rsid w:val="52F46F0B"/>
    <w:rsid w:val="53D8014D"/>
    <w:rsid w:val="55E064E0"/>
    <w:rsid w:val="572C6D10"/>
    <w:rsid w:val="5DC34279"/>
    <w:rsid w:val="608816D1"/>
    <w:rsid w:val="60EF4E7F"/>
    <w:rsid w:val="665233C1"/>
    <w:rsid w:val="6AD9688B"/>
    <w:rsid w:val="6D0E3F22"/>
    <w:rsid w:val="7C9011D9"/>
    <w:rsid w:val="7DC651C5"/>
    <w:rsid w:val="7FCC28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uiPriority="22" w:qFormat="1"/>
    <w:lsdException w:name="Emphasis" w:qFormat="1"/>
    <w:lsdException w:name="Plain Text" w:uiPriority="99"/>
    <w:lsdException w:name="HTML Top of Form" w:semiHidden="1" w:uiPriority="99" w:unhideWhenUsed="1"/>
    <w:lsdException w:name="HTML Bottom of Form" w:semiHidden="1" w:uiPriority="99" w:unhideWhenUsed="1"/>
    <w:lsdException w:name="Normal (Web)" w:uiPriority="99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1">
    <w:name w:val="heading 1"/>
    <w:basedOn w:val="a"/>
    <w:link w:val="1Char"/>
    <w:uiPriority w:val="9"/>
    <w:qFormat/>
    <w:rsid w:val="005C4BB6"/>
    <w:pPr>
      <w:widowControl/>
      <w:spacing w:before="100" w:beforeAutospacing="1" w:after="100" w:afterAutospacing="1"/>
      <w:jc w:val="left"/>
      <w:outlineLvl w:val="0"/>
    </w:pPr>
    <w:rPr>
      <w:rFonts w:ascii="宋体" w:eastAsia="宋体" w:hAnsi="宋体" w:cs="宋体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qFormat/>
    <w:pPr>
      <w:jc w:val="left"/>
    </w:pPr>
  </w:style>
  <w:style w:type="paragraph" w:styleId="a4">
    <w:name w:val="Balloon Text"/>
    <w:basedOn w:val="a"/>
    <w:link w:val="Char"/>
    <w:rPr>
      <w:sz w:val="18"/>
      <w:szCs w:val="18"/>
    </w:rPr>
  </w:style>
  <w:style w:type="paragraph" w:styleId="a5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6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a7">
    <w:name w:val="FollowedHyperlink"/>
    <w:basedOn w:val="a0"/>
    <w:rPr>
      <w:color w:val="2B84B5"/>
    </w:rPr>
  </w:style>
  <w:style w:type="character" w:styleId="a8">
    <w:name w:val="Hyperlink"/>
    <w:basedOn w:val="a0"/>
    <w:rPr>
      <w:rFonts w:ascii="微软雅黑" w:eastAsia="微软雅黑" w:hAnsi="微软雅黑" w:cs="微软雅黑" w:hint="eastAsia"/>
      <w:color w:val="0000FF"/>
      <w:u w:val="none"/>
    </w:rPr>
  </w:style>
  <w:style w:type="character" w:customStyle="1" w:styleId="Char">
    <w:name w:val="批注框文本 Char"/>
    <w:basedOn w:val="a0"/>
    <w:link w:val="a4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9">
    <w:name w:val="List Paragraph"/>
    <w:basedOn w:val="a"/>
    <w:uiPriority w:val="99"/>
    <w:unhideWhenUsed/>
    <w:pPr>
      <w:ind w:firstLineChars="200" w:firstLine="420"/>
    </w:pPr>
  </w:style>
  <w:style w:type="character" w:customStyle="1" w:styleId="noline">
    <w:name w:val="noline"/>
    <w:basedOn w:val="a0"/>
  </w:style>
  <w:style w:type="character" w:customStyle="1" w:styleId="hover54">
    <w:name w:val="hover54"/>
    <w:basedOn w:val="a0"/>
    <w:rPr>
      <w:color w:val="025291"/>
    </w:rPr>
  </w:style>
  <w:style w:type="character" w:customStyle="1" w:styleId="hover55">
    <w:name w:val="hover55"/>
    <w:basedOn w:val="a0"/>
    <w:rPr>
      <w:color w:val="2B84B5"/>
    </w:rPr>
  </w:style>
  <w:style w:type="character" w:customStyle="1" w:styleId="hover56">
    <w:name w:val="hover56"/>
    <w:basedOn w:val="a0"/>
    <w:rPr>
      <w:color w:val="D52222"/>
    </w:rPr>
  </w:style>
  <w:style w:type="character" w:customStyle="1" w:styleId="place">
    <w:name w:val="place"/>
    <w:basedOn w:val="a0"/>
    <w:rPr>
      <w:bdr w:val="none" w:sz="0" w:space="0" w:color="auto"/>
    </w:rPr>
  </w:style>
  <w:style w:type="character" w:customStyle="1" w:styleId="place1">
    <w:name w:val="place1"/>
    <w:basedOn w:val="a0"/>
    <w:rPr>
      <w:rFonts w:ascii="微软雅黑" w:eastAsia="微软雅黑" w:hAnsi="微软雅黑" w:cs="微软雅黑"/>
      <w:color w:val="888888"/>
      <w:sz w:val="25"/>
      <w:szCs w:val="25"/>
      <w:bdr w:val="none" w:sz="0" w:space="0" w:color="auto"/>
    </w:rPr>
  </w:style>
  <w:style w:type="character" w:customStyle="1" w:styleId="place2">
    <w:name w:val="place2"/>
    <w:basedOn w:val="a0"/>
    <w:rPr>
      <w:bdr w:val="none" w:sz="0" w:space="0" w:color="auto"/>
    </w:rPr>
  </w:style>
  <w:style w:type="character" w:customStyle="1" w:styleId="place3">
    <w:name w:val="place3"/>
    <w:basedOn w:val="a0"/>
    <w:rPr>
      <w:bdr w:val="none" w:sz="0" w:space="0" w:color="auto"/>
    </w:rPr>
  </w:style>
  <w:style w:type="character" w:customStyle="1" w:styleId="file">
    <w:name w:val="file"/>
    <w:basedOn w:val="a0"/>
    <w:rPr>
      <w:color w:val="4D4D4D"/>
      <w:sz w:val="21"/>
      <w:szCs w:val="21"/>
      <w:bdr w:val="none" w:sz="0" w:space="0" w:color="auto"/>
    </w:rPr>
  </w:style>
  <w:style w:type="character" w:customStyle="1" w:styleId="folder">
    <w:name w:val="folder"/>
    <w:basedOn w:val="a0"/>
  </w:style>
  <w:style w:type="character" w:customStyle="1" w:styleId="folder1">
    <w:name w:val="folder1"/>
    <w:basedOn w:val="a0"/>
    <w:rPr>
      <w:color w:val="4D4D4D"/>
      <w:sz w:val="21"/>
      <w:szCs w:val="21"/>
      <w:bdr w:val="none" w:sz="0" w:space="0" w:color="auto"/>
    </w:rPr>
  </w:style>
  <w:style w:type="paragraph" w:styleId="aa">
    <w:name w:val="Normal (Web)"/>
    <w:basedOn w:val="a"/>
    <w:uiPriority w:val="99"/>
    <w:unhideWhenUsed/>
    <w:rsid w:val="002F2B45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</w:rPr>
  </w:style>
  <w:style w:type="character" w:styleId="ab">
    <w:name w:val="Strong"/>
    <w:basedOn w:val="a0"/>
    <w:uiPriority w:val="22"/>
    <w:qFormat/>
    <w:rsid w:val="002F2B45"/>
    <w:rPr>
      <w:b/>
      <w:bCs/>
    </w:rPr>
  </w:style>
  <w:style w:type="paragraph" w:styleId="ac">
    <w:name w:val="Plain Text"/>
    <w:basedOn w:val="a"/>
    <w:link w:val="Char0"/>
    <w:uiPriority w:val="99"/>
    <w:unhideWhenUsed/>
    <w:rsid w:val="003D0EA2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</w:rPr>
  </w:style>
  <w:style w:type="character" w:customStyle="1" w:styleId="Char0">
    <w:name w:val="纯文本 Char"/>
    <w:basedOn w:val="a0"/>
    <w:link w:val="ac"/>
    <w:uiPriority w:val="99"/>
    <w:rsid w:val="003D0EA2"/>
    <w:rPr>
      <w:rFonts w:ascii="宋体" w:hAnsi="宋体" w:cs="宋体"/>
      <w:sz w:val="24"/>
      <w:szCs w:val="24"/>
    </w:rPr>
  </w:style>
  <w:style w:type="character" w:customStyle="1" w:styleId="1Char">
    <w:name w:val="标题 1 Char"/>
    <w:basedOn w:val="a0"/>
    <w:link w:val="1"/>
    <w:uiPriority w:val="9"/>
    <w:rsid w:val="005C4BB6"/>
    <w:rPr>
      <w:rFonts w:ascii="宋体" w:hAnsi="宋体" w:cs="宋体"/>
      <w:b/>
      <w:bCs/>
      <w:kern w:val="36"/>
      <w:sz w:val="48"/>
      <w:szCs w:val="48"/>
    </w:rPr>
  </w:style>
  <w:style w:type="paragraph" w:customStyle="1" w:styleId="p">
    <w:name w:val="p"/>
    <w:basedOn w:val="a"/>
    <w:rsid w:val="005C4BB6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</w:rPr>
  </w:style>
  <w:style w:type="paragraph" w:customStyle="1" w:styleId="gztitle">
    <w:name w:val="gztitle"/>
    <w:basedOn w:val="a"/>
    <w:rsid w:val="00446A16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</w:rPr>
  </w:style>
  <w:style w:type="paragraph" w:customStyle="1" w:styleId="gztz">
    <w:name w:val="gztz"/>
    <w:basedOn w:val="a"/>
    <w:rsid w:val="001557A6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uiPriority="22" w:qFormat="1"/>
    <w:lsdException w:name="Emphasis" w:qFormat="1"/>
    <w:lsdException w:name="Plain Text" w:uiPriority="99"/>
    <w:lsdException w:name="HTML Top of Form" w:semiHidden="1" w:uiPriority="99" w:unhideWhenUsed="1"/>
    <w:lsdException w:name="HTML Bottom of Form" w:semiHidden="1" w:uiPriority="99" w:unhideWhenUsed="1"/>
    <w:lsdException w:name="Normal (Web)" w:uiPriority="99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1">
    <w:name w:val="heading 1"/>
    <w:basedOn w:val="a"/>
    <w:link w:val="1Char"/>
    <w:uiPriority w:val="9"/>
    <w:qFormat/>
    <w:rsid w:val="005C4BB6"/>
    <w:pPr>
      <w:widowControl/>
      <w:spacing w:before="100" w:beforeAutospacing="1" w:after="100" w:afterAutospacing="1"/>
      <w:jc w:val="left"/>
      <w:outlineLvl w:val="0"/>
    </w:pPr>
    <w:rPr>
      <w:rFonts w:ascii="宋体" w:eastAsia="宋体" w:hAnsi="宋体" w:cs="宋体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qFormat/>
    <w:pPr>
      <w:jc w:val="left"/>
    </w:pPr>
  </w:style>
  <w:style w:type="paragraph" w:styleId="a4">
    <w:name w:val="Balloon Text"/>
    <w:basedOn w:val="a"/>
    <w:link w:val="Char"/>
    <w:rPr>
      <w:sz w:val="18"/>
      <w:szCs w:val="18"/>
    </w:rPr>
  </w:style>
  <w:style w:type="paragraph" w:styleId="a5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6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a7">
    <w:name w:val="FollowedHyperlink"/>
    <w:basedOn w:val="a0"/>
    <w:rPr>
      <w:color w:val="2B84B5"/>
    </w:rPr>
  </w:style>
  <w:style w:type="character" w:styleId="a8">
    <w:name w:val="Hyperlink"/>
    <w:basedOn w:val="a0"/>
    <w:rPr>
      <w:rFonts w:ascii="微软雅黑" w:eastAsia="微软雅黑" w:hAnsi="微软雅黑" w:cs="微软雅黑" w:hint="eastAsia"/>
      <w:color w:val="0000FF"/>
      <w:u w:val="none"/>
    </w:rPr>
  </w:style>
  <w:style w:type="character" w:customStyle="1" w:styleId="Char">
    <w:name w:val="批注框文本 Char"/>
    <w:basedOn w:val="a0"/>
    <w:link w:val="a4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9">
    <w:name w:val="List Paragraph"/>
    <w:basedOn w:val="a"/>
    <w:uiPriority w:val="99"/>
    <w:unhideWhenUsed/>
    <w:pPr>
      <w:ind w:firstLineChars="200" w:firstLine="420"/>
    </w:pPr>
  </w:style>
  <w:style w:type="character" w:customStyle="1" w:styleId="noline">
    <w:name w:val="noline"/>
    <w:basedOn w:val="a0"/>
  </w:style>
  <w:style w:type="character" w:customStyle="1" w:styleId="hover54">
    <w:name w:val="hover54"/>
    <w:basedOn w:val="a0"/>
    <w:rPr>
      <w:color w:val="025291"/>
    </w:rPr>
  </w:style>
  <w:style w:type="character" w:customStyle="1" w:styleId="hover55">
    <w:name w:val="hover55"/>
    <w:basedOn w:val="a0"/>
    <w:rPr>
      <w:color w:val="2B84B5"/>
    </w:rPr>
  </w:style>
  <w:style w:type="character" w:customStyle="1" w:styleId="hover56">
    <w:name w:val="hover56"/>
    <w:basedOn w:val="a0"/>
    <w:rPr>
      <w:color w:val="D52222"/>
    </w:rPr>
  </w:style>
  <w:style w:type="character" w:customStyle="1" w:styleId="place">
    <w:name w:val="place"/>
    <w:basedOn w:val="a0"/>
    <w:rPr>
      <w:bdr w:val="none" w:sz="0" w:space="0" w:color="auto"/>
    </w:rPr>
  </w:style>
  <w:style w:type="character" w:customStyle="1" w:styleId="place1">
    <w:name w:val="place1"/>
    <w:basedOn w:val="a0"/>
    <w:rPr>
      <w:rFonts w:ascii="微软雅黑" w:eastAsia="微软雅黑" w:hAnsi="微软雅黑" w:cs="微软雅黑"/>
      <w:color w:val="888888"/>
      <w:sz w:val="25"/>
      <w:szCs w:val="25"/>
      <w:bdr w:val="none" w:sz="0" w:space="0" w:color="auto"/>
    </w:rPr>
  </w:style>
  <w:style w:type="character" w:customStyle="1" w:styleId="place2">
    <w:name w:val="place2"/>
    <w:basedOn w:val="a0"/>
    <w:rPr>
      <w:bdr w:val="none" w:sz="0" w:space="0" w:color="auto"/>
    </w:rPr>
  </w:style>
  <w:style w:type="character" w:customStyle="1" w:styleId="place3">
    <w:name w:val="place3"/>
    <w:basedOn w:val="a0"/>
    <w:rPr>
      <w:bdr w:val="none" w:sz="0" w:space="0" w:color="auto"/>
    </w:rPr>
  </w:style>
  <w:style w:type="character" w:customStyle="1" w:styleId="file">
    <w:name w:val="file"/>
    <w:basedOn w:val="a0"/>
    <w:rPr>
      <w:color w:val="4D4D4D"/>
      <w:sz w:val="21"/>
      <w:szCs w:val="21"/>
      <w:bdr w:val="none" w:sz="0" w:space="0" w:color="auto"/>
    </w:rPr>
  </w:style>
  <w:style w:type="character" w:customStyle="1" w:styleId="folder">
    <w:name w:val="folder"/>
    <w:basedOn w:val="a0"/>
  </w:style>
  <w:style w:type="character" w:customStyle="1" w:styleId="folder1">
    <w:name w:val="folder1"/>
    <w:basedOn w:val="a0"/>
    <w:rPr>
      <w:color w:val="4D4D4D"/>
      <w:sz w:val="21"/>
      <w:szCs w:val="21"/>
      <w:bdr w:val="none" w:sz="0" w:space="0" w:color="auto"/>
    </w:rPr>
  </w:style>
  <w:style w:type="paragraph" w:styleId="aa">
    <w:name w:val="Normal (Web)"/>
    <w:basedOn w:val="a"/>
    <w:uiPriority w:val="99"/>
    <w:unhideWhenUsed/>
    <w:rsid w:val="002F2B45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</w:rPr>
  </w:style>
  <w:style w:type="character" w:styleId="ab">
    <w:name w:val="Strong"/>
    <w:basedOn w:val="a0"/>
    <w:uiPriority w:val="22"/>
    <w:qFormat/>
    <w:rsid w:val="002F2B45"/>
    <w:rPr>
      <w:b/>
      <w:bCs/>
    </w:rPr>
  </w:style>
  <w:style w:type="paragraph" w:styleId="ac">
    <w:name w:val="Plain Text"/>
    <w:basedOn w:val="a"/>
    <w:link w:val="Char0"/>
    <w:uiPriority w:val="99"/>
    <w:unhideWhenUsed/>
    <w:rsid w:val="003D0EA2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</w:rPr>
  </w:style>
  <w:style w:type="character" w:customStyle="1" w:styleId="Char0">
    <w:name w:val="纯文本 Char"/>
    <w:basedOn w:val="a0"/>
    <w:link w:val="ac"/>
    <w:uiPriority w:val="99"/>
    <w:rsid w:val="003D0EA2"/>
    <w:rPr>
      <w:rFonts w:ascii="宋体" w:hAnsi="宋体" w:cs="宋体"/>
      <w:sz w:val="24"/>
      <w:szCs w:val="24"/>
    </w:rPr>
  </w:style>
  <w:style w:type="character" w:customStyle="1" w:styleId="1Char">
    <w:name w:val="标题 1 Char"/>
    <w:basedOn w:val="a0"/>
    <w:link w:val="1"/>
    <w:uiPriority w:val="9"/>
    <w:rsid w:val="005C4BB6"/>
    <w:rPr>
      <w:rFonts w:ascii="宋体" w:hAnsi="宋体" w:cs="宋体"/>
      <w:b/>
      <w:bCs/>
      <w:kern w:val="36"/>
      <w:sz w:val="48"/>
      <w:szCs w:val="48"/>
    </w:rPr>
  </w:style>
  <w:style w:type="paragraph" w:customStyle="1" w:styleId="p">
    <w:name w:val="p"/>
    <w:basedOn w:val="a"/>
    <w:rsid w:val="005C4BB6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</w:rPr>
  </w:style>
  <w:style w:type="paragraph" w:customStyle="1" w:styleId="gztitle">
    <w:name w:val="gztitle"/>
    <w:basedOn w:val="a"/>
    <w:rsid w:val="00446A16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</w:rPr>
  </w:style>
  <w:style w:type="paragraph" w:customStyle="1" w:styleId="gztz">
    <w:name w:val="gztz"/>
    <w:basedOn w:val="a"/>
    <w:rsid w:val="001557A6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472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87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28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923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37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02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25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00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1</Pages>
  <Words>55</Words>
  <Characters>317</Characters>
  <Application>Microsoft Office Word</Application>
  <DocSecurity>0</DocSecurity>
  <Lines>2</Lines>
  <Paragraphs>1</Paragraphs>
  <ScaleCrop>false</ScaleCrop>
  <Company>Home</Company>
  <LinksUpToDate>false</LinksUpToDate>
  <CharactersWithSpaces>371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</dc:creator>
  <cp:lastModifiedBy>China</cp:lastModifiedBy>
  <cp:revision>32</cp:revision>
  <cp:lastPrinted>2021-10-26T03:30:00Z</cp:lastPrinted>
  <dcterms:created xsi:type="dcterms:W3CDTF">2021-09-09T02:41:00Z</dcterms:created>
  <dcterms:modified xsi:type="dcterms:W3CDTF">2023-12-08T05:52:00Z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2052-11.1.0.11045</vt:lpwstr>
  </property>
  <property fmtid="{D5CDD505-2E9C-101B-9397-08002B2CF9AE}" pid="3" name="ICV">
    <vt:lpwstr>48C61CB29D3F4D9384F5922CF0F7FFB4</vt:lpwstr>
  </property>
</Properties>
</file>