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94" w:lineRule="exact"/>
        <w:ind w:firstLine="0" w:firstLineChars="0"/>
        <w:rPr>
          <w:rFonts w:hint="default" w:ascii="Times New Roman" w:hAnsi="Times New Roman" w:eastAsia="黑体" w:cs="Times New Roman"/>
          <w:color w:val="19191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191919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191919"/>
          <w:sz w:val="32"/>
          <w:szCs w:val="32"/>
          <w:lang w:val="en-US" w:eastAsia="zh-CN"/>
        </w:rPr>
        <w:t>1</w:t>
      </w:r>
    </w:p>
    <w:p>
      <w:pPr>
        <w:pStyle w:val="3"/>
        <w:shd w:val="clear" w:color="auto" w:fill="FFFFFF"/>
        <w:spacing w:before="0" w:beforeAutospacing="0" w:after="0" w:afterAutospacing="0" w:line="594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191919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594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农作物种子认证目录（第一批）</w:t>
      </w:r>
    </w:p>
    <w:p>
      <w:pPr>
        <w:pStyle w:val="3"/>
        <w:shd w:val="clear" w:color="auto" w:fill="FFFFFF"/>
        <w:spacing w:before="0" w:beforeAutospacing="0" w:after="0" w:afterAutospacing="0" w:line="594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191919"/>
          <w:sz w:val="44"/>
          <w:szCs w:val="44"/>
        </w:rPr>
      </w:pPr>
    </w:p>
    <w:tbl>
      <w:tblPr>
        <w:tblStyle w:val="5"/>
        <w:tblW w:w="6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5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农作物种类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玉米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油菜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马铃薯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辣椒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番茄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bidi w:val="0"/>
              <w:spacing w:line="594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白菜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</w:t>
      </w:r>
      <w:r>
        <w:rPr>
          <w:rFonts w:ascii="Times New Roman" w:hAnsi="Times New Roman" w:eastAsia="仿宋_GB2312" w:cs="Times New Roman"/>
          <w:sz w:val="32"/>
          <w:szCs w:val="32"/>
        </w:rPr>
        <w:t>白菜是指白菜类，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包含</w:t>
      </w:r>
      <w:r>
        <w:rPr>
          <w:rFonts w:ascii="Times New Roman" w:hAnsi="Times New Roman" w:eastAsia="仿宋_GB2312" w:cs="Times New Roman"/>
          <w:sz w:val="32"/>
          <w:szCs w:val="32"/>
        </w:rPr>
        <w:t>结球白菜和不结球白菜。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NzAyM2Q2YmFiOTIxYmVlNWIyMmVhNzgyZWI5NjgifQ=="/>
  </w:docVars>
  <w:rsids>
    <w:rsidRoot w:val="352348B3"/>
    <w:rsid w:val="3523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pPr>
      <w:overflowPunct w:val="0"/>
      <w:topLinePunct/>
      <w:ind w:firstLine="0" w:firstLineChars="0"/>
    </w:pPr>
    <w:rPr>
      <w:rFonts w:ascii="Times New Roman" w:hAnsi="Times New Roman" w:cs="Times New Roman"/>
      <w:spacing w:val="0"/>
      <w:kern w:val="2"/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2023-12-22T02:28:00Z</dcterms:created>
  <dc:creator>雪狼</dc:creator>
  <cp:lastModifiedBy>雪狼</cp:lastModifiedBy>
  <dcterms:modified xsi:type="dcterms:W3CDTF">2023-12-22T02:28:37Z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714732D0848444BE836D7A762C8A2C21_11</vt:lpwstr>
  </property>
</Properties>
</file>