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经营者集中简易案件公示表</w:t>
      </w: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tbl>
      <w:tblPr>
        <w:tblStyle w:val="7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30"/>
        <w:gridCol w:w="5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案件名称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上海汇众汽车制造有限公司收购达奥（芜湖）汽车制品有限公司股权案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83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交易概况（限200字内）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  <w:highlight w:val="yello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上海汇众汽车制造有限公司（“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上海汇众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及其一致行动人与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芜湖奇瑞科技有限公司（“奇瑞科技”）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分别签署协议，收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奇瑞科技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持有的</w:t>
            </w:r>
            <w:r>
              <w:rPr>
                <w:rFonts w:hint="eastAsia" w:eastAsia="宋体"/>
                <w:sz w:val="21"/>
                <w:szCs w:val="21"/>
              </w:rPr>
              <w:t>达奥（芜湖）汽车制品有限公司</w:t>
            </w:r>
            <w:r>
              <w:rPr>
                <w:rFonts w:hint="eastAsia"/>
                <w:sz w:val="21"/>
                <w:szCs w:val="21"/>
                <w:lang w:eastAsia="zh-CN"/>
              </w:rPr>
              <w:t>（“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芜湖达奥</w:t>
            </w:r>
            <w:r>
              <w:rPr>
                <w:rFonts w:hint="eastAsia"/>
                <w:sz w:val="21"/>
                <w:szCs w:val="21"/>
                <w:lang w:eastAsia="zh-CN"/>
              </w:rPr>
              <w:t>”）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41%、10%股权。芜湖达奥主要从事乘用车底盘金属结构件的生产、销售业务。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交易前，奇瑞科技持有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芜湖达奥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%股权，单独控制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芜湖达奥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交易后，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上海汇众持有芜湖达奥41%股权（控制51%表决权），奇瑞科技持有芜湖达奥37%股权，上海汇众、奇瑞科技共同控制芜湖达奥。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683" w:type="dxa"/>
            <w:vMerge w:val="restart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参与集中的经营者简介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1、上海汇众</w:t>
            </w:r>
          </w:p>
        </w:tc>
        <w:tc>
          <w:tcPr>
            <w:tcW w:w="5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上海汇众</w:t>
            </w:r>
            <w:r>
              <w:rPr>
                <w:rFonts w:hint="eastAsia" w:ascii="Times New Roman" w:hAnsi="Times New Roman"/>
                <w:sz w:val="21"/>
                <w:szCs w:val="21"/>
              </w:rPr>
              <w:t>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1996</w:t>
            </w:r>
            <w:r>
              <w:rPr>
                <w:rFonts w:hint="eastAsia" w:ascii="Times New Roman" w:hAnsi="Times New Roman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成立于中国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上海市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Times New Roman" w:hAnsi="Times New Roman"/>
                <w:sz w:val="21"/>
                <w:szCs w:val="21"/>
              </w:rPr>
              <w:t>业务为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乘用车底盘金属结构件的生产、销售以及汽车制造业的技术咨询、技术服务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上海汇众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最终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控制人为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上汽集团（600104.SH），主要业务涵盖整车、零部件、移动出行和服务、金融、国际经营、创新科技等领域。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、奇瑞</w:t>
            </w:r>
            <w:r>
              <w:rPr>
                <w:rFonts w:hint="eastAsia"/>
                <w:sz w:val="21"/>
                <w:szCs w:val="21"/>
              </w:rPr>
              <w:t>科技</w:t>
            </w:r>
          </w:p>
        </w:tc>
        <w:tc>
          <w:tcPr>
            <w:tcW w:w="5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奇瑞</w:t>
            </w:r>
            <w:r>
              <w:rPr>
                <w:rFonts w:hint="eastAsia"/>
                <w:sz w:val="21"/>
                <w:szCs w:val="21"/>
              </w:rPr>
              <w:t>科技</w:t>
            </w:r>
            <w:r>
              <w:rPr>
                <w:sz w:val="21"/>
                <w:szCs w:val="21"/>
              </w:rPr>
              <w:t>于</w:t>
            </w:r>
            <w:r>
              <w:rPr>
                <w:rFonts w:hint="eastAsia"/>
                <w:sz w:val="21"/>
                <w:szCs w:val="21"/>
              </w:rPr>
              <w:t>2001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1月</w:t>
            </w: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日成立于中国安徽省，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/>
                <w:sz w:val="21"/>
                <w:szCs w:val="21"/>
              </w:rPr>
              <w:t>业务为汽车零部件的生产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销售。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奇瑞科技的最终控制人为奇瑞控股集团有限公司，主要业务为汽车、汽车零部件生产与销售、房地产、金融投资、服务贸易业务和其他业务。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83" w:type="dxa"/>
            <w:vMerge w:val="restart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简易案件理由（可以单选，也可以多选）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sz w:val="21"/>
                <w:szCs w:val="21"/>
              </w:rPr>
              <w:t>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sz w:val="21"/>
                <w:szCs w:val="21"/>
              </w:rPr>
              <w:t>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3" w:type="dxa"/>
            <w:vMerge w:val="continue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683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备注</w:t>
            </w:r>
          </w:p>
        </w:tc>
        <w:tc>
          <w:tcPr>
            <w:tcW w:w="7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横向重叠：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</w:rPr>
              <w:t>年中国境内乘用车底盘金属结构件市场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上海汇众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5-10</w:t>
            </w:r>
            <w:r>
              <w:rPr>
                <w:rFonts w:ascii="Times New Roman" w:hAnsi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奇瑞科技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0-5</w:t>
            </w:r>
            <w:r>
              <w:rPr>
                <w:rFonts w:ascii="Times New Roman" w:hAnsi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，各方合计：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10-15</w:t>
            </w: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2023年中国境内乘用车市场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上海汇众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5-10</w:t>
            </w:r>
            <w:r>
              <w:rPr>
                <w:rFonts w:ascii="Times New Roman" w:hAnsi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奇瑞科技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0-5</w:t>
            </w:r>
            <w:r>
              <w:rPr>
                <w:rFonts w:ascii="Times New Roman" w:hAnsi="Times New Roman"/>
                <w:sz w:val="21"/>
                <w:szCs w:val="21"/>
              </w:rPr>
              <w:t>%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，各方合计：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10-15</w:t>
            </w: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纵向关联：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上游：</w:t>
            </w:r>
            <w:r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1"/>
                <w:szCs w:val="21"/>
              </w:rPr>
              <w:t>年中国境内乘用车底盘金属结构件市场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奇瑞科技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如上所述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下游：2023年</w:t>
            </w:r>
            <w:r>
              <w:rPr>
                <w:sz w:val="21"/>
                <w:szCs w:val="21"/>
              </w:rPr>
              <w:t>中国境内</w:t>
            </w:r>
            <w:r>
              <w:rPr>
                <w:rFonts w:hint="eastAsia"/>
                <w:sz w:val="21"/>
                <w:szCs w:val="21"/>
              </w:rPr>
              <w:t>乘用车</w:t>
            </w:r>
            <w:r>
              <w:rPr>
                <w:sz w:val="21"/>
                <w:szCs w:val="21"/>
              </w:rPr>
              <w:t>市场：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上海汇众：如上所述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QwNjNhMWE2ZjQ1NGMwZDk0OTMyNzczNmNkMTZlZDQifQ=="/>
    <w:docVar w:name="KSO_WPS_MARK_KEY" w:val="9038a897-ca3b-4b72-b59a-40db07644776"/>
  </w:docVars>
  <w:rsids>
    <w:rsidRoot w:val="00094095"/>
    <w:rsid w:val="00000A45"/>
    <w:rsid w:val="000144AF"/>
    <w:rsid w:val="00035AFE"/>
    <w:rsid w:val="00045197"/>
    <w:rsid w:val="00046090"/>
    <w:rsid w:val="00055FE5"/>
    <w:rsid w:val="00094095"/>
    <w:rsid w:val="00097D9D"/>
    <w:rsid w:val="000A2E32"/>
    <w:rsid w:val="000B5625"/>
    <w:rsid w:val="000C569B"/>
    <w:rsid w:val="000D26DF"/>
    <w:rsid w:val="000D4D6D"/>
    <w:rsid w:val="000E7ABB"/>
    <w:rsid w:val="00105003"/>
    <w:rsid w:val="00123F96"/>
    <w:rsid w:val="00130233"/>
    <w:rsid w:val="00164256"/>
    <w:rsid w:val="001778CC"/>
    <w:rsid w:val="00183679"/>
    <w:rsid w:val="001A622F"/>
    <w:rsid w:val="001C7239"/>
    <w:rsid w:val="001D6CDE"/>
    <w:rsid w:val="001E3E93"/>
    <w:rsid w:val="0021113B"/>
    <w:rsid w:val="00245776"/>
    <w:rsid w:val="002508F3"/>
    <w:rsid w:val="00262690"/>
    <w:rsid w:val="00264574"/>
    <w:rsid w:val="00275312"/>
    <w:rsid w:val="002C19F0"/>
    <w:rsid w:val="002C64C3"/>
    <w:rsid w:val="002E3385"/>
    <w:rsid w:val="002F2D60"/>
    <w:rsid w:val="002F335B"/>
    <w:rsid w:val="00307976"/>
    <w:rsid w:val="0032349F"/>
    <w:rsid w:val="00333660"/>
    <w:rsid w:val="00386CF1"/>
    <w:rsid w:val="00390015"/>
    <w:rsid w:val="00391546"/>
    <w:rsid w:val="00396AE7"/>
    <w:rsid w:val="003D7455"/>
    <w:rsid w:val="003E79EC"/>
    <w:rsid w:val="004456EC"/>
    <w:rsid w:val="004506FA"/>
    <w:rsid w:val="0046029B"/>
    <w:rsid w:val="00462174"/>
    <w:rsid w:val="00473E49"/>
    <w:rsid w:val="00474749"/>
    <w:rsid w:val="004B1481"/>
    <w:rsid w:val="004D48EC"/>
    <w:rsid w:val="004E4274"/>
    <w:rsid w:val="004E5555"/>
    <w:rsid w:val="004E7257"/>
    <w:rsid w:val="005100C7"/>
    <w:rsid w:val="0051185A"/>
    <w:rsid w:val="0052034C"/>
    <w:rsid w:val="00522F9B"/>
    <w:rsid w:val="00585D93"/>
    <w:rsid w:val="005A0339"/>
    <w:rsid w:val="005A051D"/>
    <w:rsid w:val="005C590C"/>
    <w:rsid w:val="005F167B"/>
    <w:rsid w:val="006327F1"/>
    <w:rsid w:val="006652F3"/>
    <w:rsid w:val="00667E69"/>
    <w:rsid w:val="00677E3A"/>
    <w:rsid w:val="00677ED4"/>
    <w:rsid w:val="00683F50"/>
    <w:rsid w:val="006914EC"/>
    <w:rsid w:val="006A39F1"/>
    <w:rsid w:val="006B2E6C"/>
    <w:rsid w:val="006F5E73"/>
    <w:rsid w:val="00712E8F"/>
    <w:rsid w:val="00731DD4"/>
    <w:rsid w:val="0074209E"/>
    <w:rsid w:val="007435D0"/>
    <w:rsid w:val="007631EF"/>
    <w:rsid w:val="00780A9E"/>
    <w:rsid w:val="007A1F10"/>
    <w:rsid w:val="007C2F08"/>
    <w:rsid w:val="007C3068"/>
    <w:rsid w:val="007D7501"/>
    <w:rsid w:val="007E2595"/>
    <w:rsid w:val="007E72E5"/>
    <w:rsid w:val="007E73E2"/>
    <w:rsid w:val="007E7D0C"/>
    <w:rsid w:val="007F13CC"/>
    <w:rsid w:val="007F16FD"/>
    <w:rsid w:val="007F562E"/>
    <w:rsid w:val="007F6247"/>
    <w:rsid w:val="00826E6B"/>
    <w:rsid w:val="00835E18"/>
    <w:rsid w:val="00837DC5"/>
    <w:rsid w:val="00840066"/>
    <w:rsid w:val="008404DF"/>
    <w:rsid w:val="008900EB"/>
    <w:rsid w:val="00897D92"/>
    <w:rsid w:val="008A6E7A"/>
    <w:rsid w:val="008B050D"/>
    <w:rsid w:val="008B6C2F"/>
    <w:rsid w:val="008C5391"/>
    <w:rsid w:val="008D18F0"/>
    <w:rsid w:val="008E469D"/>
    <w:rsid w:val="008F7C10"/>
    <w:rsid w:val="0090114C"/>
    <w:rsid w:val="00904CB7"/>
    <w:rsid w:val="0092503C"/>
    <w:rsid w:val="0094175D"/>
    <w:rsid w:val="00984130"/>
    <w:rsid w:val="00993BF4"/>
    <w:rsid w:val="00996818"/>
    <w:rsid w:val="009B2626"/>
    <w:rsid w:val="009D06A8"/>
    <w:rsid w:val="009D3D2B"/>
    <w:rsid w:val="009E5DA3"/>
    <w:rsid w:val="009F17D6"/>
    <w:rsid w:val="009F7886"/>
    <w:rsid w:val="00A04FED"/>
    <w:rsid w:val="00A230D6"/>
    <w:rsid w:val="00A25966"/>
    <w:rsid w:val="00A40F8F"/>
    <w:rsid w:val="00A520BD"/>
    <w:rsid w:val="00A90A90"/>
    <w:rsid w:val="00A914D9"/>
    <w:rsid w:val="00AB0806"/>
    <w:rsid w:val="00AB42FC"/>
    <w:rsid w:val="00AF458F"/>
    <w:rsid w:val="00B163FA"/>
    <w:rsid w:val="00B20089"/>
    <w:rsid w:val="00B2283E"/>
    <w:rsid w:val="00B23CC2"/>
    <w:rsid w:val="00B371EE"/>
    <w:rsid w:val="00B43294"/>
    <w:rsid w:val="00B521E3"/>
    <w:rsid w:val="00B54BDA"/>
    <w:rsid w:val="00B616E1"/>
    <w:rsid w:val="00B90473"/>
    <w:rsid w:val="00BA0750"/>
    <w:rsid w:val="00BB2377"/>
    <w:rsid w:val="00BE3DCD"/>
    <w:rsid w:val="00C04F5A"/>
    <w:rsid w:val="00C27460"/>
    <w:rsid w:val="00C45C3B"/>
    <w:rsid w:val="00C54EF0"/>
    <w:rsid w:val="00C574ED"/>
    <w:rsid w:val="00C77B54"/>
    <w:rsid w:val="00C84E29"/>
    <w:rsid w:val="00C9068E"/>
    <w:rsid w:val="00C93C0C"/>
    <w:rsid w:val="00C96ECA"/>
    <w:rsid w:val="00CB028D"/>
    <w:rsid w:val="00CB3BDA"/>
    <w:rsid w:val="00CB57E1"/>
    <w:rsid w:val="00CB5AF7"/>
    <w:rsid w:val="00CC6142"/>
    <w:rsid w:val="00CC6AB4"/>
    <w:rsid w:val="00CC7F54"/>
    <w:rsid w:val="00CD13A7"/>
    <w:rsid w:val="00CD4CF5"/>
    <w:rsid w:val="00CE2824"/>
    <w:rsid w:val="00CF4448"/>
    <w:rsid w:val="00D00891"/>
    <w:rsid w:val="00D05416"/>
    <w:rsid w:val="00D102B0"/>
    <w:rsid w:val="00D1202E"/>
    <w:rsid w:val="00D13FDA"/>
    <w:rsid w:val="00D21777"/>
    <w:rsid w:val="00D3751C"/>
    <w:rsid w:val="00D45456"/>
    <w:rsid w:val="00D72EA9"/>
    <w:rsid w:val="00D763AF"/>
    <w:rsid w:val="00DA58DC"/>
    <w:rsid w:val="00DB266E"/>
    <w:rsid w:val="00DC279E"/>
    <w:rsid w:val="00DC6F93"/>
    <w:rsid w:val="00DD502B"/>
    <w:rsid w:val="00DD6E73"/>
    <w:rsid w:val="00DF0023"/>
    <w:rsid w:val="00E03501"/>
    <w:rsid w:val="00E265D2"/>
    <w:rsid w:val="00E30E76"/>
    <w:rsid w:val="00E36319"/>
    <w:rsid w:val="00E53D38"/>
    <w:rsid w:val="00E569CB"/>
    <w:rsid w:val="00E66A48"/>
    <w:rsid w:val="00E7483D"/>
    <w:rsid w:val="00E80ACD"/>
    <w:rsid w:val="00E874E1"/>
    <w:rsid w:val="00E9512B"/>
    <w:rsid w:val="00EB587E"/>
    <w:rsid w:val="00EC0323"/>
    <w:rsid w:val="00ED21B1"/>
    <w:rsid w:val="00EE29F1"/>
    <w:rsid w:val="00F02194"/>
    <w:rsid w:val="00F1795C"/>
    <w:rsid w:val="00F2189E"/>
    <w:rsid w:val="00F66DCF"/>
    <w:rsid w:val="00F87C1F"/>
    <w:rsid w:val="00F96FDE"/>
    <w:rsid w:val="00FC01FE"/>
    <w:rsid w:val="00FC1ECC"/>
    <w:rsid w:val="00FC43CC"/>
    <w:rsid w:val="00FC45D5"/>
    <w:rsid w:val="00FD0407"/>
    <w:rsid w:val="00FE6606"/>
    <w:rsid w:val="00FF42CF"/>
    <w:rsid w:val="05A86320"/>
    <w:rsid w:val="05F77A12"/>
    <w:rsid w:val="06A35E92"/>
    <w:rsid w:val="087C3466"/>
    <w:rsid w:val="09702289"/>
    <w:rsid w:val="098B441E"/>
    <w:rsid w:val="099621FA"/>
    <w:rsid w:val="0AF50259"/>
    <w:rsid w:val="0B392FD5"/>
    <w:rsid w:val="0D1129FD"/>
    <w:rsid w:val="0E9B12F6"/>
    <w:rsid w:val="10721B63"/>
    <w:rsid w:val="12022A2E"/>
    <w:rsid w:val="12326EB4"/>
    <w:rsid w:val="13925C08"/>
    <w:rsid w:val="14603C13"/>
    <w:rsid w:val="146A2B1E"/>
    <w:rsid w:val="17FB7A88"/>
    <w:rsid w:val="18C13529"/>
    <w:rsid w:val="18E1300A"/>
    <w:rsid w:val="1D000A11"/>
    <w:rsid w:val="1E845A40"/>
    <w:rsid w:val="1FD63258"/>
    <w:rsid w:val="20125FC6"/>
    <w:rsid w:val="211F764D"/>
    <w:rsid w:val="214E201A"/>
    <w:rsid w:val="225320DE"/>
    <w:rsid w:val="24021D03"/>
    <w:rsid w:val="249D12EE"/>
    <w:rsid w:val="257252AF"/>
    <w:rsid w:val="26663961"/>
    <w:rsid w:val="266C5A4C"/>
    <w:rsid w:val="26BB3134"/>
    <w:rsid w:val="26D6306A"/>
    <w:rsid w:val="27AE6D6E"/>
    <w:rsid w:val="29167809"/>
    <w:rsid w:val="29514455"/>
    <w:rsid w:val="2A716687"/>
    <w:rsid w:val="2AE66625"/>
    <w:rsid w:val="2E1B3283"/>
    <w:rsid w:val="2F5B6E36"/>
    <w:rsid w:val="30986E0D"/>
    <w:rsid w:val="311B05E1"/>
    <w:rsid w:val="31291F7E"/>
    <w:rsid w:val="318178A1"/>
    <w:rsid w:val="342618D3"/>
    <w:rsid w:val="351A59B6"/>
    <w:rsid w:val="35276E71"/>
    <w:rsid w:val="35C81F43"/>
    <w:rsid w:val="36511F38"/>
    <w:rsid w:val="36886B6E"/>
    <w:rsid w:val="37B0593D"/>
    <w:rsid w:val="39C24AED"/>
    <w:rsid w:val="3A106036"/>
    <w:rsid w:val="3A2D21CD"/>
    <w:rsid w:val="3A464B75"/>
    <w:rsid w:val="3C2A5691"/>
    <w:rsid w:val="3D111306"/>
    <w:rsid w:val="3DC84CA5"/>
    <w:rsid w:val="3EB65684"/>
    <w:rsid w:val="414C1C7A"/>
    <w:rsid w:val="43011B6E"/>
    <w:rsid w:val="4320516C"/>
    <w:rsid w:val="44C47D79"/>
    <w:rsid w:val="44E04A90"/>
    <w:rsid w:val="47DF2E42"/>
    <w:rsid w:val="483616EE"/>
    <w:rsid w:val="49753D38"/>
    <w:rsid w:val="4CA12DFC"/>
    <w:rsid w:val="4DDF747C"/>
    <w:rsid w:val="4F5B35BD"/>
    <w:rsid w:val="503475F1"/>
    <w:rsid w:val="51DF3B26"/>
    <w:rsid w:val="52112F3F"/>
    <w:rsid w:val="537806AC"/>
    <w:rsid w:val="54117B0C"/>
    <w:rsid w:val="55637382"/>
    <w:rsid w:val="59247F7B"/>
    <w:rsid w:val="597B2C23"/>
    <w:rsid w:val="5A315494"/>
    <w:rsid w:val="5CAC53A8"/>
    <w:rsid w:val="5D1706B9"/>
    <w:rsid w:val="5D573625"/>
    <w:rsid w:val="5EA616E7"/>
    <w:rsid w:val="607C78DF"/>
    <w:rsid w:val="60C16521"/>
    <w:rsid w:val="60C67F74"/>
    <w:rsid w:val="61806EBB"/>
    <w:rsid w:val="62E95194"/>
    <w:rsid w:val="643C6CB2"/>
    <w:rsid w:val="67694A84"/>
    <w:rsid w:val="688A6646"/>
    <w:rsid w:val="68F16ADF"/>
    <w:rsid w:val="698A0CE2"/>
    <w:rsid w:val="6A9E229D"/>
    <w:rsid w:val="6B4532F0"/>
    <w:rsid w:val="6CB07BAC"/>
    <w:rsid w:val="6CE340EF"/>
    <w:rsid w:val="6CFC2F58"/>
    <w:rsid w:val="6D5637AC"/>
    <w:rsid w:val="6DBC1950"/>
    <w:rsid w:val="6E9D5A4F"/>
    <w:rsid w:val="6FC83E42"/>
    <w:rsid w:val="738C700D"/>
    <w:rsid w:val="73D65ED0"/>
    <w:rsid w:val="750A2CD7"/>
    <w:rsid w:val="758F7E75"/>
    <w:rsid w:val="75937578"/>
    <w:rsid w:val="762409E0"/>
    <w:rsid w:val="775A2C17"/>
    <w:rsid w:val="778E1AA2"/>
    <w:rsid w:val="78040B07"/>
    <w:rsid w:val="7F005150"/>
    <w:rsid w:val="EEE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3"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ndnote reference"/>
    <w:unhideWhenUsed/>
    <w:qFormat/>
    <w:uiPriority w:val="99"/>
    <w:rPr>
      <w:vertAlign w:val="superscript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尾注文本 字符"/>
    <w:link w:val="3"/>
    <w:semiHidden/>
    <w:qFormat/>
    <w:uiPriority w:val="99"/>
  </w:style>
  <w:style w:type="character" w:customStyle="1" w:styleId="14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sz w:val="18"/>
      <w:szCs w:val="18"/>
    </w:rPr>
  </w:style>
  <w:style w:type="character" w:customStyle="1" w:styleId="16">
    <w:name w:val="页眉 字符"/>
    <w:link w:val="6"/>
    <w:qFormat/>
    <w:uiPriority w:val="99"/>
    <w:rPr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893</Words>
  <Characters>973</Characters>
  <Lines>5</Lines>
  <Paragraphs>1</Paragraphs>
  <TotalTime>1</TotalTime>
  <ScaleCrop>false</ScaleCrop>
  <LinksUpToDate>false</LinksUpToDate>
  <CharactersWithSpaces>973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2024-06-27T11:48:00Z</dcterms:created>
  <dc:creator>admin</dc:creator>
  <cp:lastModifiedBy>oa</cp:lastModifiedBy>
  <cp:lastPrinted>2024-11-29T14:55:49Z</cp:lastPrinted>
  <dcterms:modified xsi:type="dcterms:W3CDTF">2024-11-29T14:56:29Z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5FD29769B59347B489E472AEEF92C3C5</vt:lpwstr>
  </property>
</Properties>
</file>