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经营者集中简易案件公示表</w:t>
      </w:r>
    </w:p>
    <w:tbl>
      <w:tblPr>
        <w:tblStyle w:val="7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tcBorders>
              <w:top w:val="single" w:color="33658A" w:sz="4" w:space="0"/>
              <w:left w:val="dotted" w:color="auto" w:sz="4" w:space="0"/>
              <w:bottom w:val="single" w:color="33658A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tcBorders>
              <w:top w:val="single" w:color="33658A" w:sz="4" w:space="0"/>
              <w:left w:val="dotted" w:color="auto" w:sz="4" w:space="0"/>
              <w:bottom w:val="single" w:color="33658A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/>
              </w:rPr>
            </w:pPr>
            <w:r>
              <w:rPr>
                <w:rFonts w:hint="eastAsia"/>
                <w:color w:val="000000"/>
                <w:szCs w:val="21"/>
              </w:rPr>
              <w:t>浙江吉利远程新能源商用车集团有限公司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1"/>
                <w:shd w:val="clear"/>
              </w:rPr>
              <w:t>金杯（沈阳）汽车有限公司</w:t>
            </w:r>
            <w:r>
              <w:rPr>
                <w:rFonts w:hint="eastAsia"/>
                <w:color w:val="000000"/>
                <w:szCs w:val="21"/>
              </w:rPr>
              <w:t>新设合营企业案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tcBorders>
              <w:top w:val="single" w:color="33658A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tcBorders>
              <w:top w:val="single" w:color="33658A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浙江吉利远程新能源商用车集团有限公司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(“吉利远程”)与</w:t>
            </w:r>
            <w:r>
              <w:rPr>
                <w:rFonts w:hint="eastAsia" w:ascii="宋体" w:hAnsi="宋体"/>
                <w:color w:val="000000"/>
                <w:szCs w:val="21"/>
              </w:rPr>
              <w:t>金杯（沈阳）汽车有限公司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[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金杯（沈阳）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]</w:t>
            </w:r>
            <w:r>
              <w:rPr>
                <w:rFonts w:hint="eastAsia" w:ascii="宋体" w:hAnsi="宋体"/>
                <w:color w:val="000000"/>
              </w:rPr>
              <w:t>签署协议，共同设立合营企业，从事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商用车销售业务</w:t>
            </w:r>
            <w:r>
              <w:rPr>
                <w:rFonts w:hint="eastAsia" w:ascii="宋体" w:hAnsi="宋体"/>
                <w:color w:val="000000"/>
              </w:rPr>
              <w:t>。交易后，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吉利远程</w:t>
            </w:r>
            <w:r>
              <w:rPr>
                <w:rFonts w:hint="eastAsia" w:ascii="宋体" w:hAnsi="宋体"/>
                <w:color w:val="000000"/>
              </w:rPr>
              <w:t>持有合营企业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52</w:t>
            </w:r>
            <w:r>
              <w:rPr>
                <w:rFonts w:ascii="宋体" w:hAnsi="宋体"/>
                <w:color w:val="000000"/>
              </w:rPr>
              <w:t>%</w:t>
            </w:r>
            <w:r>
              <w:rPr>
                <w:rFonts w:hint="eastAsia" w:ascii="宋体" w:hAnsi="宋体"/>
                <w:color w:val="000000"/>
              </w:rPr>
              <w:t>的股权</w:t>
            </w:r>
            <w:r>
              <w:rPr>
                <w:rFonts w:hint="eastAsia" w:ascii="宋体" w:hAnsi="宋体"/>
                <w:color w:val="000000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金杯（沈阳）</w:t>
            </w:r>
            <w:r>
              <w:rPr>
                <w:rFonts w:hint="eastAsia" w:ascii="宋体" w:hAnsi="宋体"/>
                <w:color w:val="000000"/>
              </w:rPr>
              <w:t>持有合营企业</w:t>
            </w:r>
            <w:r>
              <w:rPr>
                <w:rFonts w:ascii="宋体" w:hAnsi="宋体"/>
                <w:color w:val="000000"/>
              </w:rPr>
              <w:t>4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8</w:t>
            </w:r>
            <w:r>
              <w:rPr>
                <w:rFonts w:ascii="宋体" w:hAnsi="宋体"/>
                <w:color w:val="000000"/>
              </w:rPr>
              <w:t>%</w:t>
            </w:r>
            <w:r>
              <w:rPr>
                <w:rFonts w:hint="eastAsia" w:ascii="宋体" w:hAnsi="宋体"/>
                <w:color w:val="000000"/>
              </w:rPr>
              <w:t>的股权，双方共同控制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合营企业</w:t>
            </w:r>
            <w:r>
              <w:rPr>
                <w:rFonts w:hint="eastAsia" w:ascii="宋体" w:hAnsi="宋体"/>
                <w:color w:val="00000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100字以内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default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1.吉利远程</w:t>
            </w:r>
          </w:p>
        </w:tc>
        <w:tc>
          <w:tcPr>
            <w:tcW w:w="60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吉利远程</w:t>
            </w:r>
            <w:r>
              <w:rPr>
                <w:rFonts w:hint="eastAsia" w:ascii="宋体" w:hAnsi="宋体"/>
                <w:color w:val="000000"/>
              </w:rPr>
              <w:t>于201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</w:rPr>
              <w:t>年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</w:rPr>
              <w:t>月成立于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杭州</w:t>
            </w:r>
            <w:r>
              <w:rPr>
                <w:rFonts w:hint="eastAsia" w:ascii="宋体" w:hAnsi="宋体"/>
                <w:color w:val="000000"/>
              </w:rPr>
              <w:t>，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主营业务为</w:t>
            </w:r>
            <w:r>
              <w:rPr>
                <w:rFonts w:hint="eastAsia" w:ascii="宋体" w:hAnsi="宋体"/>
                <w:color w:val="000000"/>
              </w:rPr>
              <w:t>新能源商用车的研发、制造、销售和服务。</w:t>
            </w:r>
          </w:p>
          <w:p>
            <w:pPr>
              <w:widowControl w:val="0"/>
              <w:adjustRightInd w:val="0"/>
              <w:snapToGrid w:val="0"/>
              <w:spacing w:after="0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吉利远程的</w:t>
            </w:r>
            <w:r>
              <w:rPr>
                <w:rFonts w:hint="eastAsia" w:ascii="宋体" w:hAnsi="宋体"/>
                <w:color w:val="000000"/>
              </w:rPr>
              <w:t>最终控制人</w:t>
            </w:r>
            <w:r>
              <w:rPr>
                <w:rFonts w:hint="eastAsia" w:ascii="宋体" w:hAnsi="宋体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</w:rPr>
              <w:t>吉利集团（宁波）有限公司</w:t>
            </w:r>
            <w:r>
              <w:rPr>
                <w:rFonts w:hint="eastAsia" w:ascii="宋体" w:hAnsi="宋体"/>
                <w:color w:val="000000"/>
              </w:rPr>
              <w:t>，主要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业务</w:t>
            </w:r>
            <w:r>
              <w:rPr>
                <w:rFonts w:hint="eastAsia" w:ascii="宋体" w:hAnsi="宋体"/>
                <w:color w:val="000000"/>
              </w:rPr>
              <w:t>涵盖汽车及上下游产业链、智能出行服务、绿色运力、醇氢生态、数字科技等。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86BBD8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default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2.金杯（沈阳）</w:t>
            </w:r>
          </w:p>
        </w:tc>
        <w:tc>
          <w:tcPr>
            <w:tcW w:w="60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金杯（沈阳）前身为华晨雷诺金杯汽车有限公司、沈阳华晨金杯汽车有限公司，1991年7月成立于沈阳，主营业务为开发、制造以及组装和销售轻型商务用车和多用途乘用车。</w:t>
            </w:r>
          </w:p>
          <w:p>
            <w:pPr>
              <w:widowControl w:val="0"/>
              <w:adjustRightInd w:val="0"/>
              <w:snapToGrid w:val="0"/>
              <w:spacing w:after="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金杯（沈阳）的最终控制人为沈阳地铁集团有限公司，主要业务是承担沈阳市城市快速轨道交通的建设和运营管理。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86BBD8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86BBD8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86BBD8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lang w:val="en-US" w:eastAsia="zh-CN"/>
              </w:rPr>
              <w:t>横向重叠：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2023年中国境内商用车市场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hint="default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吉利远程：0-5%，金杯（沈阳）：0-5%，各方合计：0-5%</w:t>
            </w:r>
          </w:p>
          <w:p>
            <w:pPr>
              <w:pStyle w:val="5"/>
              <w:numPr>
                <w:ilvl w:val="-1"/>
                <w:numId w:val="0"/>
              </w:numPr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混合市场：</w:t>
            </w:r>
          </w:p>
          <w:p>
            <w:pPr>
              <w:pStyle w:val="5"/>
              <w:numPr>
                <w:ilvl w:val="0"/>
                <w:numId w:val="4"/>
              </w:numPr>
              <w:adjustRightInd w:val="0"/>
              <w:snapToGrid w:val="0"/>
              <w:spacing w:after="0"/>
              <w:rPr>
                <w:rFonts w:hint="default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2023年中国境内甲醇供应市场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吉利远程：0-5%，金杯（沈阳）：0</w:t>
            </w:r>
            <w:bookmarkStart w:id="0" w:name="_GoBack"/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-5</w:t>
            </w:r>
            <w:bookmarkEnd w:id="0"/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%，各方合计：0-5%</w:t>
            </w:r>
          </w:p>
          <w:p>
            <w:pPr>
              <w:pStyle w:val="5"/>
              <w:numPr>
                <w:ilvl w:val="0"/>
                <w:numId w:val="4"/>
              </w:numPr>
              <w:adjustRightInd w:val="0"/>
              <w:snapToGrid w:val="0"/>
              <w:spacing w:after="0"/>
              <w:rPr>
                <w:rFonts w:hint="default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2023年中国境内商用车市场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hint="default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同上</w:t>
            </w:r>
          </w:p>
        </w:tc>
      </w:tr>
    </w:tbl>
    <w:p>
      <w:pPr>
        <w:pStyle w:val="5"/>
        <w:adjustRightInd w:val="0"/>
        <w:snapToGrid w:val="0"/>
        <w:spacing w:after="0"/>
        <w:rPr>
          <w:rFonts w:ascii="Arial" w:hAnsi="Arial" w:eastAsia="楷体_GB2312" w:cs="Arial"/>
          <w:b/>
          <w:color w:val="000000"/>
          <w:sz w:val="22"/>
          <w:szCs w:val="22"/>
          <w:lang w:eastAsia="zh-CN"/>
        </w:rPr>
      </w:pPr>
    </w:p>
    <w:sectPr>
      <w:footerReference r:id="rId4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plified Arabic">
    <w:altName w:val="Segoe Print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8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80"/>
      <w:gridCol w:w="3081"/>
      <w:gridCol w:w="3081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80" w:type="dxa"/>
        </w:tcPr>
        <w:p>
          <w:pPr>
            <w:pStyle w:val="46"/>
          </w:pPr>
        </w:p>
      </w:tc>
      <w:tc>
        <w:tcPr>
          <w:tcW w:w="3081" w:type="dxa"/>
        </w:tcPr>
        <w:p>
          <w:pPr>
            <w:pStyle w:val="46"/>
            <w:jc w:val="center"/>
            <w:rPr>
              <w:rStyle w:val="204"/>
              <w:rFonts w:cs="Times New Roman"/>
            </w:rPr>
          </w:pPr>
          <w:r>
            <w:rPr>
              <w:rStyle w:val="204"/>
              <w:rFonts w:cs="Times New Roman"/>
            </w:rPr>
            <w:t xml:space="preserve">- </w:t>
          </w:r>
          <w:r>
            <w:rPr>
              <w:rStyle w:val="204"/>
              <w:rFonts w:cs="Times New Roman"/>
            </w:rPr>
            <w:fldChar w:fldCharType="begin"/>
          </w:r>
          <w:r>
            <w:rPr>
              <w:rStyle w:val="204"/>
              <w:rFonts w:cs="Times New Roman"/>
            </w:rPr>
            <w:instrText xml:space="preserve"> PAGE   \* MERGEFORMAT </w:instrText>
          </w:r>
          <w:r>
            <w:rPr>
              <w:rStyle w:val="204"/>
              <w:rFonts w:cs="Times New Roman"/>
            </w:rPr>
            <w:fldChar w:fldCharType="separate"/>
          </w:r>
          <w:r>
            <w:rPr>
              <w:rStyle w:val="204"/>
              <w:rFonts w:cs="Times New Roman"/>
              <w:lang w:val="en-US"/>
            </w:rPr>
            <w:t>2</w:t>
          </w:r>
          <w:r>
            <w:rPr>
              <w:rStyle w:val="204"/>
              <w:rFonts w:cs="Times New Roman"/>
            </w:rPr>
            <w:fldChar w:fldCharType="end"/>
          </w:r>
          <w:r>
            <w:rPr>
              <w:rStyle w:val="204"/>
              <w:rFonts w:cs="Times New Roman"/>
            </w:rPr>
            <w:t xml:space="preserve"> -</w:t>
          </w:r>
        </w:p>
      </w:tc>
      <w:tc>
        <w:tcPr>
          <w:tcW w:w="3081" w:type="dxa"/>
        </w:tcPr>
        <w:p>
          <w:pPr>
            <w:pStyle w:val="253"/>
          </w:pPr>
        </w:p>
      </w:tc>
    </w:tr>
  </w:tbl>
  <w:p>
    <w:pPr>
      <w:pStyle w:val="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95CAD"/>
    <w:multiLevelType w:val="multilevel"/>
    <w:tmpl w:val="25195CAD"/>
    <w:lvl w:ilvl="0" w:tentative="0">
      <w:start w:val="1"/>
      <w:numFmt w:val="bullet"/>
      <w:pStyle w:val="319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7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5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3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1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9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7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5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3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>
    <w:nsid w:val="717A7951"/>
    <w:multiLevelType w:val="singleLevel"/>
    <w:tmpl w:val="717A7951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NotTrackFormatting/>
  <w:attachedTemplate r:id="rId1"/>
  <w:trackRevisions w:val="1"/>
  <w:documentProtection w:enforcement="0"/>
  <w:styleLockQFSet/>
  <w:defaultTabStop w:val="720"/>
  <w:drawingGridHorizontalSpacing w:val="120"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NDZmNjNjNmEwYjExZmNjYmZhZDU3YjhlZTA1NjEifQ=="/>
  </w:docVars>
  <w:rsids>
    <w:rsidRoot w:val="00C51ECC"/>
    <w:rsid w:val="000024FF"/>
    <w:rsid w:val="000027BD"/>
    <w:rsid w:val="000150B7"/>
    <w:rsid w:val="00021AB2"/>
    <w:rsid w:val="00032576"/>
    <w:rsid w:val="000326C8"/>
    <w:rsid w:val="00041C40"/>
    <w:rsid w:val="0004292A"/>
    <w:rsid w:val="000467AA"/>
    <w:rsid w:val="00062616"/>
    <w:rsid w:val="00073E6B"/>
    <w:rsid w:val="0007723F"/>
    <w:rsid w:val="00077D60"/>
    <w:rsid w:val="00083590"/>
    <w:rsid w:val="0008635F"/>
    <w:rsid w:val="00092F4E"/>
    <w:rsid w:val="000A6D52"/>
    <w:rsid w:val="000B58E5"/>
    <w:rsid w:val="000B653C"/>
    <w:rsid w:val="000C1337"/>
    <w:rsid w:val="000C6953"/>
    <w:rsid w:val="000D6D84"/>
    <w:rsid w:val="000E29A9"/>
    <w:rsid w:val="000E3A81"/>
    <w:rsid w:val="000F30AE"/>
    <w:rsid w:val="00107E19"/>
    <w:rsid w:val="00115F62"/>
    <w:rsid w:val="00123E26"/>
    <w:rsid w:val="001270B6"/>
    <w:rsid w:val="00132C1E"/>
    <w:rsid w:val="00145B05"/>
    <w:rsid w:val="001639D8"/>
    <w:rsid w:val="00186A05"/>
    <w:rsid w:val="00192BC6"/>
    <w:rsid w:val="001965E2"/>
    <w:rsid w:val="001A2F31"/>
    <w:rsid w:val="001B4EA1"/>
    <w:rsid w:val="001C5840"/>
    <w:rsid w:val="001D1555"/>
    <w:rsid w:val="001D6168"/>
    <w:rsid w:val="001E0F1F"/>
    <w:rsid w:val="001E1E99"/>
    <w:rsid w:val="001F346E"/>
    <w:rsid w:val="001F35AA"/>
    <w:rsid w:val="001F367B"/>
    <w:rsid w:val="00201B27"/>
    <w:rsid w:val="0021223F"/>
    <w:rsid w:val="00224A7C"/>
    <w:rsid w:val="002278D1"/>
    <w:rsid w:val="00231665"/>
    <w:rsid w:val="00233737"/>
    <w:rsid w:val="002403B5"/>
    <w:rsid w:val="002450D5"/>
    <w:rsid w:val="00245281"/>
    <w:rsid w:val="00245F5B"/>
    <w:rsid w:val="00250E61"/>
    <w:rsid w:val="00261F94"/>
    <w:rsid w:val="00263C1C"/>
    <w:rsid w:val="00267941"/>
    <w:rsid w:val="00281722"/>
    <w:rsid w:val="00287E91"/>
    <w:rsid w:val="00291652"/>
    <w:rsid w:val="002964A1"/>
    <w:rsid w:val="002A25F2"/>
    <w:rsid w:val="002A5243"/>
    <w:rsid w:val="002A7C26"/>
    <w:rsid w:val="002B14B6"/>
    <w:rsid w:val="002C371E"/>
    <w:rsid w:val="002C7FBB"/>
    <w:rsid w:val="002D310D"/>
    <w:rsid w:val="002D3701"/>
    <w:rsid w:val="002F09A7"/>
    <w:rsid w:val="002F5271"/>
    <w:rsid w:val="00306B88"/>
    <w:rsid w:val="00310488"/>
    <w:rsid w:val="00311263"/>
    <w:rsid w:val="0034107F"/>
    <w:rsid w:val="00344D27"/>
    <w:rsid w:val="00346472"/>
    <w:rsid w:val="0035604C"/>
    <w:rsid w:val="00371332"/>
    <w:rsid w:val="003850D4"/>
    <w:rsid w:val="00385F00"/>
    <w:rsid w:val="003866EF"/>
    <w:rsid w:val="00397CA4"/>
    <w:rsid w:val="003A4565"/>
    <w:rsid w:val="003B27EC"/>
    <w:rsid w:val="003B2F86"/>
    <w:rsid w:val="003B3BC1"/>
    <w:rsid w:val="003B4439"/>
    <w:rsid w:val="003B4C9E"/>
    <w:rsid w:val="003B7CBC"/>
    <w:rsid w:val="003C141A"/>
    <w:rsid w:val="003C1538"/>
    <w:rsid w:val="003C3456"/>
    <w:rsid w:val="003C67A0"/>
    <w:rsid w:val="003D4796"/>
    <w:rsid w:val="003E281F"/>
    <w:rsid w:val="003E3B57"/>
    <w:rsid w:val="003E4895"/>
    <w:rsid w:val="003E73DB"/>
    <w:rsid w:val="004060D1"/>
    <w:rsid w:val="00410914"/>
    <w:rsid w:val="004119F5"/>
    <w:rsid w:val="004166B2"/>
    <w:rsid w:val="004203EF"/>
    <w:rsid w:val="00422B7D"/>
    <w:rsid w:val="00427581"/>
    <w:rsid w:val="00427E52"/>
    <w:rsid w:val="00446353"/>
    <w:rsid w:val="0044739B"/>
    <w:rsid w:val="00453C19"/>
    <w:rsid w:val="00462893"/>
    <w:rsid w:val="00467A6B"/>
    <w:rsid w:val="0049707A"/>
    <w:rsid w:val="004973DB"/>
    <w:rsid w:val="0049771A"/>
    <w:rsid w:val="004A2FFE"/>
    <w:rsid w:val="004A4BF1"/>
    <w:rsid w:val="004C3420"/>
    <w:rsid w:val="004C4A84"/>
    <w:rsid w:val="004D018B"/>
    <w:rsid w:val="004D124C"/>
    <w:rsid w:val="004D24B0"/>
    <w:rsid w:val="004D4435"/>
    <w:rsid w:val="004E7026"/>
    <w:rsid w:val="005059B5"/>
    <w:rsid w:val="00512A53"/>
    <w:rsid w:val="00523905"/>
    <w:rsid w:val="005251B9"/>
    <w:rsid w:val="00525BC8"/>
    <w:rsid w:val="005308AE"/>
    <w:rsid w:val="00530BB4"/>
    <w:rsid w:val="00545A47"/>
    <w:rsid w:val="00551C5D"/>
    <w:rsid w:val="0057200D"/>
    <w:rsid w:val="00591CEC"/>
    <w:rsid w:val="005A205F"/>
    <w:rsid w:val="005A4025"/>
    <w:rsid w:val="005B0CEB"/>
    <w:rsid w:val="005B18A3"/>
    <w:rsid w:val="005B3B60"/>
    <w:rsid w:val="005B492E"/>
    <w:rsid w:val="005D277C"/>
    <w:rsid w:val="005D431A"/>
    <w:rsid w:val="005D6D17"/>
    <w:rsid w:val="005E7B2F"/>
    <w:rsid w:val="005F5280"/>
    <w:rsid w:val="005F7223"/>
    <w:rsid w:val="0060399C"/>
    <w:rsid w:val="0060413B"/>
    <w:rsid w:val="00605EE6"/>
    <w:rsid w:val="0060669E"/>
    <w:rsid w:val="00614EBB"/>
    <w:rsid w:val="0061583E"/>
    <w:rsid w:val="006169D3"/>
    <w:rsid w:val="00617BCA"/>
    <w:rsid w:val="00632159"/>
    <w:rsid w:val="00636675"/>
    <w:rsid w:val="00645B6A"/>
    <w:rsid w:val="00655225"/>
    <w:rsid w:val="006573C6"/>
    <w:rsid w:val="00664174"/>
    <w:rsid w:val="006643EA"/>
    <w:rsid w:val="0067348D"/>
    <w:rsid w:val="006745A9"/>
    <w:rsid w:val="00682729"/>
    <w:rsid w:val="006B4541"/>
    <w:rsid w:val="006D1E2B"/>
    <w:rsid w:val="006E0D98"/>
    <w:rsid w:val="006E3180"/>
    <w:rsid w:val="006E6E26"/>
    <w:rsid w:val="006E70AA"/>
    <w:rsid w:val="006F7A98"/>
    <w:rsid w:val="007029CB"/>
    <w:rsid w:val="00705778"/>
    <w:rsid w:val="00705A94"/>
    <w:rsid w:val="0071373B"/>
    <w:rsid w:val="00720F7B"/>
    <w:rsid w:val="00724028"/>
    <w:rsid w:val="00726B19"/>
    <w:rsid w:val="00727BD0"/>
    <w:rsid w:val="007373F0"/>
    <w:rsid w:val="00742AFE"/>
    <w:rsid w:val="00742EDF"/>
    <w:rsid w:val="00751420"/>
    <w:rsid w:val="007674D7"/>
    <w:rsid w:val="00772298"/>
    <w:rsid w:val="00794062"/>
    <w:rsid w:val="00797584"/>
    <w:rsid w:val="007A2D94"/>
    <w:rsid w:val="007A5B22"/>
    <w:rsid w:val="007B0681"/>
    <w:rsid w:val="007B651A"/>
    <w:rsid w:val="007B6ED8"/>
    <w:rsid w:val="007B75E4"/>
    <w:rsid w:val="007E2608"/>
    <w:rsid w:val="007E3CF8"/>
    <w:rsid w:val="007E5FE4"/>
    <w:rsid w:val="007F1726"/>
    <w:rsid w:val="0080200E"/>
    <w:rsid w:val="00803A33"/>
    <w:rsid w:val="008051ED"/>
    <w:rsid w:val="00811437"/>
    <w:rsid w:val="00811775"/>
    <w:rsid w:val="008248B2"/>
    <w:rsid w:val="00827D6D"/>
    <w:rsid w:val="00834D88"/>
    <w:rsid w:val="0083548A"/>
    <w:rsid w:val="008470A6"/>
    <w:rsid w:val="00864085"/>
    <w:rsid w:val="008803D0"/>
    <w:rsid w:val="00880F24"/>
    <w:rsid w:val="008836AF"/>
    <w:rsid w:val="00885C9B"/>
    <w:rsid w:val="00893879"/>
    <w:rsid w:val="008B2172"/>
    <w:rsid w:val="008C4868"/>
    <w:rsid w:val="008D4ED8"/>
    <w:rsid w:val="008D52D1"/>
    <w:rsid w:val="008D580E"/>
    <w:rsid w:val="008D644E"/>
    <w:rsid w:val="008D7816"/>
    <w:rsid w:val="008E5BCA"/>
    <w:rsid w:val="00901DC2"/>
    <w:rsid w:val="009022B0"/>
    <w:rsid w:val="00905F4A"/>
    <w:rsid w:val="009145E4"/>
    <w:rsid w:val="00927A31"/>
    <w:rsid w:val="009301D9"/>
    <w:rsid w:val="0094346F"/>
    <w:rsid w:val="00946D3A"/>
    <w:rsid w:val="00953187"/>
    <w:rsid w:val="009551E9"/>
    <w:rsid w:val="0096333E"/>
    <w:rsid w:val="009668EC"/>
    <w:rsid w:val="00977C3B"/>
    <w:rsid w:val="0098057A"/>
    <w:rsid w:val="009901B5"/>
    <w:rsid w:val="00995215"/>
    <w:rsid w:val="009A0BCC"/>
    <w:rsid w:val="009A2EFA"/>
    <w:rsid w:val="009A57C5"/>
    <w:rsid w:val="009A6CD4"/>
    <w:rsid w:val="009A6E66"/>
    <w:rsid w:val="009A705D"/>
    <w:rsid w:val="009B0211"/>
    <w:rsid w:val="009C16F8"/>
    <w:rsid w:val="009C1DE7"/>
    <w:rsid w:val="009C5625"/>
    <w:rsid w:val="009C5962"/>
    <w:rsid w:val="009D0999"/>
    <w:rsid w:val="009D608D"/>
    <w:rsid w:val="009E2FF5"/>
    <w:rsid w:val="009F0698"/>
    <w:rsid w:val="00A05705"/>
    <w:rsid w:val="00A16F03"/>
    <w:rsid w:val="00A21136"/>
    <w:rsid w:val="00A3323A"/>
    <w:rsid w:val="00A3697C"/>
    <w:rsid w:val="00A46C66"/>
    <w:rsid w:val="00A46FAF"/>
    <w:rsid w:val="00A5674A"/>
    <w:rsid w:val="00A623EF"/>
    <w:rsid w:val="00A64F91"/>
    <w:rsid w:val="00A7438D"/>
    <w:rsid w:val="00A74797"/>
    <w:rsid w:val="00A7601D"/>
    <w:rsid w:val="00A81984"/>
    <w:rsid w:val="00AA0F23"/>
    <w:rsid w:val="00AA3E2F"/>
    <w:rsid w:val="00AA46CA"/>
    <w:rsid w:val="00AA535B"/>
    <w:rsid w:val="00AC3273"/>
    <w:rsid w:val="00AC68C4"/>
    <w:rsid w:val="00AC7C85"/>
    <w:rsid w:val="00AD310D"/>
    <w:rsid w:val="00AD3D4D"/>
    <w:rsid w:val="00AE4069"/>
    <w:rsid w:val="00AE7916"/>
    <w:rsid w:val="00AF052C"/>
    <w:rsid w:val="00AF09EA"/>
    <w:rsid w:val="00AF1D6D"/>
    <w:rsid w:val="00AF5632"/>
    <w:rsid w:val="00AF6B67"/>
    <w:rsid w:val="00B03A81"/>
    <w:rsid w:val="00B04913"/>
    <w:rsid w:val="00B2169A"/>
    <w:rsid w:val="00B31D4D"/>
    <w:rsid w:val="00B3616B"/>
    <w:rsid w:val="00B37633"/>
    <w:rsid w:val="00B518C9"/>
    <w:rsid w:val="00B52EAC"/>
    <w:rsid w:val="00B54969"/>
    <w:rsid w:val="00B66D4B"/>
    <w:rsid w:val="00B80B9E"/>
    <w:rsid w:val="00B838DA"/>
    <w:rsid w:val="00B86E3A"/>
    <w:rsid w:val="00BA017F"/>
    <w:rsid w:val="00BB671D"/>
    <w:rsid w:val="00BD535F"/>
    <w:rsid w:val="00BE6E64"/>
    <w:rsid w:val="00BF31B7"/>
    <w:rsid w:val="00BF4F99"/>
    <w:rsid w:val="00C0147E"/>
    <w:rsid w:val="00C10048"/>
    <w:rsid w:val="00C30E9B"/>
    <w:rsid w:val="00C424FC"/>
    <w:rsid w:val="00C51ECC"/>
    <w:rsid w:val="00C600D9"/>
    <w:rsid w:val="00C67ADA"/>
    <w:rsid w:val="00C70E2D"/>
    <w:rsid w:val="00C810E8"/>
    <w:rsid w:val="00C847C2"/>
    <w:rsid w:val="00C863D0"/>
    <w:rsid w:val="00CA1386"/>
    <w:rsid w:val="00CA2A52"/>
    <w:rsid w:val="00CA4AA0"/>
    <w:rsid w:val="00CA6613"/>
    <w:rsid w:val="00CC0E48"/>
    <w:rsid w:val="00CC69AD"/>
    <w:rsid w:val="00CE66E4"/>
    <w:rsid w:val="00CF1664"/>
    <w:rsid w:val="00CF397C"/>
    <w:rsid w:val="00CF5A8A"/>
    <w:rsid w:val="00D01278"/>
    <w:rsid w:val="00D034E6"/>
    <w:rsid w:val="00D03E9E"/>
    <w:rsid w:val="00D12AB1"/>
    <w:rsid w:val="00D23B36"/>
    <w:rsid w:val="00D24BF2"/>
    <w:rsid w:val="00D27AEB"/>
    <w:rsid w:val="00D44573"/>
    <w:rsid w:val="00D53BAE"/>
    <w:rsid w:val="00D57DBA"/>
    <w:rsid w:val="00D57EBC"/>
    <w:rsid w:val="00D71F76"/>
    <w:rsid w:val="00D77095"/>
    <w:rsid w:val="00D80573"/>
    <w:rsid w:val="00D94BB1"/>
    <w:rsid w:val="00D961C9"/>
    <w:rsid w:val="00D97B80"/>
    <w:rsid w:val="00DA1D73"/>
    <w:rsid w:val="00DB2761"/>
    <w:rsid w:val="00DB2FF6"/>
    <w:rsid w:val="00DD0E0C"/>
    <w:rsid w:val="00DD29C0"/>
    <w:rsid w:val="00DD7765"/>
    <w:rsid w:val="00DE522D"/>
    <w:rsid w:val="00DF0F6C"/>
    <w:rsid w:val="00E23748"/>
    <w:rsid w:val="00E23955"/>
    <w:rsid w:val="00E27CC9"/>
    <w:rsid w:val="00E33DDA"/>
    <w:rsid w:val="00E417DF"/>
    <w:rsid w:val="00E42817"/>
    <w:rsid w:val="00E47327"/>
    <w:rsid w:val="00E6449F"/>
    <w:rsid w:val="00E7385D"/>
    <w:rsid w:val="00E74916"/>
    <w:rsid w:val="00E86579"/>
    <w:rsid w:val="00E90A19"/>
    <w:rsid w:val="00E93F07"/>
    <w:rsid w:val="00E958B5"/>
    <w:rsid w:val="00E974F8"/>
    <w:rsid w:val="00EA79DA"/>
    <w:rsid w:val="00EB1E84"/>
    <w:rsid w:val="00EC0A6A"/>
    <w:rsid w:val="00EC5825"/>
    <w:rsid w:val="00EC636E"/>
    <w:rsid w:val="00EC7E55"/>
    <w:rsid w:val="00ED2619"/>
    <w:rsid w:val="00ED6F93"/>
    <w:rsid w:val="00EE580C"/>
    <w:rsid w:val="00EE7CB8"/>
    <w:rsid w:val="00EF16FB"/>
    <w:rsid w:val="00EF57FE"/>
    <w:rsid w:val="00F02216"/>
    <w:rsid w:val="00F0291C"/>
    <w:rsid w:val="00F04184"/>
    <w:rsid w:val="00F065CB"/>
    <w:rsid w:val="00F101DD"/>
    <w:rsid w:val="00F14193"/>
    <w:rsid w:val="00F14D59"/>
    <w:rsid w:val="00F20CCE"/>
    <w:rsid w:val="00F31564"/>
    <w:rsid w:val="00F3614E"/>
    <w:rsid w:val="00F56870"/>
    <w:rsid w:val="00F576E0"/>
    <w:rsid w:val="00F6440C"/>
    <w:rsid w:val="00F901CF"/>
    <w:rsid w:val="00F906EF"/>
    <w:rsid w:val="00F91934"/>
    <w:rsid w:val="00FB0B9A"/>
    <w:rsid w:val="00FB33FD"/>
    <w:rsid w:val="00FB4F87"/>
    <w:rsid w:val="00FB645E"/>
    <w:rsid w:val="00FC35ED"/>
    <w:rsid w:val="00FD6CD9"/>
    <w:rsid w:val="00FE20D9"/>
    <w:rsid w:val="00FF7804"/>
    <w:rsid w:val="024A0BB7"/>
    <w:rsid w:val="02987E64"/>
    <w:rsid w:val="03FDA2BC"/>
    <w:rsid w:val="04904FA4"/>
    <w:rsid w:val="049B3B35"/>
    <w:rsid w:val="05BF65B9"/>
    <w:rsid w:val="097FB9B0"/>
    <w:rsid w:val="0A3663F1"/>
    <w:rsid w:val="0BBD7568"/>
    <w:rsid w:val="0C7A1979"/>
    <w:rsid w:val="0D8DC5E1"/>
    <w:rsid w:val="0D9F6625"/>
    <w:rsid w:val="0EF8859F"/>
    <w:rsid w:val="0F5A015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8A43C7A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846F80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94B4F67"/>
    <w:rsid w:val="3AB85F64"/>
    <w:rsid w:val="3ABDA3FE"/>
    <w:rsid w:val="3AEFDBD4"/>
    <w:rsid w:val="3B306EA8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9EF5898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0FD0510"/>
    <w:rsid w:val="51D33B29"/>
    <w:rsid w:val="52A53843"/>
    <w:rsid w:val="533B0B15"/>
    <w:rsid w:val="537F3E63"/>
    <w:rsid w:val="53EB1897"/>
    <w:rsid w:val="53F6645B"/>
    <w:rsid w:val="54F7D74E"/>
    <w:rsid w:val="55692998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5B769B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0F715A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10845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6F0F4A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8864B4"/>
    <w:rsid w:val="7ABF94D5"/>
    <w:rsid w:val="7AE65C6F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2F3F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212"/>
    <w:autoRedefine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14"/>
    <w:autoRedefine/>
    <w:qFormat/>
    <w:uiPriority w:val="0"/>
    <w:pPr>
      <w:outlineLvl w:val="2"/>
    </w:pPr>
  </w:style>
  <w:style w:type="paragraph" w:styleId="7">
    <w:name w:val="heading 4"/>
    <w:basedOn w:val="1"/>
    <w:next w:val="5"/>
    <w:link w:val="215"/>
    <w:autoRedefine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16"/>
    <w:autoRedefine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17"/>
    <w:autoRedefine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18"/>
    <w:autoRedefine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19"/>
    <w:autoRedefine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20"/>
    <w:autoRedefine/>
    <w:qFormat/>
    <w:uiPriority w:val="0"/>
    <w:pPr>
      <w:outlineLvl w:val="8"/>
    </w:pPr>
    <w:rPr>
      <w:rFonts w:cs="Simplified Arabic"/>
    </w:rPr>
  </w:style>
  <w:style w:type="character" w:default="1" w:styleId="201">
    <w:name w:val="Default Paragraph Font"/>
    <w:autoRedefine/>
    <w:semiHidden/>
    <w:unhideWhenUsed/>
    <w:qFormat/>
    <w:uiPriority w:val="1"/>
  </w:style>
  <w:style w:type="table" w:default="1" w:styleId="7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10"/>
    <w:autoRedefine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213"/>
    <w:autoRedefine/>
    <w:qFormat/>
    <w:uiPriority w:val="0"/>
    <w:rPr>
      <w:rFonts w:cs="Simplified Arabic"/>
      <w:lang w:eastAsia="en-GB"/>
    </w:rPr>
  </w:style>
  <w:style w:type="paragraph" w:styleId="13">
    <w:name w:val="List 3"/>
    <w:basedOn w:val="1"/>
    <w:autoRedefine/>
    <w:qFormat/>
    <w:uiPriority w:val="0"/>
    <w:pPr>
      <w:ind w:left="1080" w:hanging="360"/>
      <w:contextualSpacing/>
    </w:pPr>
  </w:style>
  <w:style w:type="paragraph" w:styleId="14">
    <w:name w:val="toc 7"/>
    <w:basedOn w:val="1"/>
    <w:next w:val="1"/>
    <w:autoRedefine/>
    <w:qFormat/>
    <w:uiPriority w:val="0"/>
    <w:pPr>
      <w:ind w:left="1440"/>
    </w:pPr>
  </w:style>
  <w:style w:type="paragraph" w:styleId="15">
    <w:name w:val="table of authorities"/>
    <w:basedOn w:val="1"/>
    <w:next w:val="1"/>
    <w:autoRedefine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221"/>
    <w:autoRedefine/>
    <w:qFormat/>
    <w:uiPriority w:val="0"/>
    <w:rPr>
      <w:rFonts w:cs="Simplified Arabic"/>
    </w:rPr>
  </w:style>
  <w:style w:type="paragraph" w:styleId="17">
    <w:name w:val="index 8"/>
    <w:basedOn w:val="1"/>
    <w:next w:val="1"/>
    <w:autoRedefine/>
    <w:qFormat/>
    <w:uiPriority w:val="0"/>
    <w:pPr>
      <w:ind w:left="1920" w:hanging="240"/>
    </w:pPr>
  </w:style>
  <w:style w:type="paragraph" w:styleId="18">
    <w:name w:val="E-mail Signature"/>
    <w:basedOn w:val="1"/>
    <w:link w:val="222"/>
    <w:autoRedefine/>
    <w:qFormat/>
    <w:uiPriority w:val="0"/>
    <w:rPr>
      <w:rFonts w:cs="Simplified Arabic"/>
    </w:rPr>
  </w:style>
  <w:style w:type="paragraph" w:styleId="19">
    <w:name w:val="Normal Indent"/>
    <w:basedOn w:val="1"/>
    <w:autoRedefine/>
    <w:qFormat/>
    <w:uiPriority w:val="0"/>
    <w:pPr>
      <w:ind w:left="720"/>
    </w:pPr>
  </w:style>
  <w:style w:type="paragraph" w:styleId="20">
    <w:name w:val="caption"/>
    <w:basedOn w:val="1"/>
    <w:next w:val="1"/>
    <w:autoRedefine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autoRedefine/>
    <w:qFormat/>
    <w:uiPriority w:val="0"/>
    <w:pPr>
      <w:ind w:left="1200" w:hanging="240"/>
    </w:pPr>
  </w:style>
  <w:style w:type="paragraph" w:styleId="22">
    <w:name w:val="envelope address"/>
    <w:basedOn w:val="1"/>
    <w:autoRedefine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23"/>
    <w:autoRedefine/>
    <w:qFormat/>
    <w:uiPriority w:val="0"/>
    <w:rPr>
      <w:rFonts w:ascii="Tahoma" w:hAnsi="Tahoma" w:cs="Tahoma"/>
      <w:sz w:val="16"/>
      <w:szCs w:val="16"/>
    </w:rPr>
  </w:style>
  <w:style w:type="paragraph" w:styleId="24">
    <w:name w:val="toa heading"/>
    <w:basedOn w:val="1"/>
    <w:next w:val="1"/>
    <w:autoRedefine/>
    <w:qFormat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224"/>
    <w:autoRedefine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26">
    <w:name w:val="index 6"/>
    <w:basedOn w:val="1"/>
    <w:next w:val="1"/>
    <w:autoRedefine/>
    <w:qFormat/>
    <w:uiPriority w:val="0"/>
    <w:pPr>
      <w:ind w:left="1440" w:hanging="240"/>
    </w:pPr>
  </w:style>
  <w:style w:type="paragraph" w:styleId="27">
    <w:name w:val="Salutation"/>
    <w:basedOn w:val="1"/>
    <w:next w:val="1"/>
    <w:link w:val="225"/>
    <w:autoRedefine/>
    <w:qFormat/>
    <w:uiPriority w:val="0"/>
    <w:rPr>
      <w:rFonts w:cs="Simplified Arabic"/>
    </w:rPr>
  </w:style>
  <w:style w:type="paragraph" w:styleId="28">
    <w:name w:val="Body Text 3"/>
    <w:basedOn w:val="1"/>
    <w:link w:val="226"/>
    <w:autoRedefine/>
    <w:qFormat/>
    <w:uiPriority w:val="0"/>
    <w:pPr>
      <w:ind w:left="2160"/>
    </w:pPr>
    <w:rPr>
      <w:rFonts w:cs="Simplified Arabic"/>
      <w:lang w:eastAsia="en-GB"/>
    </w:rPr>
  </w:style>
  <w:style w:type="paragraph" w:styleId="29">
    <w:name w:val="Closing"/>
    <w:basedOn w:val="1"/>
    <w:link w:val="227"/>
    <w:autoRedefine/>
    <w:qFormat/>
    <w:uiPriority w:val="0"/>
    <w:pPr>
      <w:ind w:left="4320"/>
    </w:pPr>
    <w:rPr>
      <w:rFonts w:cs="Simplified Arabic"/>
    </w:rPr>
  </w:style>
  <w:style w:type="paragraph" w:styleId="30">
    <w:name w:val="Body Text Indent"/>
    <w:basedOn w:val="1"/>
    <w:link w:val="228"/>
    <w:autoRedefine/>
    <w:qFormat/>
    <w:uiPriority w:val="0"/>
    <w:pPr>
      <w:spacing w:after="120"/>
      <w:ind w:left="283"/>
    </w:pPr>
    <w:rPr>
      <w:rFonts w:cs="Simplified Arabic"/>
    </w:rPr>
  </w:style>
  <w:style w:type="paragraph" w:styleId="31">
    <w:name w:val="List 2"/>
    <w:basedOn w:val="1"/>
    <w:autoRedefine/>
    <w:qFormat/>
    <w:uiPriority w:val="0"/>
    <w:pPr>
      <w:ind w:left="720" w:hanging="360"/>
      <w:contextualSpacing/>
    </w:pPr>
  </w:style>
  <w:style w:type="paragraph" w:styleId="32">
    <w:name w:val="List Continue"/>
    <w:basedOn w:val="1"/>
    <w:autoRedefine/>
    <w:qFormat/>
    <w:uiPriority w:val="0"/>
    <w:pPr>
      <w:spacing w:after="120"/>
      <w:ind w:left="360"/>
      <w:contextualSpacing/>
    </w:pPr>
  </w:style>
  <w:style w:type="paragraph" w:styleId="33">
    <w:name w:val="Block Text"/>
    <w:basedOn w:val="1"/>
    <w:autoRedefine/>
    <w:qFormat/>
    <w:uiPriority w:val="0"/>
    <w:pPr>
      <w:spacing w:after="120"/>
      <w:ind w:left="1440" w:right="1440"/>
    </w:pPr>
  </w:style>
  <w:style w:type="paragraph" w:styleId="34">
    <w:name w:val="HTML Address"/>
    <w:basedOn w:val="1"/>
    <w:link w:val="229"/>
    <w:autoRedefine/>
    <w:qFormat/>
    <w:uiPriority w:val="0"/>
    <w:rPr>
      <w:rFonts w:cs="Simplified Arabic"/>
      <w:i/>
      <w:iCs/>
    </w:rPr>
  </w:style>
  <w:style w:type="paragraph" w:styleId="35">
    <w:name w:val="index 4"/>
    <w:basedOn w:val="1"/>
    <w:next w:val="1"/>
    <w:autoRedefine/>
    <w:qFormat/>
    <w:uiPriority w:val="0"/>
    <w:pPr>
      <w:ind w:left="960" w:hanging="240"/>
    </w:pPr>
  </w:style>
  <w:style w:type="paragraph" w:styleId="36">
    <w:name w:val="toc 5"/>
    <w:basedOn w:val="1"/>
    <w:next w:val="1"/>
    <w:autoRedefine/>
    <w:qFormat/>
    <w:uiPriority w:val="0"/>
    <w:pPr>
      <w:ind w:left="960"/>
    </w:pPr>
  </w:style>
  <w:style w:type="paragraph" w:styleId="37">
    <w:name w:val="toc 3"/>
    <w:basedOn w:val="1"/>
    <w:next w:val="1"/>
    <w:autoRedefine/>
    <w:qFormat/>
    <w:uiPriority w:val="0"/>
    <w:pPr>
      <w:ind w:left="480"/>
    </w:pPr>
  </w:style>
  <w:style w:type="paragraph" w:styleId="38">
    <w:name w:val="Plain Text"/>
    <w:basedOn w:val="1"/>
    <w:link w:val="230"/>
    <w:autoRedefine/>
    <w:qFormat/>
    <w:uiPriority w:val="0"/>
    <w:rPr>
      <w:rFonts w:ascii="Courier New" w:hAnsi="Courier New" w:cs="Courier New"/>
      <w:sz w:val="20"/>
      <w:szCs w:val="20"/>
    </w:rPr>
  </w:style>
  <w:style w:type="paragraph" w:styleId="39">
    <w:name w:val="toc 8"/>
    <w:basedOn w:val="1"/>
    <w:next w:val="1"/>
    <w:autoRedefine/>
    <w:qFormat/>
    <w:uiPriority w:val="0"/>
    <w:pPr>
      <w:ind w:left="1680"/>
    </w:pPr>
  </w:style>
  <w:style w:type="paragraph" w:styleId="40">
    <w:name w:val="index 3"/>
    <w:basedOn w:val="1"/>
    <w:next w:val="1"/>
    <w:autoRedefine/>
    <w:qFormat/>
    <w:uiPriority w:val="0"/>
    <w:pPr>
      <w:ind w:left="720" w:hanging="240"/>
    </w:pPr>
  </w:style>
  <w:style w:type="paragraph" w:styleId="41">
    <w:name w:val="Date"/>
    <w:basedOn w:val="1"/>
    <w:next w:val="1"/>
    <w:link w:val="231"/>
    <w:autoRedefine/>
    <w:qFormat/>
    <w:uiPriority w:val="0"/>
    <w:rPr>
      <w:rFonts w:cs="Simplified Arabic"/>
    </w:rPr>
  </w:style>
  <w:style w:type="paragraph" w:styleId="42">
    <w:name w:val="Body Text Indent 2"/>
    <w:basedOn w:val="1"/>
    <w:link w:val="232"/>
    <w:autoRedefine/>
    <w:qFormat/>
    <w:uiPriority w:val="0"/>
    <w:pPr>
      <w:spacing w:after="120"/>
      <w:ind w:left="360"/>
    </w:pPr>
    <w:rPr>
      <w:rFonts w:cs="Simplified Arabic"/>
    </w:rPr>
  </w:style>
  <w:style w:type="paragraph" w:styleId="43">
    <w:name w:val="endnote text"/>
    <w:basedOn w:val="1"/>
    <w:next w:val="1"/>
    <w:link w:val="233"/>
    <w:autoRedefine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4">
    <w:name w:val="List Continue 5"/>
    <w:basedOn w:val="1"/>
    <w:autoRedefine/>
    <w:qFormat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234"/>
    <w:autoRedefine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6">
    <w:name w:val="footer"/>
    <w:link w:val="235"/>
    <w:autoRedefine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7">
    <w:name w:val="envelope return"/>
    <w:basedOn w:val="1"/>
    <w:autoRedefine/>
    <w:qFormat/>
    <w:uiPriority w:val="0"/>
    <w:rPr>
      <w:rFonts w:cs="Simplified Arabic"/>
      <w:sz w:val="20"/>
      <w:szCs w:val="20"/>
    </w:rPr>
  </w:style>
  <w:style w:type="paragraph" w:styleId="48">
    <w:name w:val="header"/>
    <w:link w:val="236"/>
    <w:autoRedefine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9">
    <w:name w:val="Signature"/>
    <w:basedOn w:val="1"/>
    <w:link w:val="237"/>
    <w:autoRedefine/>
    <w:qFormat/>
    <w:uiPriority w:val="0"/>
    <w:pPr>
      <w:ind w:left="4320"/>
    </w:pPr>
    <w:rPr>
      <w:rFonts w:cs="Simplified Arabic"/>
    </w:rPr>
  </w:style>
  <w:style w:type="paragraph" w:styleId="50">
    <w:name w:val="toc 1"/>
    <w:basedOn w:val="1"/>
    <w:next w:val="5"/>
    <w:autoRedefine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autoRedefine/>
    <w:qFormat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autoRedefine/>
    <w:qFormat/>
    <w:uiPriority w:val="0"/>
    <w:pPr>
      <w:ind w:left="720"/>
    </w:pPr>
  </w:style>
  <w:style w:type="paragraph" w:styleId="53">
    <w:name w:val="index heading"/>
    <w:basedOn w:val="1"/>
    <w:next w:val="1"/>
    <w:autoRedefine/>
    <w:qFormat/>
    <w:uiPriority w:val="0"/>
    <w:rPr>
      <w:b/>
      <w:bCs/>
    </w:rPr>
  </w:style>
  <w:style w:type="paragraph" w:styleId="54">
    <w:name w:val="Subtitle"/>
    <w:basedOn w:val="1"/>
    <w:next w:val="5"/>
    <w:link w:val="238"/>
    <w:autoRedefine/>
    <w:qFormat/>
    <w:uiPriority w:val="0"/>
    <w:pPr>
      <w:jc w:val="center"/>
    </w:pPr>
    <w:rPr>
      <w:rFonts w:cs="Simplified Arabic"/>
    </w:rPr>
  </w:style>
  <w:style w:type="paragraph" w:styleId="55">
    <w:name w:val="List"/>
    <w:basedOn w:val="1"/>
    <w:autoRedefine/>
    <w:qFormat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239"/>
    <w:autoRedefine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7">
    <w:name w:val="toc 6"/>
    <w:basedOn w:val="1"/>
    <w:next w:val="1"/>
    <w:autoRedefine/>
    <w:qFormat/>
    <w:uiPriority w:val="0"/>
    <w:pPr>
      <w:ind w:left="1200"/>
    </w:pPr>
  </w:style>
  <w:style w:type="paragraph" w:styleId="58">
    <w:name w:val="List 5"/>
    <w:basedOn w:val="1"/>
    <w:autoRedefine/>
    <w:qFormat/>
    <w:uiPriority w:val="0"/>
    <w:pPr>
      <w:ind w:left="1800" w:hanging="360"/>
      <w:contextualSpacing/>
    </w:pPr>
  </w:style>
  <w:style w:type="paragraph" w:styleId="59">
    <w:name w:val="Body Text Indent 3"/>
    <w:basedOn w:val="1"/>
    <w:link w:val="240"/>
    <w:autoRedefine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0">
    <w:name w:val="index 7"/>
    <w:basedOn w:val="1"/>
    <w:next w:val="1"/>
    <w:autoRedefine/>
    <w:qFormat/>
    <w:uiPriority w:val="0"/>
    <w:pPr>
      <w:ind w:left="1680" w:hanging="240"/>
    </w:pPr>
  </w:style>
  <w:style w:type="paragraph" w:styleId="61">
    <w:name w:val="index 9"/>
    <w:basedOn w:val="1"/>
    <w:next w:val="1"/>
    <w:autoRedefine/>
    <w:qFormat/>
    <w:uiPriority w:val="0"/>
    <w:pPr>
      <w:ind w:left="2160" w:hanging="240"/>
    </w:pPr>
  </w:style>
  <w:style w:type="paragraph" w:styleId="62">
    <w:name w:val="table of figures"/>
    <w:basedOn w:val="1"/>
    <w:next w:val="1"/>
    <w:autoRedefine/>
    <w:qFormat/>
    <w:uiPriority w:val="0"/>
  </w:style>
  <w:style w:type="paragraph" w:styleId="63">
    <w:name w:val="toc 2"/>
    <w:basedOn w:val="1"/>
    <w:next w:val="5"/>
    <w:autoRedefine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autoRedefine/>
    <w:qFormat/>
    <w:uiPriority w:val="0"/>
    <w:pPr>
      <w:ind w:left="1920"/>
    </w:pPr>
  </w:style>
  <w:style w:type="paragraph" w:styleId="65">
    <w:name w:val="Body Text 2"/>
    <w:basedOn w:val="1"/>
    <w:link w:val="241"/>
    <w:autoRedefine/>
    <w:qFormat/>
    <w:uiPriority w:val="0"/>
    <w:pPr>
      <w:ind w:left="1440"/>
    </w:pPr>
    <w:rPr>
      <w:rFonts w:cs="Simplified Arabic"/>
      <w:lang w:eastAsia="en-GB"/>
    </w:rPr>
  </w:style>
  <w:style w:type="paragraph" w:styleId="66">
    <w:name w:val="List 4"/>
    <w:basedOn w:val="1"/>
    <w:autoRedefine/>
    <w:qFormat/>
    <w:uiPriority w:val="0"/>
    <w:pPr>
      <w:ind w:left="1440" w:hanging="360"/>
      <w:contextualSpacing/>
    </w:pPr>
  </w:style>
  <w:style w:type="paragraph" w:styleId="67">
    <w:name w:val="List Continue 2"/>
    <w:basedOn w:val="1"/>
    <w:autoRedefine/>
    <w:qFormat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42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9">
    <w:name w:val="HTML Preformatted"/>
    <w:basedOn w:val="1"/>
    <w:link w:val="243"/>
    <w:autoRedefine/>
    <w:qFormat/>
    <w:uiPriority w:val="0"/>
    <w:rPr>
      <w:rFonts w:ascii="Courier New" w:hAnsi="Courier New" w:cs="Courier New"/>
      <w:sz w:val="20"/>
      <w:szCs w:val="20"/>
    </w:rPr>
  </w:style>
  <w:style w:type="paragraph" w:styleId="70">
    <w:name w:val="Normal (Web)"/>
    <w:basedOn w:val="1"/>
    <w:autoRedefine/>
    <w:qFormat/>
    <w:uiPriority w:val="0"/>
  </w:style>
  <w:style w:type="paragraph" w:styleId="71">
    <w:name w:val="List Continue 3"/>
    <w:basedOn w:val="1"/>
    <w:autoRedefine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autoRedefine/>
    <w:qFormat/>
    <w:uiPriority w:val="0"/>
    <w:pPr>
      <w:ind w:left="240" w:hanging="240"/>
    </w:pPr>
  </w:style>
  <w:style w:type="paragraph" w:styleId="73">
    <w:name w:val="index 2"/>
    <w:basedOn w:val="1"/>
    <w:next w:val="1"/>
    <w:autoRedefine/>
    <w:qFormat/>
    <w:uiPriority w:val="0"/>
    <w:pPr>
      <w:ind w:left="480" w:hanging="240"/>
    </w:pPr>
  </w:style>
  <w:style w:type="paragraph" w:styleId="74">
    <w:name w:val="Title"/>
    <w:basedOn w:val="1"/>
    <w:next w:val="5"/>
    <w:link w:val="244"/>
    <w:autoRedefine/>
    <w:qFormat/>
    <w:uiPriority w:val="0"/>
    <w:pPr>
      <w:jc w:val="center"/>
    </w:pPr>
    <w:rPr>
      <w:rFonts w:cs="Simplified Arabic"/>
      <w:b/>
      <w:bCs/>
    </w:rPr>
  </w:style>
  <w:style w:type="paragraph" w:styleId="75">
    <w:name w:val="annotation subject"/>
    <w:basedOn w:val="25"/>
    <w:next w:val="25"/>
    <w:link w:val="245"/>
    <w:autoRedefine/>
    <w:qFormat/>
    <w:uiPriority w:val="0"/>
    <w:pPr>
      <w:spacing w:after="240"/>
    </w:pPr>
    <w:rPr>
      <w:b/>
      <w:bCs/>
    </w:rPr>
  </w:style>
  <w:style w:type="paragraph" w:styleId="76">
    <w:name w:val="Body Text First Indent"/>
    <w:basedOn w:val="5"/>
    <w:link w:val="246"/>
    <w:autoRedefine/>
    <w:qFormat/>
    <w:uiPriority w:val="0"/>
    <w:pPr>
      <w:ind w:firstLine="720"/>
    </w:pPr>
  </w:style>
  <w:style w:type="paragraph" w:styleId="77">
    <w:name w:val="Body Text First Indent 2"/>
    <w:basedOn w:val="76"/>
    <w:link w:val="247"/>
    <w:autoRedefine/>
    <w:qFormat/>
    <w:uiPriority w:val="0"/>
    <w:pPr>
      <w:ind w:firstLine="1440"/>
    </w:pPr>
  </w:style>
  <w:style w:type="table" w:styleId="79">
    <w:name w:val="Table Grid"/>
    <w:basedOn w:val="78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autoRedefine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autoRedefine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Colorful 2"/>
    <w:basedOn w:val="78"/>
    <w:autoRedefine/>
    <w:qFormat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3"/>
    <w:basedOn w:val="78"/>
    <w:autoRedefine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autoRedefine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1"/>
    <w:basedOn w:val="78"/>
    <w:autoRedefine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2"/>
    <w:basedOn w:val="78"/>
    <w:autoRedefine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3"/>
    <w:basedOn w:val="78"/>
    <w:autoRedefine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4"/>
    <w:basedOn w:val="78"/>
    <w:autoRedefine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1"/>
    <w:basedOn w:val="78"/>
    <w:autoRedefine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2"/>
    <w:basedOn w:val="78"/>
    <w:autoRedefine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3"/>
    <w:basedOn w:val="78"/>
    <w:autoRedefine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autoRedefine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Subtle 2"/>
    <w:basedOn w:val="78"/>
    <w:autoRedefine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1"/>
    <w:basedOn w:val="78"/>
    <w:autoRedefine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78"/>
    <w:autoRedefine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78"/>
    <w:autoRedefine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1"/>
    <w:basedOn w:val="78"/>
    <w:autoRedefine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2"/>
    <w:basedOn w:val="78"/>
    <w:autoRedefine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3"/>
    <w:basedOn w:val="78"/>
    <w:autoRedefine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4"/>
    <w:basedOn w:val="78"/>
    <w:autoRedefine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autoRedefine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List 6"/>
    <w:basedOn w:val="78"/>
    <w:autoRedefine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autoRedefine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autoRedefine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autoRedefine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autoRedefine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2"/>
    <w:basedOn w:val="78"/>
    <w:autoRedefine/>
    <w:qFormat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lumns 3"/>
    <w:basedOn w:val="78"/>
    <w:autoRedefine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umns 4"/>
    <w:basedOn w:val="78"/>
    <w:autoRedefine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autoRedefine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autoRedefine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autoRedefine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3"/>
    <w:basedOn w:val="78"/>
    <w:autoRedefine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autoRedefine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5"/>
    <w:basedOn w:val="78"/>
    <w:autoRedefine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autoRedefine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autoRedefine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autoRedefine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1"/>
    <w:basedOn w:val="78"/>
    <w:autoRedefine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Web 2"/>
    <w:basedOn w:val="78"/>
    <w:autoRedefine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Web 3"/>
    <w:basedOn w:val="78"/>
    <w:autoRedefine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78"/>
    <w:autoRedefine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Light Shading Accent 2"/>
    <w:basedOn w:val="78"/>
    <w:autoRedefine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24">
    <w:name w:val="Light Shading Accent 3"/>
    <w:basedOn w:val="78"/>
    <w:autoRedefine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25">
    <w:name w:val="Light Shading Accent 4"/>
    <w:basedOn w:val="78"/>
    <w:autoRedefine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26">
    <w:name w:val="Light Shading Accent 5"/>
    <w:basedOn w:val="78"/>
    <w:autoRedefine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27">
    <w:name w:val="Light Shading Accent 6"/>
    <w:basedOn w:val="78"/>
    <w:autoRedefine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28">
    <w:name w:val="Light List Accent 2"/>
    <w:basedOn w:val="78"/>
    <w:autoRedefine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29">
    <w:name w:val="Light List Accent 3"/>
    <w:basedOn w:val="78"/>
    <w:autoRedefine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0">
    <w:name w:val="Light List Accent 4"/>
    <w:basedOn w:val="78"/>
    <w:autoRedefine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31">
    <w:name w:val="Light List Accent 5"/>
    <w:basedOn w:val="78"/>
    <w:autoRedefine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32">
    <w:name w:val="Light List Accent 6"/>
    <w:basedOn w:val="78"/>
    <w:autoRedefine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33">
    <w:name w:val="Light Grid Accent 2"/>
    <w:basedOn w:val="78"/>
    <w:autoRedefine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4">
    <w:name w:val="Light Grid Accent 3"/>
    <w:basedOn w:val="78"/>
    <w:autoRedefine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5">
    <w:name w:val="Light Grid Accent 4"/>
    <w:basedOn w:val="78"/>
    <w:autoRedefine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6">
    <w:name w:val="Light Grid Accent 5"/>
    <w:basedOn w:val="78"/>
    <w:autoRedefine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7">
    <w:name w:val="Light Grid Accent 6"/>
    <w:basedOn w:val="78"/>
    <w:autoRedefine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8">
    <w:name w:val="Medium Shading 1 Accent 2"/>
    <w:basedOn w:val="78"/>
    <w:autoRedefine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9">
    <w:name w:val="Medium Shading 1 Accent 3"/>
    <w:basedOn w:val="78"/>
    <w:autoRedefine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78"/>
    <w:autoRedefine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1">
    <w:name w:val="Medium Shading 1 Accent 5"/>
    <w:basedOn w:val="78"/>
    <w:autoRedefine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6"/>
    <w:basedOn w:val="78"/>
    <w:autoRedefine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3">
    <w:name w:val="Medium Shading 2 Accent 2"/>
    <w:basedOn w:val="78"/>
    <w:autoRedefine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Medium Shading 2 Accent 3"/>
    <w:basedOn w:val="78"/>
    <w:autoRedefine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Medium Shading 2 Accent 4"/>
    <w:basedOn w:val="78"/>
    <w:autoRedefine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Medium Shading 2 Accent 5"/>
    <w:basedOn w:val="78"/>
    <w:autoRedefine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Medium Shading 2 Accent 6"/>
    <w:basedOn w:val="78"/>
    <w:autoRedefine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Medium List 1 Accent 2"/>
    <w:basedOn w:val="78"/>
    <w:autoRedefine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49">
    <w:name w:val="Medium List 1 Accent 3"/>
    <w:basedOn w:val="78"/>
    <w:autoRedefine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50">
    <w:name w:val="Medium List 1 Accent 4"/>
    <w:basedOn w:val="78"/>
    <w:autoRedefine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51">
    <w:name w:val="Medium List 1 Accent 5"/>
    <w:basedOn w:val="78"/>
    <w:autoRedefine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52">
    <w:name w:val="Medium List 1 Accent 6"/>
    <w:basedOn w:val="78"/>
    <w:autoRedefine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53">
    <w:name w:val="Medium List 2 Accent 1"/>
    <w:basedOn w:val="78"/>
    <w:autoRedefine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4">
    <w:name w:val="Medium List 2 Accent 2"/>
    <w:basedOn w:val="78"/>
    <w:autoRedefine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5">
    <w:name w:val="Medium List 2 Accent 3"/>
    <w:basedOn w:val="78"/>
    <w:autoRedefine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6">
    <w:name w:val="Medium List 2 Accent 4"/>
    <w:basedOn w:val="78"/>
    <w:autoRedefine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7">
    <w:name w:val="Medium List 2 Accent 5"/>
    <w:basedOn w:val="78"/>
    <w:autoRedefine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8">
    <w:name w:val="Medium List 2 Accent 6"/>
    <w:basedOn w:val="78"/>
    <w:autoRedefine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9">
    <w:name w:val="Medium Grid 1 Accent 1"/>
    <w:basedOn w:val="78"/>
    <w:autoRedefine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60">
    <w:name w:val="Medium Grid 1 Accent 2"/>
    <w:basedOn w:val="78"/>
    <w:autoRedefine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61">
    <w:name w:val="Medium Grid 1 Accent 3"/>
    <w:basedOn w:val="78"/>
    <w:autoRedefine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2">
    <w:name w:val="Medium Grid 1 Accent 4"/>
    <w:basedOn w:val="78"/>
    <w:autoRedefine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3">
    <w:name w:val="Medium Grid 1 Accent 5"/>
    <w:basedOn w:val="78"/>
    <w:autoRedefine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4">
    <w:name w:val="Medium Grid 1 Accent 6"/>
    <w:basedOn w:val="78"/>
    <w:autoRedefine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65">
    <w:name w:val="Medium Grid 2 Accent 1"/>
    <w:basedOn w:val="78"/>
    <w:autoRedefine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66">
    <w:name w:val="Medium Grid 2 Accent 2"/>
    <w:basedOn w:val="78"/>
    <w:autoRedefine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67">
    <w:name w:val="Medium Grid 2 Accent 3"/>
    <w:basedOn w:val="78"/>
    <w:autoRedefine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68">
    <w:name w:val="Medium Grid 2 Accent 4"/>
    <w:basedOn w:val="78"/>
    <w:autoRedefine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69">
    <w:name w:val="Medium Grid 2 Accent 5"/>
    <w:basedOn w:val="78"/>
    <w:autoRedefine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70">
    <w:name w:val="Medium Grid 2 Accent 6"/>
    <w:basedOn w:val="78"/>
    <w:autoRedefine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71">
    <w:name w:val="Medium Grid 3 Accent 1"/>
    <w:basedOn w:val="78"/>
    <w:autoRedefine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72">
    <w:name w:val="Medium Grid 3 Accent 2"/>
    <w:basedOn w:val="78"/>
    <w:autoRedefine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3">
    <w:name w:val="Medium Grid 3 Accent 3"/>
    <w:basedOn w:val="78"/>
    <w:autoRedefine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74">
    <w:name w:val="Medium Grid 3 Accent 4"/>
    <w:basedOn w:val="78"/>
    <w:autoRedefine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75">
    <w:name w:val="Medium Grid 3 Accent 5"/>
    <w:basedOn w:val="78"/>
    <w:autoRedefine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6">
    <w:name w:val="Medium Grid 3 Accent 6"/>
    <w:basedOn w:val="78"/>
    <w:autoRedefine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77">
    <w:name w:val="Dark List Accent 1"/>
    <w:basedOn w:val="78"/>
    <w:autoRedefine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78">
    <w:name w:val="Dark List Accent 2"/>
    <w:basedOn w:val="78"/>
    <w:autoRedefine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79">
    <w:name w:val="Dark List Accent 3"/>
    <w:basedOn w:val="78"/>
    <w:autoRedefine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80">
    <w:name w:val="Dark List Accent 4"/>
    <w:basedOn w:val="78"/>
    <w:autoRedefine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81">
    <w:name w:val="Dark List Accent 5"/>
    <w:basedOn w:val="78"/>
    <w:autoRedefine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82">
    <w:name w:val="Dark List Accent 6"/>
    <w:basedOn w:val="78"/>
    <w:autoRedefine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83">
    <w:name w:val="Colorful Shading Accent 1"/>
    <w:basedOn w:val="78"/>
    <w:autoRedefine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4">
    <w:name w:val="Colorful Shading Accent 2"/>
    <w:basedOn w:val="78"/>
    <w:autoRedefine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5">
    <w:name w:val="Colorful Shading Accent 3"/>
    <w:basedOn w:val="78"/>
    <w:autoRedefine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Colorful Shading Accent 4"/>
    <w:basedOn w:val="78"/>
    <w:autoRedefine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7">
    <w:name w:val="Colorful Shading Accent 5"/>
    <w:basedOn w:val="78"/>
    <w:autoRedefine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8">
    <w:name w:val="Colorful Shading Accent 6"/>
    <w:basedOn w:val="78"/>
    <w:autoRedefine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9">
    <w:name w:val="Colorful List Accent 1"/>
    <w:basedOn w:val="78"/>
    <w:autoRedefine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90">
    <w:name w:val="Colorful List Accent 2"/>
    <w:basedOn w:val="78"/>
    <w:autoRedefine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91">
    <w:name w:val="Colorful List Accent 3"/>
    <w:basedOn w:val="78"/>
    <w:autoRedefine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92">
    <w:name w:val="Colorful List Accent 4"/>
    <w:basedOn w:val="78"/>
    <w:autoRedefine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93">
    <w:name w:val="Colorful List Accent 5"/>
    <w:basedOn w:val="78"/>
    <w:autoRedefine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94">
    <w:name w:val="Colorful List Accent 6"/>
    <w:basedOn w:val="78"/>
    <w:autoRedefine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95">
    <w:name w:val="Colorful Grid Accent 1"/>
    <w:basedOn w:val="78"/>
    <w:autoRedefine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96">
    <w:name w:val="Colorful Grid Accent 2"/>
    <w:basedOn w:val="78"/>
    <w:autoRedefine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97">
    <w:name w:val="Colorful Grid Accent 3"/>
    <w:basedOn w:val="78"/>
    <w:autoRedefine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98">
    <w:name w:val="Colorful Grid Accent 4"/>
    <w:basedOn w:val="78"/>
    <w:autoRedefine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99">
    <w:name w:val="Colorful Grid Accent 5"/>
    <w:basedOn w:val="78"/>
    <w:autoRedefine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0">
    <w:name w:val="Colorful Grid Accent 6"/>
    <w:basedOn w:val="78"/>
    <w:autoRedefine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02">
    <w:name w:val="Strong"/>
    <w:autoRedefine/>
    <w:qFormat/>
    <w:uiPriority w:val="0"/>
    <w:rPr>
      <w:b/>
      <w:bCs/>
    </w:rPr>
  </w:style>
  <w:style w:type="character" w:styleId="203">
    <w:name w:val="endnote reference"/>
    <w:autoRedefine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204">
    <w:name w:val="page number"/>
    <w:autoRedefine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205">
    <w:name w:val="FollowedHyperlink"/>
    <w:autoRedefine/>
    <w:qFormat/>
    <w:uiPriority w:val="0"/>
    <w:rPr>
      <w:color w:val="800080"/>
      <w:u w:val="single"/>
    </w:rPr>
  </w:style>
  <w:style w:type="character" w:styleId="206">
    <w:name w:val="Emphasis"/>
    <w:autoRedefine/>
    <w:qFormat/>
    <w:uiPriority w:val="0"/>
    <w:rPr>
      <w:i/>
      <w:iCs/>
    </w:rPr>
  </w:style>
  <w:style w:type="character" w:styleId="207">
    <w:name w:val="Hyperlink"/>
    <w:autoRedefine/>
    <w:qFormat/>
    <w:uiPriority w:val="99"/>
    <w:rPr>
      <w:color w:val="0000FF"/>
      <w:u w:val="single"/>
    </w:rPr>
  </w:style>
  <w:style w:type="character" w:styleId="208">
    <w:name w:val="annotation reference"/>
    <w:autoRedefine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209">
    <w:name w:val="footnote reference"/>
    <w:autoRedefine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210">
    <w:name w:val="宏文本 字符"/>
    <w:link w:val="2"/>
    <w:autoRedefine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标题 1 字符"/>
    <w:link w:val="3"/>
    <w:autoRedefine/>
    <w:qFormat/>
    <w:uiPriority w:val="0"/>
    <w:rPr>
      <w:sz w:val="24"/>
      <w:szCs w:val="24"/>
      <w:lang w:bidi="ar-AE"/>
    </w:rPr>
  </w:style>
  <w:style w:type="character" w:customStyle="1" w:styleId="212">
    <w:name w:val="标题 2 字符"/>
    <w:link w:val="4"/>
    <w:autoRedefine/>
    <w:qFormat/>
    <w:uiPriority w:val="0"/>
    <w:rPr>
      <w:sz w:val="24"/>
      <w:szCs w:val="24"/>
      <w:lang w:bidi="ar-AE"/>
    </w:rPr>
  </w:style>
  <w:style w:type="character" w:customStyle="1" w:styleId="213">
    <w:name w:val="正文文本 字符"/>
    <w:link w:val="5"/>
    <w:autoRedefine/>
    <w:qFormat/>
    <w:uiPriority w:val="0"/>
    <w:rPr>
      <w:sz w:val="24"/>
      <w:szCs w:val="24"/>
      <w:lang w:eastAsia="en-GB" w:bidi="ar-AE"/>
    </w:rPr>
  </w:style>
  <w:style w:type="character" w:customStyle="1" w:styleId="214">
    <w:name w:val="标题 3 字符"/>
    <w:link w:val="6"/>
    <w:autoRedefine/>
    <w:qFormat/>
    <w:uiPriority w:val="0"/>
    <w:rPr>
      <w:sz w:val="24"/>
      <w:szCs w:val="24"/>
      <w:lang w:bidi="ar-AE"/>
    </w:rPr>
  </w:style>
  <w:style w:type="character" w:customStyle="1" w:styleId="215">
    <w:name w:val="标题 4 字符"/>
    <w:link w:val="7"/>
    <w:autoRedefine/>
    <w:qFormat/>
    <w:uiPriority w:val="0"/>
    <w:rPr>
      <w:sz w:val="24"/>
      <w:szCs w:val="24"/>
      <w:lang w:bidi="ar-AE"/>
    </w:rPr>
  </w:style>
  <w:style w:type="character" w:customStyle="1" w:styleId="216">
    <w:name w:val="标题 5 字符"/>
    <w:link w:val="8"/>
    <w:autoRedefine/>
    <w:qFormat/>
    <w:uiPriority w:val="0"/>
    <w:rPr>
      <w:sz w:val="24"/>
      <w:szCs w:val="24"/>
      <w:lang w:bidi="ar-AE"/>
    </w:rPr>
  </w:style>
  <w:style w:type="character" w:customStyle="1" w:styleId="217">
    <w:name w:val="标题 6 字符"/>
    <w:link w:val="9"/>
    <w:autoRedefine/>
    <w:qFormat/>
    <w:uiPriority w:val="0"/>
    <w:rPr>
      <w:sz w:val="24"/>
      <w:szCs w:val="24"/>
      <w:lang w:bidi="ar-AE"/>
    </w:rPr>
  </w:style>
  <w:style w:type="character" w:customStyle="1" w:styleId="218">
    <w:name w:val="标题 7 字符"/>
    <w:link w:val="10"/>
    <w:autoRedefine/>
    <w:qFormat/>
    <w:uiPriority w:val="0"/>
    <w:rPr>
      <w:sz w:val="24"/>
      <w:szCs w:val="24"/>
      <w:lang w:bidi="ar-AE"/>
    </w:rPr>
  </w:style>
  <w:style w:type="character" w:customStyle="1" w:styleId="219">
    <w:name w:val="标题 8 字符"/>
    <w:link w:val="11"/>
    <w:autoRedefine/>
    <w:qFormat/>
    <w:uiPriority w:val="0"/>
    <w:rPr>
      <w:sz w:val="24"/>
      <w:szCs w:val="24"/>
      <w:lang w:bidi="ar-AE"/>
    </w:rPr>
  </w:style>
  <w:style w:type="character" w:customStyle="1" w:styleId="220">
    <w:name w:val="标题 9 字符"/>
    <w:link w:val="12"/>
    <w:autoRedefine/>
    <w:qFormat/>
    <w:uiPriority w:val="0"/>
    <w:rPr>
      <w:sz w:val="24"/>
      <w:szCs w:val="24"/>
      <w:lang w:bidi="ar-AE"/>
    </w:rPr>
  </w:style>
  <w:style w:type="character" w:customStyle="1" w:styleId="221">
    <w:name w:val="注释标题 字符"/>
    <w:link w:val="16"/>
    <w:autoRedefine/>
    <w:qFormat/>
    <w:uiPriority w:val="0"/>
    <w:rPr>
      <w:sz w:val="24"/>
      <w:szCs w:val="24"/>
      <w:lang w:bidi="ar-AE"/>
    </w:rPr>
  </w:style>
  <w:style w:type="character" w:customStyle="1" w:styleId="222">
    <w:name w:val="电子邮件签名 字符"/>
    <w:link w:val="18"/>
    <w:autoRedefine/>
    <w:qFormat/>
    <w:uiPriority w:val="0"/>
    <w:rPr>
      <w:sz w:val="24"/>
      <w:szCs w:val="24"/>
      <w:lang w:bidi="ar-AE"/>
    </w:rPr>
  </w:style>
  <w:style w:type="character" w:customStyle="1" w:styleId="223">
    <w:name w:val="文档结构图 字符"/>
    <w:link w:val="23"/>
    <w:autoRedefine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批注文字 字符"/>
    <w:link w:val="25"/>
    <w:autoRedefine/>
    <w:qFormat/>
    <w:uiPriority w:val="0"/>
    <w:rPr>
      <w:lang w:bidi="ar-AE"/>
    </w:rPr>
  </w:style>
  <w:style w:type="character" w:customStyle="1" w:styleId="225">
    <w:name w:val="称呼 字符"/>
    <w:link w:val="27"/>
    <w:autoRedefine/>
    <w:qFormat/>
    <w:uiPriority w:val="0"/>
    <w:rPr>
      <w:sz w:val="24"/>
      <w:szCs w:val="24"/>
      <w:lang w:bidi="ar-AE"/>
    </w:rPr>
  </w:style>
  <w:style w:type="character" w:customStyle="1" w:styleId="226">
    <w:name w:val="正文文本 3 字符"/>
    <w:link w:val="28"/>
    <w:autoRedefine/>
    <w:qFormat/>
    <w:uiPriority w:val="0"/>
    <w:rPr>
      <w:sz w:val="24"/>
      <w:szCs w:val="24"/>
      <w:lang w:eastAsia="en-GB" w:bidi="ar-AE"/>
    </w:rPr>
  </w:style>
  <w:style w:type="character" w:customStyle="1" w:styleId="227">
    <w:name w:val="结束语 字符"/>
    <w:link w:val="29"/>
    <w:autoRedefine/>
    <w:qFormat/>
    <w:uiPriority w:val="0"/>
    <w:rPr>
      <w:sz w:val="24"/>
      <w:szCs w:val="24"/>
      <w:lang w:bidi="ar-AE"/>
    </w:rPr>
  </w:style>
  <w:style w:type="character" w:customStyle="1" w:styleId="228">
    <w:name w:val="正文文本缩进 字符"/>
    <w:link w:val="30"/>
    <w:autoRedefine/>
    <w:qFormat/>
    <w:uiPriority w:val="0"/>
    <w:rPr>
      <w:sz w:val="24"/>
      <w:szCs w:val="24"/>
      <w:lang w:bidi="ar-AE"/>
    </w:rPr>
  </w:style>
  <w:style w:type="character" w:customStyle="1" w:styleId="229">
    <w:name w:val="HTML 地址 字符"/>
    <w:link w:val="34"/>
    <w:autoRedefine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纯文本 字符"/>
    <w:link w:val="38"/>
    <w:autoRedefine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日期 字符"/>
    <w:link w:val="41"/>
    <w:autoRedefine/>
    <w:qFormat/>
    <w:uiPriority w:val="0"/>
    <w:rPr>
      <w:sz w:val="24"/>
      <w:szCs w:val="24"/>
      <w:lang w:bidi="ar-AE"/>
    </w:rPr>
  </w:style>
  <w:style w:type="character" w:customStyle="1" w:styleId="232">
    <w:name w:val="正文文本缩进 2 字符"/>
    <w:link w:val="42"/>
    <w:autoRedefine/>
    <w:qFormat/>
    <w:uiPriority w:val="0"/>
    <w:rPr>
      <w:sz w:val="24"/>
      <w:szCs w:val="24"/>
      <w:lang w:bidi="ar-AE"/>
    </w:rPr>
  </w:style>
  <w:style w:type="character" w:customStyle="1" w:styleId="233">
    <w:name w:val="尾注文本 字符"/>
    <w:link w:val="43"/>
    <w:autoRedefine/>
    <w:qFormat/>
    <w:uiPriority w:val="0"/>
    <w:rPr>
      <w:lang w:bidi="ar-AE"/>
    </w:rPr>
  </w:style>
  <w:style w:type="character" w:customStyle="1" w:styleId="234">
    <w:name w:val="批注框文本 字符"/>
    <w:link w:val="45"/>
    <w:autoRedefine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页脚 字符"/>
    <w:link w:val="46"/>
    <w:autoRedefine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页眉 字符"/>
    <w:link w:val="48"/>
    <w:autoRedefine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签名 字符"/>
    <w:link w:val="49"/>
    <w:autoRedefine/>
    <w:qFormat/>
    <w:uiPriority w:val="0"/>
    <w:rPr>
      <w:sz w:val="24"/>
      <w:szCs w:val="24"/>
      <w:lang w:bidi="ar-AE"/>
    </w:rPr>
  </w:style>
  <w:style w:type="character" w:customStyle="1" w:styleId="238">
    <w:name w:val="副标题 字符"/>
    <w:link w:val="54"/>
    <w:autoRedefine/>
    <w:qFormat/>
    <w:uiPriority w:val="0"/>
    <w:rPr>
      <w:sz w:val="24"/>
      <w:szCs w:val="24"/>
      <w:lang w:bidi="ar-AE"/>
    </w:rPr>
  </w:style>
  <w:style w:type="character" w:customStyle="1" w:styleId="239">
    <w:name w:val="脚注文本 字符"/>
    <w:link w:val="56"/>
    <w:autoRedefine/>
    <w:qFormat/>
    <w:uiPriority w:val="0"/>
    <w:rPr>
      <w:lang w:bidi="ar-AE"/>
    </w:rPr>
  </w:style>
  <w:style w:type="character" w:customStyle="1" w:styleId="240">
    <w:name w:val="正文文本缩进 3 字符"/>
    <w:link w:val="59"/>
    <w:autoRedefine/>
    <w:qFormat/>
    <w:uiPriority w:val="0"/>
    <w:rPr>
      <w:sz w:val="16"/>
      <w:szCs w:val="16"/>
      <w:lang w:bidi="ar-AE"/>
    </w:rPr>
  </w:style>
  <w:style w:type="character" w:customStyle="1" w:styleId="241">
    <w:name w:val="正文文本 2 字符"/>
    <w:link w:val="65"/>
    <w:autoRedefine/>
    <w:qFormat/>
    <w:uiPriority w:val="0"/>
    <w:rPr>
      <w:sz w:val="24"/>
      <w:szCs w:val="24"/>
      <w:lang w:eastAsia="en-GB" w:bidi="ar-AE"/>
    </w:rPr>
  </w:style>
  <w:style w:type="character" w:customStyle="1" w:styleId="242">
    <w:name w:val="信息标题 字符"/>
    <w:link w:val="68"/>
    <w:autoRedefine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预设格式 字符"/>
    <w:link w:val="69"/>
    <w:autoRedefine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标题 字符"/>
    <w:link w:val="74"/>
    <w:autoRedefine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批注主题 字符"/>
    <w:link w:val="75"/>
    <w:autoRedefine/>
    <w:qFormat/>
    <w:uiPriority w:val="0"/>
    <w:rPr>
      <w:b/>
      <w:bCs/>
      <w:lang w:bidi="ar-AE"/>
    </w:rPr>
  </w:style>
  <w:style w:type="character" w:customStyle="1" w:styleId="246">
    <w:name w:val="正文文本首行缩进 字符"/>
    <w:link w:val="76"/>
    <w:autoRedefine/>
    <w:qFormat/>
    <w:uiPriority w:val="0"/>
    <w:rPr>
      <w:sz w:val="24"/>
      <w:szCs w:val="24"/>
      <w:lang w:eastAsia="en-GB" w:bidi="ar-AE"/>
    </w:rPr>
  </w:style>
  <w:style w:type="character" w:customStyle="1" w:styleId="247">
    <w:name w:val="正文文本首行缩进 2 字符"/>
    <w:link w:val="77"/>
    <w:autoRedefine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autoRedefine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autoRedefine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autoRedefine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autoRedefine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autoRedefine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6"/>
    <w:autoRedefine/>
    <w:qFormat/>
    <w:uiPriority w:val="0"/>
    <w:pPr>
      <w:jc w:val="right"/>
    </w:pPr>
  </w:style>
  <w:style w:type="paragraph" w:customStyle="1" w:styleId="254">
    <w:name w:val="Footnote"/>
    <w:basedOn w:val="56"/>
    <w:autoRedefine/>
    <w:qFormat/>
    <w:uiPriority w:val="0"/>
    <w:pPr>
      <w:tabs>
        <w:tab w:val="left" w:pos="340"/>
      </w:tabs>
    </w:pPr>
  </w:style>
  <w:style w:type="paragraph" w:styleId="255">
    <w:name w:val="List Paragraph"/>
    <w:basedOn w:val="1"/>
    <w:autoRedefine/>
    <w:qFormat/>
    <w:uiPriority w:val="34"/>
    <w:pPr>
      <w:ind w:left="720"/>
      <w:contextualSpacing/>
    </w:pPr>
  </w:style>
  <w:style w:type="paragraph" w:styleId="256">
    <w:name w:val="No Spacing"/>
    <w:basedOn w:val="1"/>
    <w:autoRedefine/>
    <w:qFormat/>
    <w:uiPriority w:val="0"/>
    <w:pPr>
      <w:spacing w:after="0"/>
    </w:pPr>
  </w:style>
  <w:style w:type="paragraph" w:customStyle="1" w:styleId="257">
    <w:name w:val="NormalBold"/>
    <w:basedOn w:val="1"/>
    <w:next w:val="1"/>
    <w:autoRedefine/>
    <w:qFormat/>
    <w:uiPriority w:val="0"/>
    <w:rPr>
      <w:b/>
      <w:bCs/>
    </w:rPr>
  </w:style>
  <w:style w:type="paragraph" w:customStyle="1" w:styleId="258">
    <w:name w:val="NormalBoldNS"/>
    <w:basedOn w:val="1"/>
    <w:next w:val="1"/>
    <w:autoRedefine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autoRedefine/>
    <w:qFormat/>
    <w:uiPriority w:val="0"/>
    <w:pPr>
      <w:spacing w:after="0"/>
    </w:pPr>
  </w:style>
  <w:style w:type="paragraph" w:customStyle="1" w:styleId="260">
    <w:name w:val="NormalRight"/>
    <w:basedOn w:val="259"/>
    <w:autoRedefine/>
    <w:qFormat/>
    <w:uiPriority w:val="0"/>
    <w:pPr>
      <w:jc w:val="right"/>
    </w:pPr>
  </w:style>
  <w:style w:type="paragraph" w:customStyle="1" w:styleId="261">
    <w:name w:val="Note Continuation"/>
    <w:basedOn w:val="1"/>
    <w:autoRedefine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标题1"/>
    <w:basedOn w:val="1"/>
    <w:next w:val="1"/>
    <w:autoRedefine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autoRedefine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autoRedefine/>
    <w:qFormat/>
    <w:uiPriority w:val="0"/>
    <w:pPr>
      <w:spacing w:after="240"/>
    </w:pPr>
  </w:style>
  <w:style w:type="paragraph" w:customStyle="1" w:styleId="265">
    <w:name w:val="SubTitle0"/>
    <w:basedOn w:val="54"/>
    <w:autoRedefine/>
    <w:qFormat/>
    <w:uiPriority w:val="0"/>
    <w:pPr>
      <w:spacing w:after="0"/>
    </w:pPr>
  </w:style>
  <w:style w:type="paragraph" w:customStyle="1" w:styleId="266">
    <w:name w:val="OptionLabel"/>
    <w:autoRedefine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autoRedefine/>
    <w:qFormat/>
    <w:uiPriority w:val="0"/>
    <w:pPr>
      <w:jc w:val="left"/>
    </w:pPr>
  </w:style>
  <w:style w:type="paragraph" w:customStyle="1" w:styleId="268">
    <w:name w:val="书目1"/>
    <w:basedOn w:val="1"/>
    <w:next w:val="1"/>
    <w:autoRedefine/>
    <w:qFormat/>
    <w:uiPriority w:val="0"/>
  </w:style>
  <w:style w:type="table" w:customStyle="1" w:styleId="269">
    <w:name w:val="Colorful Grid1"/>
    <w:basedOn w:val="78"/>
    <w:autoRedefine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78"/>
    <w:autoRedefine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78"/>
    <w:autoRedefine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78"/>
    <w:autoRedefine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autoRedefine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明显引用 字符"/>
    <w:link w:val="273"/>
    <w:autoRedefine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78"/>
    <w:autoRedefine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78"/>
    <w:autoRedefine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78"/>
    <w:autoRedefine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78"/>
    <w:autoRedefine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78"/>
    <w:autoRedefine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78"/>
    <w:autoRedefine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78"/>
    <w:autoRedefine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78"/>
    <w:autoRedefine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78"/>
    <w:autoRedefine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78"/>
    <w:autoRedefine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78"/>
    <w:autoRedefine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78"/>
    <w:autoRedefine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78"/>
    <w:autoRedefine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78"/>
    <w:autoRedefine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78"/>
    <w:autoRedefine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78"/>
    <w:autoRedefine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autoRedefine/>
    <w:qFormat/>
    <w:uiPriority w:val="0"/>
    <w:rPr>
      <w:rFonts w:cs="Simplified Arabic"/>
      <w:i/>
      <w:iCs/>
      <w:color w:val="000000"/>
    </w:rPr>
  </w:style>
  <w:style w:type="character" w:customStyle="1" w:styleId="292">
    <w:name w:val="引用 字符"/>
    <w:link w:val="291"/>
    <w:autoRedefine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autoRedefine/>
    <w:qFormat/>
    <w:uiPriority w:val="0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294">
    <w:name w:val="Standard L9 Char"/>
    <w:link w:val="293"/>
    <w:autoRedefine/>
    <w:qFormat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5"/>
    <w:link w:val="296"/>
    <w:autoRedefine/>
    <w:qFormat/>
    <w:uiPriority w:val="0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296">
    <w:name w:val="Standard L8 Char"/>
    <w:link w:val="295"/>
    <w:autoRedefine/>
    <w:qFormat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251"/>
    <w:link w:val="298"/>
    <w:autoRedefine/>
    <w:qFormat/>
    <w:uiPriority w:val="0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298">
    <w:name w:val="Standard L7 Char"/>
    <w:link w:val="297"/>
    <w:autoRedefine/>
    <w:qFormat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250"/>
    <w:link w:val="300"/>
    <w:autoRedefine/>
    <w:qFormat/>
    <w:uiPriority w:val="0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300">
    <w:name w:val="Standard L6 Char"/>
    <w:link w:val="299"/>
    <w:autoRedefine/>
    <w:qFormat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249"/>
    <w:link w:val="302"/>
    <w:autoRedefine/>
    <w:qFormat/>
    <w:uiPriority w:val="0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302">
    <w:name w:val="Standard L5 Char"/>
    <w:link w:val="301"/>
    <w:autoRedefine/>
    <w:qFormat/>
    <w:uiPriority w:val="0"/>
    <w:rPr>
      <w:sz w:val="24"/>
      <w:szCs w:val="24"/>
      <w:lang w:bidi="ar-AE"/>
    </w:rPr>
  </w:style>
  <w:style w:type="paragraph" w:customStyle="1" w:styleId="303">
    <w:name w:val="Bullet L9"/>
    <w:basedOn w:val="1"/>
    <w:link w:val="304"/>
    <w:autoRedefine/>
    <w:qFormat/>
    <w:uiPriority w:val="0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304">
    <w:name w:val="Bullet L9 Char"/>
    <w:link w:val="303"/>
    <w:autoRedefine/>
    <w:qFormat/>
    <w:uiPriority w:val="0"/>
    <w:rPr>
      <w:sz w:val="24"/>
      <w:szCs w:val="24"/>
      <w:lang w:bidi="ar-AE"/>
    </w:rPr>
  </w:style>
  <w:style w:type="paragraph" w:customStyle="1" w:styleId="305">
    <w:name w:val="Bullet L8"/>
    <w:basedOn w:val="1"/>
    <w:link w:val="306"/>
    <w:autoRedefine/>
    <w:qFormat/>
    <w:uiPriority w:val="0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306">
    <w:name w:val="Bullet L8 Char"/>
    <w:link w:val="305"/>
    <w:autoRedefine/>
    <w:qFormat/>
    <w:uiPriority w:val="0"/>
    <w:rPr>
      <w:sz w:val="24"/>
      <w:szCs w:val="24"/>
      <w:lang w:bidi="ar-AE"/>
    </w:rPr>
  </w:style>
  <w:style w:type="paragraph" w:customStyle="1" w:styleId="307">
    <w:name w:val="Bullet L7"/>
    <w:basedOn w:val="1"/>
    <w:link w:val="308"/>
    <w:autoRedefine/>
    <w:qFormat/>
    <w:uiPriority w:val="0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308">
    <w:name w:val="Bullet L7 Char"/>
    <w:link w:val="307"/>
    <w:autoRedefine/>
    <w:qFormat/>
    <w:uiPriority w:val="0"/>
    <w:rPr>
      <w:sz w:val="24"/>
      <w:szCs w:val="24"/>
      <w:lang w:bidi="ar-AE"/>
    </w:rPr>
  </w:style>
  <w:style w:type="paragraph" w:customStyle="1" w:styleId="309">
    <w:name w:val="Bullet L6"/>
    <w:basedOn w:val="1"/>
    <w:link w:val="310"/>
    <w:autoRedefine/>
    <w:qFormat/>
    <w:uiPriority w:val="0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310">
    <w:name w:val="Bullet L6 Char"/>
    <w:link w:val="309"/>
    <w:autoRedefine/>
    <w:qFormat/>
    <w:uiPriority w:val="0"/>
    <w:rPr>
      <w:sz w:val="24"/>
      <w:szCs w:val="24"/>
      <w:lang w:bidi="ar-AE"/>
    </w:rPr>
  </w:style>
  <w:style w:type="paragraph" w:customStyle="1" w:styleId="311">
    <w:name w:val="Bullet L5"/>
    <w:basedOn w:val="1"/>
    <w:link w:val="312"/>
    <w:autoRedefine/>
    <w:qFormat/>
    <w:uiPriority w:val="0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312">
    <w:name w:val="Bullet L5 Char"/>
    <w:link w:val="311"/>
    <w:autoRedefine/>
    <w:qFormat/>
    <w:uiPriority w:val="0"/>
    <w:rPr>
      <w:sz w:val="24"/>
      <w:szCs w:val="24"/>
      <w:lang w:bidi="ar-AE"/>
    </w:rPr>
  </w:style>
  <w:style w:type="paragraph" w:customStyle="1" w:styleId="313">
    <w:name w:val="Bullet L4"/>
    <w:basedOn w:val="1"/>
    <w:link w:val="314"/>
    <w:autoRedefine/>
    <w:qFormat/>
    <w:uiPriority w:val="0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314">
    <w:name w:val="Bullet L4 Char"/>
    <w:link w:val="313"/>
    <w:autoRedefine/>
    <w:qFormat/>
    <w:uiPriority w:val="0"/>
    <w:rPr>
      <w:sz w:val="24"/>
      <w:szCs w:val="24"/>
      <w:lang w:bidi="ar-AE"/>
    </w:rPr>
  </w:style>
  <w:style w:type="paragraph" w:customStyle="1" w:styleId="315">
    <w:name w:val="Bullet L3"/>
    <w:basedOn w:val="1"/>
    <w:link w:val="316"/>
    <w:autoRedefine/>
    <w:qFormat/>
    <w:uiPriority w:val="0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316">
    <w:name w:val="Bullet L3 Char"/>
    <w:link w:val="315"/>
    <w:autoRedefine/>
    <w:qFormat/>
    <w:uiPriority w:val="0"/>
    <w:rPr>
      <w:sz w:val="24"/>
      <w:szCs w:val="24"/>
      <w:lang w:bidi="ar-AE"/>
    </w:rPr>
  </w:style>
  <w:style w:type="paragraph" w:customStyle="1" w:styleId="317">
    <w:name w:val="Bullet L2"/>
    <w:basedOn w:val="1"/>
    <w:link w:val="318"/>
    <w:autoRedefine/>
    <w:qFormat/>
    <w:uiPriority w:val="0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318">
    <w:name w:val="Bullet L2 Char"/>
    <w:link w:val="317"/>
    <w:autoRedefine/>
    <w:qFormat/>
    <w:uiPriority w:val="0"/>
    <w:rPr>
      <w:sz w:val="24"/>
      <w:szCs w:val="24"/>
      <w:lang w:bidi="ar-AE"/>
    </w:rPr>
  </w:style>
  <w:style w:type="paragraph" w:customStyle="1" w:styleId="319">
    <w:name w:val="Bullet L1"/>
    <w:basedOn w:val="1"/>
    <w:link w:val="320"/>
    <w:autoRedefine/>
    <w:qFormat/>
    <w:uiPriority w:val="0"/>
    <w:pPr>
      <w:numPr>
        <w:ilvl w:val="0"/>
        <w:numId w:val="2"/>
      </w:numPr>
      <w:outlineLvl w:val="0"/>
    </w:pPr>
    <w:rPr>
      <w:rFonts w:cs="Simplified Arabic"/>
    </w:rPr>
  </w:style>
  <w:style w:type="character" w:customStyle="1" w:styleId="320">
    <w:name w:val="Bullet L1 Char"/>
    <w:link w:val="319"/>
    <w:autoRedefine/>
    <w:qFormat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28"/>
    <w:link w:val="322"/>
    <w:autoRedefine/>
    <w:qFormat/>
    <w:uiPriority w:val="0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322">
    <w:name w:val="Standard L4 Char"/>
    <w:link w:val="321"/>
    <w:autoRedefine/>
    <w:qFormat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5"/>
    <w:link w:val="324"/>
    <w:autoRedefine/>
    <w:qFormat/>
    <w:uiPriority w:val="0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324">
    <w:name w:val="Standard L3 Char"/>
    <w:link w:val="323"/>
    <w:autoRedefine/>
    <w:qFormat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248"/>
    <w:link w:val="326"/>
    <w:autoRedefine/>
    <w:qFormat/>
    <w:uiPriority w:val="0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326">
    <w:name w:val="Standard L2 Char"/>
    <w:link w:val="325"/>
    <w:autoRedefine/>
    <w:qFormat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248"/>
    <w:link w:val="328"/>
    <w:autoRedefine/>
    <w:qFormat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autoRedefine/>
    <w:qFormat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autoRedefine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autoRedefine/>
    <w:qFormat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331">
    <w:name w:val="修订1"/>
    <w:autoRedefine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customStyle="1" w:styleId="332">
    <w:name w:val="Revision"/>
    <w:autoRedefine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6A2BEFD371A2D43AF26B316195BAA8F" ma:contentTypeVersion="2" ma:contentTypeDescription="新建文档。" ma:contentTypeScope="" ma:versionID="b1eecc3491faeb640b7f37cfe9d18cbb">
  <xsd:schema xmlns:xsd="http://www.w3.org/2001/XMLSchema" xmlns:xs="http://www.w3.org/2001/XMLSchema" xmlns:p="http://schemas.microsoft.com/office/2006/metadata/properties" xmlns:ns2="d0400def-d59b-43ac-9ce1-d8ee2e82e940" targetNamespace="http://schemas.microsoft.com/office/2006/metadata/properties" ma:root="true" ma:fieldsID="2eacc22e744b46b031800c01404c57d9" ns2:_="">
    <xsd:import namespace="d0400def-d59b-43ac-9ce1-d8ee2e82e9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00def-d59b-43ac-9ce1-d8ee2e82e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59A43-313D-4CAC-86A8-EA64C2CC3878}">
  <ds:schemaRefs/>
</ds:datastoreItem>
</file>

<file path=customXml/itemProps2.xml><?xml version="1.0" encoding="utf-8"?>
<ds:datastoreItem xmlns:ds="http://schemas.openxmlformats.org/officeDocument/2006/customXml" ds:itemID="{9F2C31E1-2A29-43FC-9A09-18CC4BE1EDBC}">
  <ds:schemaRefs/>
</ds:datastoreItem>
</file>

<file path=customXml/itemProps3.xml><?xml version="1.0" encoding="utf-8"?>
<ds:datastoreItem xmlns:ds="http://schemas.openxmlformats.org/officeDocument/2006/customXml" ds:itemID="{6158C313-7436-47C2-BE5F-574DF2F5684D}">
  <ds:schemaRefs/>
</ds:datastoreItem>
</file>

<file path=customXml/itemProps4.xml><?xml version="1.0" encoding="utf-8"?>
<ds:datastoreItem xmlns:ds="http://schemas.openxmlformats.org/officeDocument/2006/customXml" ds:itemID="{1FC465F0-A23F-426F-B115-4AE77A7931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Pages>1</Pages>
  <Words>119</Words>
  <Characters>683</Characters>
  <Lines>5</Lines>
  <Paragraphs>1</Paragraphs>
  <TotalTime>1</TotalTime>
  <ScaleCrop>false</ScaleCrop>
  <LinksUpToDate>false</LinksUpToDate>
  <CharactersWithSpaces>801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2024-03-28T05:22:00Z</dcterms:created>
  <dc:creator>张华薇</dc:creator>
  <cp:lastModifiedBy>张华薇</cp:lastModifiedBy>
  <cp:lastPrinted>2022-03-20T13:18:00Z</cp:lastPrinted>
  <dcterms:modified xsi:type="dcterms:W3CDTF">2025-01-02T03:58:36Z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F7170F7A087940869DC35B8D34B8EF42_13</vt:lpwstr>
  </property>
</Properties>
</file>