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C4" w:rsidRDefault="00813DC4" w:rsidP="001F424B">
      <w:pPr>
        <w:spacing w:line="594" w:lineRule="exact"/>
        <w:jc w:val="center"/>
        <w:rPr>
          <w:rFonts w:ascii="方正小标宋简体" w:eastAsia="方正小标宋简体" w:hAnsi="方正小标宋简体"/>
          <w:sz w:val="44"/>
          <w:szCs w:val="44"/>
        </w:rPr>
      </w:pPr>
    </w:p>
    <w:p w:rsidR="003E037A" w:rsidRPr="00720FD9" w:rsidRDefault="003E037A" w:rsidP="00720FD9">
      <w:pPr>
        <w:spacing w:line="594" w:lineRule="exact"/>
        <w:jc w:val="center"/>
        <w:rPr>
          <w:rFonts w:ascii="方正小标宋简体" w:eastAsia="方正小标宋简体" w:hAnsi="方正小标宋简体"/>
          <w:spacing w:val="-10"/>
          <w:sz w:val="44"/>
          <w:szCs w:val="44"/>
        </w:rPr>
      </w:pPr>
      <w:r w:rsidRPr="00DB6F19">
        <w:rPr>
          <w:rFonts w:ascii="方正小标宋简体" w:eastAsia="方正小标宋简体" w:hAnsi="方正小标宋简体" w:hint="eastAsia"/>
          <w:sz w:val="44"/>
          <w:szCs w:val="44"/>
        </w:rPr>
        <w:t>国家标</w:t>
      </w:r>
      <w:r w:rsidRPr="00924505">
        <w:rPr>
          <w:rFonts w:ascii="方正小标宋简体" w:eastAsia="方正小标宋简体" w:hAnsi="方正小标宋简体" w:hint="eastAsia"/>
          <w:spacing w:val="-10"/>
          <w:sz w:val="44"/>
          <w:szCs w:val="44"/>
        </w:rPr>
        <w:t>准《</w:t>
      </w:r>
      <w:r w:rsidR="00924505" w:rsidRPr="00924505">
        <w:rPr>
          <w:rFonts w:ascii="方正小标宋简体" w:eastAsia="方正小标宋简体" w:hAnsi="方正小标宋简体" w:hint="eastAsia"/>
          <w:spacing w:val="-10"/>
          <w:sz w:val="44"/>
          <w:szCs w:val="44"/>
        </w:rPr>
        <w:t>质量成本核算与控制指南</w:t>
      </w:r>
      <w:r w:rsidRPr="00924505">
        <w:rPr>
          <w:rFonts w:ascii="方正小标宋简体" w:eastAsia="方正小标宋简体" w:hAnsi="方正小标宋简体" w:hint="eastAsia"/>
          <w:spacing w:val="-10"/>
          <w:sz w:val="44"/>
          <w:szCs w:val="44"/>
        </w:rPr>
        <w:t>》</w:t>
      </w:r>
      <w:r w:rsidRPr="00DB6F19">
        <w:rPr>
          <w:rFonts w:ascii="方正小标宋简体" w:eastAsia="方正小标宋简体" w:hAnsi="方正小标宋简体" w:hint="eastAsia"/>
          <w:spacing w:val="-10"/>
          <w:sz w:val="44"/>
          <w:szCs w:val="44"/>
        </w:rPr>
        <w:t>（</w:t>
      </w:r>
      <w:r w:rsidR="00924505">
        <w:rPr>
          <w:rFonts w:ascii="方正小标宋简体" w:eastAsia="方正小标宋简体" w:hAnsi="方正小标宋简体" w:hint="eastAsia"/>
          <w:spacing w:val="-10"/>
          <w:sz w:val="44"/>
          <w:szCs w:val="44"/>
        </w:rPr>
        <w:t>征求意见</w:t>
      </w:r>
      <w:r w:rsidRPr="00DB6F19">
        <w:rPr>
          <w:rFonts w:ascii="方正小标宋简体" w:eastAsia="方正小标宋简体" w:hAnsi="方正小标宋简体" w:hint="eastAsia"/>
          <w:spacing w:val="-10"/>
          <w:sz w:val="44"/>
          <w:szCs w:val="44"/>
        </w:rPr>
        <w:t>稿）</w:t>
      </w:r>
      <w:r w:rsidRPr="00DB6F19">
        <w:rPr>
          <w:rFonts w:ascii="方正小标宋简体" w:eastAsia="方正小标宋简体" w:hAnsi="方正小标宋简体" w:hint="eastAsia"/>
          <w:sz w:val="44"/>
          <w:szCs w:val="44"/>
        </w:rPr>
        <w:t>编制说明</w:t>
      </w:r>
    </w:p>
    <w:p w:rsidR="001F424B" w:rsidRDefault="001F424B" w:rsidP="001F424B">
      <w:pPr>
        <w:pStyle w:val="Default"/>
        <w:spacing w:line="594" w:lineRule="exact"/>
        <w:ind w:firstLineChars="200" w:firstLine="640"/>
        <w:rPr>
          <w:rFonts w:ascii="黑体" w:eastAsia="黑体" w:hAnsi="黑体" w:cs="Times New Roman"/>
          <w:color w:val="auto"/>
          <w:kern w:val="2"/>
          <w:sz w:val="32"/>
          <w:szCs w:val="32"/>
        </w:rPr>
      </w:pPr>
    </w:p>
    <w:p w:rsidR="003E037A" w:rsidRPr="00813DC4" w:rsidRDefault="003E037A" w:rsidP="001F424B">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一、工作简况</w:t>
      </w:r>
    </w:p>
    <w:p w:rsidR="003E037A" w:rsidRPr="00813DC4" w:rsidRDefault="003E037A" w:rsidP="001F424B">
      <w:pPr>
        <w:pStyle w:val="Default"/>
        <w:spacing w:line="594" w:lineRule="exact"/>
        <w:ind w:firstLineChars="200" w:firstLine="640"/>
        <w:rPr>
          <w:rFonts w:ascii="楷体" w:eastAsia="楷体" w:hAnsi="楷体" w:cs="Times New Roman"/>
          <w:color w:val="auto"/>
          <w:kern w:val="2"/>
          <w:sz w:val="32"/>
          <w:szCs w:val="32"/>
        </w:rPr>
      </w:pPr>
      <w:r w:rsidRPr="00813DC4">
        <w:rPr>
          <w:rFonts w:ascii="楷体" w:eastAsia="楷体" w:hAnsi="楷体" w:cs="Times New Roman" w:hint="eastAsia"/>
          <w:color w:val="auto"/>
          <w:kern w:val="2"/>
          <w:sz w:val="32"/>
          <w:szCs w:val="32"/>
        </w:rPr>
        <w:t>（一）任务来源</w:t>
      </w:r>
    </w:p>
    <w:p w:rsidR="003E037A" w:rsidRPr="00C679B1" w:rsidRDefault="003E037A" w:rsidP="00FF1572">
      <w:pPr>
        <w:ind w:firstLineChars="200" w:firstLine="640"/>
        <w:rPr>
          <w:rFonts w:ascii="微软雅黑" w:eastAsia="微软雅黑" w:hAnsi="微软雅黑" w:cs="宋体"/>
          <w:color w:val="212529"/>
          <w:kern w:val="0"/>
          <w:sz w:val="14"/>
          <w:szCs w:val="14"/>
        </w:rPr>
      </w:pPr>
      <w:r w:rsidRPr="00813DC4">
        <w:rPr>
          <w:rFonts w:eastAsia="仿宋_GB2312" w:hint="eastAsia"/>
          <w:sz w:val="32"/>
          <w:szCs w:val="32"/>
        </w:rPr>
        <w:t>《</w:t>
      </w:r>
      <w:r w:rsidR="00924505" w:rsidRPr="00924505">
        <w:rPr>
          <w:rFonts w:eastAsia="仿宋_GB2312" w:hint="eastAsia"/>
          <w:sz w:val="32"/>
          <w:szCs w:val="32"/>
        </w:rPr>
        <w:t>质量成本核算与控制指南</w:t>
      </w:r>
      <w:r w:rsidR="00E30297" w:rsidRPr="00813DC4">
        <w:rPr>
          <w:rFonts w:eastAsia="仿宋_GB2312" w:hint="eastAsia"/>
          <w:sz w:val="32"/>
          <w:szCs w:val="32"/>
        </w:rPr>
        <w:t>》是</w:t>
      </w:r>
      <w:r w:rsidRPr="00813DC4">
        <w:rPr>
          <w:rFonts w:eastAsia="仿宋_GB2312" w:hint="eastAsia"/>
          <w:sz w:val="32"/>
          <w:szCs w:val="32"/>
        </w:rPr>
        <w:t>国家标准化管理委员会</w:t>
      </w:r>
      <w:r w:rsidR="00EB7CD8" w:rsidRPr="00813DC4">
        <w:rPr>
          <w:rFonts w:eastAsia="仿宋_GB2312"/>
          <w:sz w:val="32"/>
          <w:szCs w:val="32"/>
        </w:rPr>
        <w:t>20</w:t>
      </w:r>
      <w:r w:rsidR="00EB7CD8" w:rsidRPr="00813DC4">
        <w:rPr>
          <w:rFonts w:eastAsia="仿宋_GB2312" w:hint="eastAsia"/>
          <w:sz w:val="32"/>
          <w:szCs w:val="32"/>
        </w:rPr>
        <w:t>2</w:t>
      </w:r>
      <w:r w:rsidR="00924505">
        <w:rPr>
          <w:rFonts w:eastAsia="仿宋_GB2312" w:hint="eastAsia"/>
          <w:sz w:val="32"/>
          <w:szCs w:val="32"/>
        </w:rPr>
        <w:t>4</w:t>
      </w:r>
      <w:r w:rsidRPr="00813DC4">
        <w:rPr>
          <w:rFonts w:eastAsia="仿宋_GB2312" w:hint="eastAsia"/>
          <w:sz w:val="32"/>
          <w:szCs w:val="32"/>
        </w:rPr>
        <w:t>年</w:t>
      </w:r>
      <w:r w:rsidR="00C679B1" w:rsidRPr="00C679B1">
        <w:rPr>
          <w:rFonts w:eastAsia="仿宋_GB2312" w:hint="eastAsia"/>
          <w:sz w:val="32"/>
          <w:szCs w:val="32"/>
        </w:rPr>
        <w:t>国家标准复审修订计划</w:t>
      </w:r>
      <w:r w:rsidRPr="00813DC4">
        <w:rPr>
          <w:rFonts w:eastAsia="仿宋_GB2312" w:hint="eastAsia"/>
          <w:sz w:val="32"/>
          <w:szCs w:val="32"/>
        </w:rPr>
        <w:t>项目，项目编号是</w:t>
      </w:r>
      <w:r w:rsidR="00924505" w:rsidRPr="00924505">
        <w:rPr>
          <w:rFonts w:eastAsia="仿宋_GB2312" w:hint="eastAsia"/>
          <w:sz w:val="32"/>
          <w:szCs w:val="32"/>
        </w:rPr>
        <w:t>20241563-T-469</w:t>
      </w:r>
      <w:r w:rsidRPr="00813DC4">
        <w:rPr>
          <w:rFonts w:eastAsia="仿宋_GB2312" w:hint="eastAsia"/>
          <w:sz w:val="32"/>
          <w:szCs w:val="32"/>
        </w:rPr>
        <w:t>，由全国质量管理和质量保证标准化技术委员会（</w:t>
      </w:r>
      <w:r w:rsidR="005B6EA4" w:rsidRPr="00813DC4">
        <w:rPr>
          <w:rFonts w:eastAsia="仿宋_GB2312" w:hint="eastAsia"/>
          <w:sz w:val="32"/>
          <w:szCs w:val="32"/>
        </w:rPr>
        <w:t>SAC/</w:t>
      </w:r>
      <w:r w:rsidRPr="00813DC4">
        <w:rPr>
          <w:rFonts w:eastAsia="仿宋_GB2312"/>
          <w:sz w:val="32"/>
          <w:szCs w:val="32"/>
        </w:rPr>
        <w:t>TC 151</w:t>
      </w:r>
      <w:r w:rsidR="007D4F21" w:rsidRPr="00813DC4">
        <w:rPr>
          <w:rFonts w:eastAsia="仿宋_GB2312" w:hint="eastAsia"/>
          <w:sz w:val="32"/>
          <w:szCs w:val="32"/>
        </w:rPr>
        <w:t>）提出并归口，</w:t>
      </w:r>
      <w:r w:rsidR="00924505">
        <w:rPr>
          <w:rFonts w:eastAsia="仿宋_GB2312" w:hint="eastAsia"/>
          <w:sz w:val="32"/>
          <w:szCs w:val="32"/>
        </w:rPr>
        <w:t>中国航空工业集团有限公司负责起草</w:t>
      </w:r>
      <w:r w:rsidRPr="00813DC4">
        <w:rPr>
          <w:rFonts w:eastAsia="仿宋_GB2312" w:hint="eastAsia"/>
          <w:sz w:val="32"/>
          <w:szCs w:val="32"/>
        </w:rPr>
        <w:t>。</w:t>
      </w:r>
    </w:p>
    <w:p w:rsidR="00072990" w:rsidRPr="00813DC4" w:rsidRDefault="00072990" w:rsidP="001F424B">
      <w:pPr>
        <w:pStyle w:val="Default"/>
        <w:spacing w:line="594" w:lineRule="exact"/>
        <w:ind w:firstLineChars="200" w:firstLine="640"/>
        <w:rPr>
          <w:rFonts w:ascii="楷体" w:eastAsia="楷体" w:hAnsi="楷体" w:cs="Times New Roman"/>
          <w:color w:val="auto"/>
          <w:kern w:val="2"/>
          <w:sz w:val="32"/>
          <w:szCs w:val="32"/>
        </w:rPr>
      </w:pPr>
      <w:r w:rsidRPr="00813DC4">
        <w:rPr>
          <w:rFonts w:ascii="楷体" w:eastAsia="楷体" w:hAnsi="楷体" w:cs="Times New Roman"/>
          <w:color w:val="auto"/>
          <w:kern w:val="2"/>
          <w:sz w:val="32"/>
          <w:szCs w:val="32"/>
        </w:rPr>
        <w:t>（</w:t>
      </w:r>
      <w:r w:rsidRPr="00813DC4">
        <w:rPr>
          <w:rFonts w:ascii="楷体" w:eastAsia="楷体" w:hAnsi="楷体" w:cs="Times New Roman" w:hint="eastAsia"/>
          <w:color w:val="auto"/>
          <w:kern w:val="2"/>
          <w:sz w:val="32"/>
          <w:szCs w:val="32"/>
        </w:rPr>
        <w:t>二</w:t>
      </w:r>
      <w:r w:rsidRPr="00813DC4">
        <w:rPr>
          <w:rFonts w:ascii="楷体" w:eastAsia="楷体" w:hAnsi="楷体" w:cs="Times New Roman"/>
          <w:color w:val="auto"/>
          <w:kern w:val="2"/>
          <w:sz w:val="32"/>
          <w:szCs w:val="32"/>
        </w:rPr>
        <w:t>）</w:t>
      </w:r>
      <w:r w:rsidR="003A61E7" w:rsidRPr="00813DC4">
        <w:rPr>
          <w:rFonts w:ascii="楷体" w:eastAsia="楷体" w:hAnsi="楷体" w:cs="Times New Roman" w:hint="eastAsia"/>
          <w:color w:val="auto"/>
          <w:kern w:val="2"/>
          <w:sz w:val="32"/>
          <w:szCs w:val="32"/>
        </w:rPr>
        <w:t>制定背景</w:t>
      </w:r>
    </w:p>
    <w:p w:rsidR="00924505" w:rsidRDefault="001E63A1" w:rsidP="001E63A1">
      <w:pPr>
        <w:spacing w:line="594" w:lineRule="exact"/>
        <w:ind w:firstLineChars="200" w:firstLine="640"/>
        <w:rPr>
          <w:rFonts w:eastAsia="仿宋_GB2312"/>
          <w:sz w:val="32"/>
          <w:szCs w:val="32"/>
        </w:rPr>
      </w:pPr>
      <w:r w:rsidRPr="001E63A1">
        <w:rPr>
          <w:rFonts w:eastAsia="仿宋_GB2312" w:hint="eastAsia"/>
          <w:sz w:val="32"/>
          <w:szCs w:val="32"/>
        </w:rPr>
        <w:t>1</w:t>
      </w:r>
      <w:r w:rsidRPr="001E63A1">
        <w:rPr>
          <w:rFonts w:eastAsia="仿宋_GB2312"/>
          <w:sz w:val="32"/>
          <w:szCs w:val="32"/>
        </w:rPr>
        <w:t>991</w:t>
      </w:r>
      <w:r w:rsidRPr="001E63A1">
        <w:rPr>
          <w:rFonts w:eastAsia="仿宋_GB2312" w:hint="eastAsia"/>
          <w:sz w:val="32"/>
          <w:szCs w:val="32"/>
        </w:rPr>
        <w:t>年，我国发布了《质量成本管理导则》（</w:t>
      </w:r>
      <w:r w:rsidRPr="001E63A1">
        <w:rPr>
          <w:rFonts w:eastAsia="仿宋_GB2312" w:hint="eastAsia"/>
          <w:sz w:val="32"/>
          <w:szCs w:val="32"/>
        </w:rPr>
        <w:t>GB/T 133</w:t>
      </w:r>
      <w:r w:rsidRPr="001E63A1">
        <w:rPr>
          <w:rFonts w:eastAsia="仿宋_GB2312"/>
          <w:sz w:val="32"/>
          <w:szCs w:val="32"/>
        </w:rPr>
        <w:t>39</w:t>
      </w:r>
      <w:r w:rsidRPr="001E63A1">
        <w:rPr>
          <w:rFonts w:eastAsia="仿宋_GB2312" w:hint="eastAsia"/>
          <w:sz w:val="32"/>
          <w:szCs w:val="32"/>
        </w:rPr>
        <w:t>-</w:t>
      </w:r>
      <w:r w:rsidRPr="001E63A1">
        <w:rPr>
          <w:rFonts w:eastAsia="仿宋_GB2312"/>
          <w:sz w:val="32"/>
          <w:szCs w:val="32"/>
        </w:rPr>
        <w:t>19</w:t>
      </w:r>
      <w:r w:rsidRPr="001E63A1">
        <w:rPr>
          <w:rFonts w:eastAsia="仿宋_GB2312" w:hint="eastAsia"/>
          <w:sz w:val="32"/>
          <w:szCs w:val="32"/>
        </w:rPr>
        <w:t>91</w:t>
      </w:r>
      <w:r w:rsidRPr="001E63A1">
        <w:rPr>
          <w:rFonts w:eastAsia="仿宋_GB2312" w:hint="eastAsia"/>
          <w:sz w:val="32"/>
          <w:szCs w:val="32"/>
        </w:rPr>
        <w:t>），该标准给出了质量成本管理的基本原则、预测与计划、核算与分析、控制与考核以及质量成本报告等，为企业开展质量成本管理提供了一定指导作用。但由于质量成本的具体内容和数据在不同行业之间存在较大的差异，导致诸如在建筑行业“预防成本”、“鉴定成本”难以区分，“质量损失率”指标数据获得难、一致性差等问题，使该标准的统计、应用效果受到了影响，因此于</w:t>
      </w:r>
      <w:r w:rsidRPr="001E63A1">
        <w:rPr>
          <w:rFonts w:eastAsia="仿宋_GB2312" w:hint="eastAsia"/>
          <w:sz w:val="32"/>
          <w:szCs w:val="32"/>
        </w:rPr>
        <w:t>2</w:t>
      </w:r>
      <w:r w:rsidRPr="001E63A1">
        <w:rPr>
          <w:rFonts w:eastAsia="仿宋_GB2312"/>
          <w:sz w:val="32"/>
          <w:szCs w:val="32"/>
        </w:rPr>
        <w:t>004</w:t>
      </w:r>
      <w:r w:rsidRPr="001E63A1">
        <w:rPr>
          <w:rFonts w:eastAsia="仿宋_GB2312" w:hint="eastAsia"/>
          <w:sz w:val="32"/>
          <w:szCs w:val="32"/>
        </w:rPr>
        <w:t>年废止。</w:t>
      </w:r>
      <w:r w:rsidRPr="001E63A1">
        <w:rPr>
          <w:rFonts w:eastAsia="仿宋_GB2312" w:hint="eastAsia"/>
          <w:sz w:val="32"/>
          <w:szCs w:val="32"/>
        </w:rPr>
        <w:t>2</w:t>
      </w:r>
      <w:r w:rsidRPr="001E63A1">
        <w:rPr>
          <w:rFonts w:eastAsia="仿宋_GB2312"/>
          <w:sz w:val="32"/>
          <w:szCs w:val="32"/>
        </w:rPr>
        <w:t>020</w:t>
      </w:r>
      <w:r w:rsidRPr="001E63A1">
        <w:rPr>
          <w:rFonts w:eastAsia="仿宋_GB2312" w:hint="eastAsia"/>
          <w:sz w:val="32"/>
          <w:szCs w:val="32"/>
        </w:rPr>
        <w:t>年，十三届全国人大三次会议，人大代表提出了《关于恢复〈质量损失率的确定和核算方法〉国家标准或抓紧制定替代标准</w:t>
      </w:r>
      <w:r w:rsidRPr="001E63A1">
        <w:rPr>
          <w:rFonts w:eastAsia="仿宋_GB2312" w:hint="eastAsia"/>
          <w:sz w:val="32"/>
          <w:szCs w:val="32"/>
        </w:rPr>
        <w:lastRenderedPageBreak/>
        <w:t>的建议》。市场监管总局高度重视，组织</w:t>
      </w:r>
      <w:r w:rsidRPr="001E63A1">
        <w:rPr>
          <w:rFonts w:eastAsia="仿宋_GB2312" w:hint="eastAsia"/>
          <w:sz w:val="32"/>
          <w:szCs w:val="32"/>
        </w:rPr>
        <w:t>SAC</w:t>
      </w:r>
      <w:r w:rsidRPr="001E63A1">
        <w:rPr>
          <w:rFonts w:eastAsia="仿宋_GB2312"/>
          <w:sz w:val="32"/>
          <w:szCs w:val="32"/>
        </w:rPr>
        <w:t>/TC151</w:t>
      </w:r>
      <w:r w:rsidRPr="001E63A1">
        <w:rPr>
          <w:rFonts w:eastAsia="仿宋_GB2312" w:hint="eastAsia"/>
          <w:sz w:val="32"/>
          <w:szCs w:val="32"/>
        </w:rPr>
        <w:t>对质量损失率的核算进行研究，面向机械制造、石油化工、建筑工程等不同行业重点企业开展调研，摸清企业开展质量成本、质量损失统计的现状。通过调研发现，当前诸多企业在质量管理过程中并未对质量成本进行着重考虑和重视，导致企业成本居高不下、缺乏有效控制手段、顾客和员工满意度</w:t>
      </w:r>
      <w:proofErr w:type="gramStart"/>
      <w:r w:rsidRPr="001E63A1">
        <w:rPr>
          <w:rFonts w:eastAsia="仿宋_GB2312" w:hint="eastAsia"/>
          <w:sz w:val="32"/>
          <w:szCs w:val="32"/>
        </w:rPr>
        <w:t>不</w:t>
      </w:r>
      <w:proofErr w:type="gramEnd"/>
      <w:r w:rsidRPr="001E63A1">
        <w:rPr>
          <w:rFonts w:eastAsia="仿宋_GB2312" w:hint="eastAsia"/>
          <w:sz w:val="32"/>
          <w:szCs w:val="32"/>
        </w:rPr>
        <w:t>高等现象；另外，一些企业想将质量成本、质量损失率作为质量工作考核的参考、作为成本管理的工具，但由于目前国家标准缺失，对指标的确定和测算存在范围不一致、方法不统一等诸多问题，严重影响了该指标的应用价值。</w:t>
      </w:r>
    </w:p>
    <w:p w:rsidR="001E63A1" w:rsidRPr="001E63A1" w:rsidRDefault="001E63A1" w:rsidP="001E63A1">
      <w:pPr>
        <w:spacing w:line="594" w:lineRule="exact"/>
        <w:ind w:firstLineChars="200" w:firstLine="640"/>
        <w:rPr>
          <w:rFonts w:eastAsia="仿宋_GB2312"/>
          <w:sz w:val="32"/>
          <w:szCs w:val="32"/>
        </w:rPr>
      </w:pPr>
      <w:r w:rsidRPr="001E63A1">
        <w:rPr>
          <w:rFonts w:eastAsia="仿宋_GB2312" w:hint="eastAsia"/>
          <w:sz w:val="32"/>
          <w:szCs w:val="32"/>
        </w:rPr>
        <w:t>综上，有必要</w:t>
      </w:r>
      <w:r w:rsidR="005511C9">
        <w:rPr>
          <w:rFonts w:eastAsia="仿宋_GB2312" w:hint="eastAsia"/>
          <w:sz w:val="32"/>
          <w:szCs w:val="32"/>
        </w:rPr>
        <w:t>在原有标准内容的基础上，根据当前企业对质量管理工作的新需求，开展</w:t>
      </w:r>
      <w:r w:rsidRPr="001E63A1">
        <w:rPr>
          <w:rFonts w:eastAsia="仿宋_GB2312" w:hint="eastAsia"/>
          <w:sz w:val="32"/>
          <w:szCs w:val="32"/>
        </w:rPr>
        <w:t>质量成本</w:t>
      </w:r>
      <w:r w:rsidR="005511C9">
        <w:rPr>
          <w:rFonts w:eastAsia="仿宋_GB2312" w:hint="eastAsia"/>
          <w:sz w:val="32"/>
          <w:szCs w:val="32"/>
        </w:rPr>
        <w:t>核算与控制</w:t>
      </w:r>
      <w:r w:rsidRPr="001E63A1">
        <w:rPr>
          <w:rFonts w:eastAsia="仿宋_GB2312" w:hint="eastAsia"/>
          <w:sz w:val="32"/>
          <w:szCs w:val="32"/>
        </w:rPr>
        <w:t>相关标准的研究，为企业开展质量成本核算与控制工作提供通用性、原则性的指导。</w:t>
      </w:r>
    </w:p>
    <w:p w:rsidR="003E037A" w:rsidRPr="00813DC4" w:rsidRDefault="003E037A" w:rsidP="001F424B">
      <w:pPr>
        <w:pStyle w:val="Default"/>
        <w:spacing w:line="594" w:lineRule="exact"/>
        <w:ind w:firstLineChars="200" w:firstLine="640"/>
        <w:rPr>
          <w:rFonts w:ascii="楷体" w:eastAsia="楷体" w:hAnsi="楷体" w:cs="Times New Roman"/>
          <w:color w:val="auto"/>
          <w:kern w:val="2"/>
          <w:sz w:val="32"/>
          <w:szCs w:val="32"/>
        </w:rPr>
      </w:pPr>
      <w:r w:rsidRPr="00813DC4">
        <w:rPr>
          <w:rFonts w:ascii="楷体" w:eastAsia="楷体" w:hAnsi="楷体" w:cs="Times New Roman"/>
          <w:color w:val="auto"/>
          <w:kern w:val="2"/>
          <w:sz w:val="32"/>
          <w:szCs w:val="32"/>
        </w:rPr>
        <w:t>（</w:t>
      </w:r>
      <w:r w:rsidR="00072990" w:rsidRPr="00813DC4">
        <w:rPr>
          <w:rFonts w:ascii="楷体" w:eastAsia="楷体" w:hAnsi="楷体" w:cs="Times New Roman" w:hint="eastAsia"/>
          <w:color w:val="auto"/>
          <w:kern w:val="2"/>
          <w:sz w:val="32"/>
          <w:szCs w:val="32"/>
        </w:rPr>
        <w:t>三</w:t>
      </w:r>
      <w:r w:rsidRPr="00813DC4">
        <w:rPr>
          <w:rFonts w:ascii="楷体" w:eastAsia="楷体" w:hAnsi="楷体" w:cs="Times New Roman"/>
          <w:color w:val="auto"/>
          <w:kern w:val="2"/>
          <w:sz w:val="32"/>
          <w:szCs w:val="32"/>
        </w:rPr>
        <w:t>）主要工作过程</w:t>
      </w:r>
    </w:p>
    <w:p w:rsidR="005511C9" w:rsidRPr="005511C9" w:rsidRDefault="005511C9" w:rsidP="001F424B">
      <w:pPr>
        <w:spacing w:line="594" w:lineRule="exact"/>
        <w:ind w:firstLineChars="200" w:firstLine="640"/>
        <w:rPr>
          <w:rFonts w:eastAsia="仿宋_GB2312" w:hint="eastAsia"/>
          <w:sz w:val="32"/>
          <w:szCs w:val="32"/>
        </w:rPr>
      </w:pPr>
      <w:r w:rsidRPr="005511C9">
        <w:rPr>
          <w:rFonts w:eastAsia="仿宋_GB2312" w:hint="eastAsia"/>
          <w:sz w:val="32"/>
          <w:szCs w:val="32"/>
        </w:rPr>
        <w:t>2024</w:t>
      </w:r>
      <w:r w:rsidRPr="005511C9">
        <w:rPr>
          <w:rFonts w:eastAsia="仿宋_GB2312" w:hint="eastAsia"/>
          <w:sz w:val="32"/>
          <w:szCs w:val="32"/>
        </w:rPr>
        <w:t>年</w:t>
      </w:r>
      <w:r w:rsidRPr="005511C9">
        <w:rPr>
          <w:rFonts w:eastAsia="仿宋_GB2312" w:hint="eastAsia"/>
          <w:sz w:val="32"/>
          <w:szCs w:val="32"/>
        </w:rPr>
        <w:t>5</w:t>
      </w:r>
      <w:r w:rsidRPr="005511C9">
        <w:rPr>
          <w:rFonts w:eastAsia="仿宋_GB2312" w:hint="eastAsia"/>
          <w:sz w:val="32"/>
          <w:szCs w:val="32"/>
        </w:rPr>
        <w:t>月本标准编制项目获得批复。</w:t>
      </w:r>
    </w:p>
    <w:p w:rsidR="005511C9" w:rsidRPr="005511C9" w:rsidRDefault="005511C9" w:rsidP="001F424B">
      <w:pPr>
        <w:spacing w:line="594" w:lineRule="exact"/>
        <w:ind w:firstLineChars="200" w:firstLine="640"/>
        <w:rPr>
          <w:rFonts w:eastAsia="仿宋_GB2312" w:hint="eastAsia"/>
          <w:sz w:val="32"/>
          <w:szCs w:val="32"/>
        </w:rPr>
      </w:pPr>
      <w:r w:rsidRPr="005511C9">
        <w:rPr>
          <w:rFonts w:eastAsia="仿宋_GB2312" w:hint="eastAsia"/>
          <w:sz w:val="32"/>
          <w:szCs w:val="32"/>
        </w:rPr>
        <w:t>2024</w:t>
      </w:r>
      <w:r w:rsidRPr="005511C9">
        <w:rPr>
          <w:rFonts w:eastAsia="仿宋_GB2312" w:hint="eastAsia"/>
          <w:sz w:val="32"/>
          <w:szCs w:val="32"/>
        </w:rPr>
        <w:t>年</w:t>
      </w:r>
      <w:r w:rsidRPr="005511C9">
        <w:rPr>
          <w:rFonts w:eastAsia="仿宋_GB2312" w:hint="eastAsia"/>
          <w:sz w:val="32"/>
          <w:szCs w:val="32"/>
        </w:rPr>
        <w:t>5-7</w:t>
      </w:r>
      <w:r w:rsidRPr="005511C9">
        <w:rPr>
          <w:rFonts w:eastAsia="仿宋_GB2312" w:hint="eastAsia"/>
          <w:sz w:val="32"/>
          <w:szCs w:val="32"/>
        </w:rPr>
        <w:t>月，对各行业质量成本核算与控制工作开展调研，</w:t>
      </w:r>
      <w:r>
        <w:rPr>
          <w:rFonts w:eastAsia="仿宋_GB2312" w:hint="eastAsia"/>
          <w:sz w:val="32"/>
          <w:szCs w:val="32"/>
        </w:rPr>
        <w:t>研究</w:t>
      </w:r>
      <w:r w:rsidRPr="005511C9">
        <w:rPr>
          <w:rFonts w:eastAsia="仿宋_GB2312" w:hint="eastAsia"/>
          <w:sz w:val="32"/>
          <w:szCs w:val="32"/>
        </w:rPr>
        <w:t>质量成本</w:t>
      </w:r>
      <w:r w:rsidRPr="005511C9">
        <w:rPr>
          <w:rFonts w:eastAsia="仿宋_GB2312" w:hint="eastAsia"/>
          <w:sz w:val="32"/>
          <w:szCs w:val="32"/>
        </w:rPr>
        <w:t>已有</w:t>
      </w:r>
      <w:r w:rsidRPr="005511C9">
        <w:rPr>
          <w:rFonts w:eastAsia="仿宋_GB2312" w:hint="eastAsia"/>
          <w:sz w:val="32"/>
          <w:szCs w:val="32"/>
        </w:rPr>
        <w:t>相关标准以及文献</w:t>
      </w:r>
      <w:r>
        <w:rPr>
          <w:rFonts w:eastAsia="仿宋_GB2312" w:hint="eastAsia"/>
          <w:sz w:val="32"/>
          <w:szCs w:val="32"/>
        </w:rPr>
        <w:t>，设计</w:t>
      </w:r>
      <w:r w:rsidRPr="005511C9">
        <w:rPr>
          <w:rFonts w:eastAsia="仿宋_GB2312" w:hint="eastAsia"/>
          <w:sz w:val="32"/>
          <w:szCs w:val="32"/>
        </w:rPr>
        <w:t>《质量成本核算与控制指南》标准框架，起草《</w:t>
      </w:r>
      <w:r w:rsidRPr="005511C9">
        <w:rPr>
          <w:rFonts w:eastAsia="仿宋_GB2312" w:hint="eastAsia"/>
          <w:sz w:val="32"/>
          <w:szCs w:val="32"/>
        </w:rPr>
        <w:t>质量成本核算与控制指南</w:t>
      </w:r>
      <w:r w:rsidRPr="005511C9">
        <w:rPr>
          <w:rFonts w:eastAsia="仿宋_GB2312" w:hint="eastAsia"/>
          <w:sz w:val="32"/>
          <w:szCs w:val="32"/>
        </w:rPr>
        <w:t>》标准草案。</w:t>
      </w:r>
    </w:p>
    <w:p w:rsidR="005511C9" w:rsidRPr="005511C9" w:rsidRDefault="005511C9" w:rsidP="001F424B">
      <w:pPr>
        <w:spacing w:line="594" w:lineRule="exact"/>
        <w:ind w:firstLineChars="200" w:firstLine="640"/>
        <w:rPr>
          <w:rFonts w:eastAsia="仿宋_GB2312" w:hint="eastAsia"/>
          <w:sz w:val="32"/>
          <w:szCs w:val="32"/>
        </w:rPr>
      </w:pPr>
      <w:r w:rsidRPr="005511C9">
        <w:rPr>
          <w:rFonts w:eastAsia="仿宋_GB2312" w:hint="eastAsia"/>
          <w:sz w:val="32"/>
          <w:szCs w:val="32"/>
        </w:rPr>
        <w:t>2024</w:t>
      </w:r>
      <w:r w:rsidRPr="005511C9">
        <w:rPr>
          <w:rFonts w:eastAsia="仿宋_GB2312" w:hint="eastAsia"/>
          <w:sz w:val="32"/>
          <w:szCs w:val="32"/>
        </w:rPr>
        <w:t>年</w:t>
      </w:r>
      <w:r w:rsidRPr="005511C9">
        <w:rPr>
          <w:rFonts w:eastAsia="仿宋_GB2312" w:hint="eastAsia"/>
          <w:sz w:val="32"/>
          <w:szCs w:val="32"/>
        </w:rPr>
        <w:t>8</w:t>
      </w:r>
      <w:r w:rsidRPr="005511C9">
        <w:rPr>
          <w:rFonts w:eastAsia="仿宋_GB2312" w:hint="eastAsia"/>
          <w:sz w:val="32"/>
          <w:szCs w:val="32"/>
        </w:rPr>
        <w:t>月，组建《</w:t>
      </w:r>
      <w:r w:rsidRPr="005511C9">
        <w:rPr>
          <w:rFonts w:eastAsia="仿宋_GB2312" w:hint="eastAsia"/>
          <w:sz w:val="32"/>
          <w:szCs w:val="32"/>
        </w:rPr>
        <w:t>质量成本核算与控制指南</w:t>
      </w:r>
      <w:r w:rsidRPr="005511C9">
        <w:rPr>
          <w:rFonts w:eastAsia="仿宋_GB2312" w:hint="eastAsia"/>
          <w:sz w:val="32"/>
          <w:szCs w:val="32"/>
        </w:rPr>
        <w:t>》</w:t>
      </w:r>
      <w:r>
        <w:rPr>
          <w:rFonts w:eastAsia="仿宋_GB2312" w:hint="eastAsia"/>
          <w:sz w:val="32"/>
          <w:szCs w:val="32"/>
        </w:rPr>
        <w:t>国家标准起草组，</w:t>
      </w:r>
      <w:r>
        <w:rPr>
          <w:rFonts w:eastAsia="仿宋_GB2312" w:hint="eastAsia"/>
          <w:sz w:val="32"/>
          <w:szCs w:val="32"/>
        </w:rPr>
        <w:t>8</w:t>
      </w:r>
      <w:r>
        <w:rPr>
          <w:rFonts w:eastAsia="仿宋_GB2312" w:hint="eastAsia"/>
          <w:sz w:val="32"/>
          <w:szCs w:val="32"/>
        </w:rPr>
        <w:t>月</w:t>
      </w:r>
      <w:r>
        <w:rPr>
          <w:rFonts w:eastAsia="仿宋_GB2312" w:hint="eastAsia"/>
          <w:sz w:val="32"/>
          <w:szCs w:val="32"/>
        </w:rPr>
        <w:t>23</w:t>
      </w:r>
      <w:r>
        <w:rPr>
          <w:rFonts w:eastAsia="仿宋_GB2312" w:hint="eastAsia"/>
          <w:sz w:val="32"/>
          <w:szCs w:val="32"/>
        </w:rPr>
        <w:t>日召开</w:t>
      </w:r>
      <w:r w:rsidRPr="005511C9">
        <w:rPr>
          <w:rFonts w:eastAsia="仿宋_GB2312" w:hint="eastAsia"/>
          <w:sz w:val="32"/>
          <w:szCs w:val="32"/>
        </w:rPr>
        <w:t>起草组第</w:t>
      </w:r>
      <w:r w:rsidRPr="005511C9">
        <w:rPr>
          <w:rFonts w:eastAsia="仿宋_GB2312"/>
          <w:sz w:val="32"/>
          <w:szCs w:val="32"/>
        </w:rPr>
        <w:t>1</w:t>
      </w:r>
      <w:r w:rsidRPr="005511C9">
        <w:rPr>
          <w:rFonts w:eastAsia="仿宋_GB2312" w:hint="eastAsia"/>
          <w:sz w:val="32"/>
          <w:szCs w:val="32"/>
        </w:rPr>
        <w:t>次工作会议，对标准草案第</w:t>
      </w:r>
      <w:r w:rsidRPr="005511C9">
        <w:rPr>
          <w:rFonts w:eastAsia="仿宋_GB2312"/>
          <w:sz w:val="32"/>
          <w:szCs w:val="32"/>
        </w:rPr>
        <w:t>1</w:t>
      </w:r>
      <w:r w:rsidRPr="005511C9">
        <w:rPr>
          <w:rFonts w:eastAsia="仿宋_GB2312" w:hint="eastAsia"/>
          <w:sz w:val="32"/>
          <w:szCs w:val="32"/>
        </w:rPr>
        <w:t>稿进行讨论和修改，在此基础上形成标准草案第</w:t>
      </w:r>
      <w:r w:rsidRPr="005511C9">
        <w:rPr>
          <w:rFonts w:eastAsia="仿宋_GB2312"/>
          <w:sz w:val="32"/>
          <w:szCs w:val="32"/>
        </w:rPr>
        <w:t>2</w:t>
      </w:r>
      <w:r w:rsidRPr="005511C9">
        <w:rPr>
          <w:rFonts w:eastAsia="仿宋_GB2312" w:hint="eastAsia"/>
          <w:sz w:val="32"/>
          <w:szCs w:val="32"/>
        </w:rPr>
        <w:t>稿，</w:t>
      </w:r>
      <w:r w:rsidRPr="005511C9">
        <w:rPr>
          <w:rFonts w:eastAsia="仿宋_GB2312" w:hint="eastAsia"/>
          <w:sz w:val="32"/>
          <w:szCs w:val="32"/>
        </w:rPr>
        <w:lastRenderedPageBreak/>
        <w:t>并分工修改完善标准技术内容。</w:t>
      </w:r>
    </w:p>
    <w:p w:rsidR="00FF1572" w:rsidRPr="005511C9" w:rsidRDefault="00FF1572" w:rsidP="00FF1572">
      <w:pPr>
        <w:spacing w:line="594" w:lineRule="exact"/>
        <w:ind w:firstLineChars="200" w:firstLine="640"/>
        <w:rPr>
          <w:rFonts w:eastAsia="仿宋_GB2312"/>
          <w:sz w:val="32"/>
          <w:szCs w:val="32"/>
        </w:rPr>
      </w:pPr>
      <w:r w:rsidRPr="005511C9">
        <w:rPr>
          <w:rFonts w:eastAsia="仿宋_GB2312" w:hint="eastAsia"/>
          <w:sz w:val="32"/>
          <w:szCs w:val="32"/>
        </w:rPr>
        <w:t>2024</w:t>
      </w:r>
      <w:r w:rsidRPr="005511C9">
        <w:rPr>
          <w:rFonts w:eastAsia="仿宋_GB2312" w:hint="eastAsia"/>
          <w:sz w:val="32"/>
          <w:szCs w:val="32"/>
        </w:rPr>
        <w:t>年</w:t>
      </w:r>
      <w:r w:rsidR="005511C9" w:rsidRPr="005511C9">
        <w:rPr>
          <w:rFonts w:eastAsia="仿宋_GB2312" w:hint="eastAsia"/>
          <w:sz w:val="32"/>
          <w:szCs w:val="32"/>
        </w:rPr>
        <w:t>1</w:t>
      </w:r>
      <w:r w:rsidR="00E95570">
        <w:rPr>
          <w:rFonts w:eastAsia="仿宋_GB2312" w:hint="eastAsia"/>
          <w:sz w:val="32"/>
          <w:szCs w:val="32"/>
        </w:rPr>
        <w:t>2</w:t>
      </w:r>
      <w:r w:rsidRPr="005511C9">
        <w:rPr>
          <w:rFonts w:eastAsia="仿宋_GB2312" w:hint="eastAsia"/>
          <w:sz w:val="32"/>
          <w:szCs w:val="32"/>
        </w:rPr>
        <w:t>月</w:t>
      </w:r>
      <w:r w:rsidR="00E95570">
        <w:rPr>
          <w:rFonts w:eastAsia="仿宋_GB2312" w:hint="eastAsia"/>
          <w:sz w:val="32"/>
          <w:szCs w:val="32"/>
        </w:rPr>
        <w:t>1</w:t>
      </w:r>
      <w:r w:rsidRPr="005511C9">
        <w:rPr>
          <w:rFonts w:eastAsia="仿宋_GB2312" w:hint="eastAsia"/>
          <w:sz w:val="32"/>
          <w:szCs w:val="32"/>
        </w:rPr>
        <w:t>2</w:t>
      </w:r>
      <w:r w:rsidRPr="005511C9">
        <w:rPr>
          <w:rFonts w:eastAsia="仿宋_GB2312" w:hint="eastAsia"/>
          <w:sz w:val="32"/>
          <w:szCs w:val="32"/>
        </w:rPr>
        <w:t>日，召开起草组第</w:t>
      </w:r>
      <w:r w:rsidRPr="005511C9">
        <w:rPr>
          <w:rFonts w:eastAsia="仿宋_GB2312" w:hint="eastAsia"/>
          <w:sz w:val="32"/>
          <w:szCs w:val="32"/>
        </w:rPr>
        <w:t>2</w:t>
      </w:r>
      <w:r w:rsidRPr="005511C9">
        <w:rPr>
          <w:rFonts w:eastAsia="仿宋_GB2312" w:hint="eastAsia"/>
          <w:sz w:val="32"/>
          <w:szCs w:val="32"/>
        </w:rPr>
        <w:t>次工作会议，对标准草案进行进一步讨论和修改，在此基础上形成标准草案第</w:t>
      </w:r>
      <w:r w:rsidRPr="005511C9">
        <w:rPr>
          <w:rFonts w:eastAsia="仿宋_GB2312" w:hint="eastAsia"/>
          <w:sz w:val="32"/>
          <w:szCs w:val="32"/>
        </w:rPr>
        <w:t>3</w:t>
      </w:r>
      <w:r w:rsidRPr="005511C9">
        <w:rPr>
          <w:rFonts w:eastAsia="仿宋_GB2312" w:hint="eastAsia"/>
          <w:sz w:val="32"/>
          <w:szCs w:val="32"/>
        </w:rPr>
        <w:t>稿。</w:t>
      </w:r>
    </w:p>
    <w:p w:rsidR="00FF1572" w:rsidRPr="005511C9" w:rsidRDefault="00FF1572" w:rsidP="00FF1572">
      <w:pPr>
        <w:spacing w:line="594" w:lineRule="exact"/>
        <w:ind w:firstLineChars="200" w:firstLine="640"/>
        <w:rPr>
          <w:rFonts w:eastAsia="仿宋_GB2312"/>
          <w:sz w:val="32"/>
          <w:szCs w:val="32"/>
        </w:rPr>
      </w:pPr>
      <w:r w:rsidRPr="005511C9">
        <w:rPr>
          <w:rFonts w:eastAsia="仿宋_GB2312" w:hint="eastAsia"/>
          <w:sz w:val="32"/>
          <w:szCs w:val="32"/>
        </w:rPr>
        <w:t>202</w:t>
      </w:r>
      <w:r w:rsidR="005511C9" w:rsidRPr="005511C9">
        <w:rPr>
          <w:rFonts w:eastAsia="仿宋_GB2312" w:hint="eastAsia"/>
          <w:sz w:val="32"/>
          <w:szCs w:val="32"/>
        </w:rPr>
        <w:t>5</w:t>
      </w:r>
      <w:r w:rsidRPr="005511C9">
        <w:rPr>
          <w:rFonts w:eastAsia="仿宋_GB2312" w:hint="eastAsia"/>
          <w:sz w:val="32"/>
          <w:szCs w:val="32"/>
        </w:rPr>
        <w:t>年</w:t>
      </w:r>
      <w:r w:rsidR="005511C9" w:rsidRPr="005511C9">
        <w:rPr>
          <w:rFonts w:eastAsia="仿宋_GB2312" w:hint="eastAsia"/>
          <w:sz w:val="32"/>
          <w:szCs w:val="32"/>
        </w:rPr>
        <w:t>1</w:t>
      </w:r>
      <w:r w:rsidRPr="005511C9">
        <w:rPr>
          <w:rFonts w:eastAsia="仿宋_GB2312" w:hint="eastAsia"/>
          <w:sz w:val="32"/>
          <w:szCs w:val="32"/>
        </w:rPr>
        <w:t>月</w:t>
      </w:r>
      <w:r w:rsidR="005511C9" w:rsidRPr="005511C9">
        <w:rPr>
          <w:rFonts w:eastAsia="仿宋_GB2312" w:hint="eastAsia"/>
          <w:sz w:val="32"/>
          <w:szCs w:val="32"/>
        </w:rPr>
        <w:t>23</w:t>
      </w:r>
      <w:r w:rsidRPr="005511C9">
        <w:rPr>
          <w:rFonts w:eastAsia="仿宋_GB2312" w:hint="eastAsia"/>
          <w:sz w:val="32"/>
          <w:szCs w:val="32"/>
        </w:rPr>
        <w:t>日，召开起草组第</w:t>
      </w:r>
      <w:r w:rsidRPr="005511C9">
        <w:rPr>
          <w:rFonts w:eastAsia="仿宋_GB2312" w:hint="eastAsia"/>
          <w:sz w:val="32"/>
          <w:szCs w:val="32"/>
        </w:rPr>
        <w:t>3</w:t>
      </w:r>
      <w:r w:rsidRPr="005511C9">
        <w:rPr>
          <w:rFonts w:eastAsia="仿宋_GB2312" w:hint="eastAsia"/>
          <w:sz w:val="32"/>
          <w:szCs w:val="32"/>
        </w:rPr>
        <w:t>次工作会议，对标准草案进行深入研讨，做进一步修改和完善，在此基础上形成标准草案第</w:t>
      </w:r>
      <w:r w:rsidRPr="005511C9">
        <w:rPr>
          <w:rFonts w:eastAsia="仿宋_GB2312" w:hint="eastAsia"/>
          <w:sz w:val="32"/>
          <w:szCs w:val="32"/>
        </w:rPr>
        <w:t>4</w:t>
      </w:r>
      <w:r w:rsidRPr="005511C9">
        <w:rPr>
          <w:rFonts w:eastAsia="仿宋_GB2312" w:hint="eastAsia"/>
          <w:sz w:val="32"/>
          <w:szCs w:val="32"/>
        </w:rPr>
        <w:t>稿。</w:t>
      </w:r>
    </w:p>
    <w:p w:rsidR="0008319B" w:rsidRPr="005511C9" w:rsidRDefault="003E037A" w:rsidP="0008319B">
      <w:pPr>
        <w:spacing w:line="594" w:lineRule="exact"/>
        <w:ind w:firstLineChars="200" w:firstLine="640"/>
        <w:rPr>
          <w:rFonts w:eastAsia="仿宋_GB2312"/>
          <w:sz w:val="32"/>
          <w:szCs w:val="32"/>
        </w:rPr>
      </w:pPr>
      <w:r w:rsidRPr="005511C9">
        <w:rPr>
          <w:rFonts w:eastAsia="仿宋_GB2312" w:hint="eastAsia"/>
          <w:sz w:val="32"/>
          <w:szCs w:val="32"/>
        </w:rPr>
        <w:t>20</w:t>
      </w:r>
      <w:r w:rsidR="00323B4D" w:rsidRPr="005511C9">
        <w:rPr>
          <w:rFonts w:eastAsia="仿宋_GB2312" w:hint="eastAsia"/>
          <w:sz w:val="32"/>
          <w:szCs w:val="32"/>
        </w:rPr>
        <w:t>2</w:t>
      </w:r>
      <w:r w:rsidR="00D01AED" w:rsidRPr="005511C9">
        <w:rPr>
          <w:rFonts w:eastAsia="仿宋_GB2312" w:hint="eastAsia"/>
          <w:sz w:val="32"/>
          <w:szCs w:val="32"/>
        </w:rPr>
        <w:t>4</w:t>
      </w:r>
      <w:r w:rsidRPr="005511C9">
        <w:rPr>
          <w:rFonts w:eastAsia="仿宋_GB2312" w:hint="eastAsia"/>
          <w:sz w:val="32"/>
          <w:szCs w:val="32"/>
        </w:rPr>
        <w:t>年</w:t>
      </w:r>
      <w:r w:rsidR="005511C9" w:rsidRPr="005511C9">
        <w:rPr>
          <w:rFonts w:eastAsia="仿宋_GB2312" w:hint="eastAsia"/>
          <w:sz w:val="32"/>
          <w:szCs w:val="32"/>
        </w:rPr>
        <w:t>1</w:t>
      </w:r>
      <w:r w:rsidRPr="005511C9">
        <w:rPr>
          <w:rFonts w:eastAsia="仿宋_GB2312" w:hint="eastAsia"/>
          <w:sz w:val="32"/>
          <w:szCs w:val="32"/>
        </w:rPr>
        <w:t>月</w:t>
      </w:r>
      <w:r w:rsidR="005511C9" w:rsidRPr="005511C9">
        <w:rPr>
          <w:rFonts w:eastAsia="仿宋_GB2312" w:hint="eastAsia"/>
          <w:sz w:val="32"/>
          <w:szCs w:val="32"/>
        </w:rPr>
        <w:t>24</w:t>
      </w:r>
      <w:r w:rsidR="005511C9" w:rsidRPr="005511C9">
        <w:rPr>
          <w:rFonts w:eastAsia="仿宋_GB2312" w:hint="eastAsia"/>
          <w:sz w:val="32"/>
          <w:szCs w:val="32"/>
        </w:rPr>
        <w:t>日</w:t>
      </w:r>
      <w:r w:rsidRPr="005511C9">
        <w:rPr>
          <w:rFonts w:eastAsia="仿宋_GB2312" w:hint="eastAsia"/>
          <w:sz w:val="32"/>
          <w:szCs w:val="32"/>
        </w:rPr>
        <w:t>，</w:t>
      </w:r>
      <w:r w:rsidR="00720FD9" w:rsidRPr="005511C9">
        <w:rPr>
          <w:rFonts w:eastAsia="仿宋_GB2312" w:hint="eastAsia"/>
          <w:sz w:val="32"/>
          <w:szCs w:val="32"/>
        </w:rPr>
        <w:t>形成征求意见稿</w:t>
      </w:r>
      <w:r w:rsidR="0008319B" w:rsidRPr="005511C9">
        <w:rPr>
          <w:rFonts w:eastAsia="仿宋_GB2312" w:hint="eastAsia"/>
          <w:sz w:val="32"/>
          <w:szCs w:val="32"/>
        </w:rPr>
        <w:t>。</w:t>
      </w:r>
    </w:p>
    <w:p w:rsidR="003E037A" w:rsidRPr="00813DC4" w:rsidRDefault="003E037A" w:rsidP="00D15D71">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二、</w:t>
      </w:r>
      <w:r w:rsidR="003A4795" w:rsidRPr="003A4795">
        <w:rPr>
          <w:rFonts w:ascii="黑体" w:eastAsia="黑体" w:hAnsi="黑体" w:cs="Times New Roman" w:hint="eastAsia"/>
          <w:color w:val="auto"/>
          <w:kern w:val="2"/>
          <w:sz w:val="32"/>
          <w:szCs w:val="32"/>
        </w:rPr>
        <w:t>国家标准编制原则、主要内容</w:t>
      </w:r>
    </w:p>
    <w:p w:rsidR="003E037A" w:rsidRPr="00813DC4" w:rsidRDefault="003E037A" w:rsidP="001F424B">
      <w:pPr>
        <w:pStyle w:val="Default"/>
        <w:spacing w:line="594" w:lineRule="exact"/>
        <w:ind w:firstLineChars="200" w:firstLine="640"/>
        <w:rPr>
          <w:rFonts w:ascii="楷体" w:eastAsia="楷体" w:hAnsi="楷体" w:cs="Times New Roman"/>
          <w:color w:val="auto"/>
          <w:kern w:val="2"/>
          <w:sz w:val="32"/>
          <w:szCs w:val="32"/>
        </w:rPr>
      </w:pPr>
      <w:r w:rsidRPr="00813DC4">
        <w:rPr>
          <w:rFonts w:ascii="楷体" w:eastAsia="楷体" w:hAnsi="楷体" w:cs="Times New Roman" w:hint="eastAsia"/>
          <w:color w:val="auto"/>
          <w:kern w:val="2"/>
          <w:sz w:val="32"/>
          <w:szCs w:val="32"/>
        </w:rPr>
        <w:t>（一）编制原则</w:t>
      </w:r>
    </w:p>
    <w:p w:rsidR="00DE0AED" w:rsidRDefault="00D01AED" w:rsidP="001F424B">
      <w:pPr>
        <w:spacing w:line="594" w:lineRule="exact"/>
        <w:ind w:firstLineChars="200" w:firstLine="640"/>
        <w:rPr>
          <w:rFonts w:eastAsia="仿宋_GB2312" w:hint="eastAsia"/>
          <w:sz w:val="32"/>
          <w:szCs w:val="32"/>
        </w:rPr>
      </w:pPr>
      <w:r w:rsidRPr="00E95570">
        <w:rPr>
          <w:rFonts w:eastAsia="仿宋_GB2312" w:hint="eastAsia"/>
          <w:sz w:val="32"/>
          <w:szCs w:val="32"/>
        </w:rPr>
        <w:t>1</w:t>
      </w:r>
      <w:r w:rsidR="00DE0AED">
        <w:rPr>
          <w:rFonts w:eastAsia="仿宋_GB2312" w:hint="eastAsia"/>
          <w:sz w:val="32"/>
          <w:szCs w:val="32"/>
        </w:rPr>
        <w:t>、广泛开展调研，了解现状与新需求</w:t>
      </w:r>
    </w:p>
    <w:p w:rsidR="00DE0AED" w:rsidRDefault="00DE0AED" w:rsidP="001F424B">
      <w:pPr>
        <w:spacing w:line="594" w:lineRule="exact"/>
        <w:ind w:firstLineChars="200" w:firstLine="640"/>
        <w:rPr>
          <w:rFonts w:eastAsia="仿宋_GB2312" w:hint="eastAsia"/>
          <w:sz w:val="32"/>
          <w:szCs w:val="32"/>
        </w:rPr>
      </w:pPr>
      <w:r>
        <w:rPr>
          <w:rFonts w:eastAsia="仿宋_GB2312" w:hint="eastAsia"/>
          <w:sz w:val="32"/>
          <w:szCs w:val="32"/>
        </w:rPr>
        <w:t>本标准制定过程中，充分开展了调查研究，包括两个方面：一是国际、国内质量成本的研究、标准、管理实践等，掌握质量成本核算与控制的主要经验和启示；二是了解国际发展趋势和组织需求，明确质量成本核算与控制方面关注重点和急需解决的问题。</w:t>
      </w:r>
    </w:p>
    <w:p w:rsidR="00DE0AED" w:rsidRDefault="00DE0AED" w:rsidP="001F424B">
      <w:pPr>
        <w:spacing w:line="594"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、加强系统性研究，形成体系化框架</w:t>
      </w:r>
    </w:p>
    <w:p w:rsidR="00DE0AED" w:rsidRDefault="00DE0AED" w:rsidP="001F424B">
      <w:pPr>
        <w:spacing w:line="594" w:lineRule="exact"/>
        <w:ind w:firstLineChars="200" w:firstLine="640"/>
        <w:rPr>
          <w:rFonts w:eastAsia="仿宋_GB2312" w:hint="eastAsia"/>
          <w:sz w:val="32"/>
          <w:szCs w:val="32"/>
        </w:rPr>
      </w:pPr>
      <w:r>
        <w:rPr>
          <w:rFonts w:eastAsia="仿宋_GB2312" w:hint="eastAsia"/>
          <w:sz w:val="32"/>
          <w:szCs w:val="32"/>
        </w:rPr>
        <w:t>质量成本核算</w:t>
      </w:r>
      <w:r w:rsidR="009B2611">
        <w:rPr>
          <w:rFonts w:eastAsia="仿宋_GB2312" w:hint="eastAsia"/>
          <w:sz w:val="32"/>
          <w:szCs w:val="32"/>
        </w:rPr>
        <w:t>和控制工作涵盖组织研发设计、采购制造、售后服务与保障等全流程，以及</w:t>
      </w:r>
      <w:r w:rsidR="009B2611" w:rsidRPr="009B2611">
        <w:rPr>
          <w:rFonts w:eastAsia="仿宋_GB2312" w:hint="eastAsia"/>
          <w:sz w:val="32"/>
          <w:szCs w:val="32"/>
        </w:rPr>
        <w:t>财务、质量、计划、销售、采购、设计、制造、服务保障等相关部门</w:t>
      </w:r>
      <w:r w:rsidR="009B2611" w:rsidRPr="009B2611">
        <w:rPr>
          <w:rFonts w:eastAsia="仿宋_GB2312" w:hint="eastAsia"/>
          <w:sz w:val="32"/>
          <w:szCs w:val="32"/>
        </w:rPr>
        <w:t>，是组织的一项系统性工作，因此本标准制定过程中，强化质量成本管理工作的系统性，构建</w:t>
      </w:r>
      <w:r w:rsidR="009B2611" w:rsidRPr="009B2611">
        <w:rPr>
          <w:rFonts w:eastAsia="仿宋_GB2312" w:hint="eastAsia"/>
          <w:sz w:val="32"/>
          <w:szCs w:val="32"/>
        </w:rPr>
        <w:t>质量成本核算和控制</w:t>
      </w:r>
      <w:r w:rsidR="009B2611" w:rsidRPr="009B2611">
        <w:rPr>
          <w:rFonts w:eastAsia="仿宋_GB2312" w:hint="eastAsia"/>
          <w:sz w:val="32"/>
          <w:szCs w:val="32"/>
        </w:rPr>
        <w:t>的系统化框架。</w:t>
      </w:r>
    </w:p>
    <w:p w:rsidR="00DE0AED" w:rsidRDefault="009B2611" w:rsidP="001F424B">
      <w:pPr>
        <w:spacing w:line="594"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、充分结合管理实践，强化易用性</w:t>
      </w:r>
    </w:p>
    <w:p w:rsidR="009B2611" w:rsidRPr="009B2611" w:rsidRDefault="00A43D6C" w:rsidP="001F424B">
      <w:pPr>
        <w:spacing w:line="594" w:lineRule="exact"/>
        <w:ind w:firstLineChars="200" w:firstLine="640"/>
        <w:rPr>
          <w:rFonts w:eastAsia="仿宋_GB2312" w:hint="eastAsia"/>
          <w:sz w:val="32"/>
          <w:szCs w:val="32"/>
        </w:rPr>
      </w:pPr>
      <w:r>
        <w:rPr>
          <w:rFonts w:eastAsia="仿宋_GB2312" w:hint="eastAsia"/>
          <w:sz w:val="32"/>
          <w:szCs w:val="32"/>
        </w:rPr>
        <w:lastRenderedPageBreak/>
        <w:t>本标准旨在为各类组织的质量成本核算和控制活动提供可参考的通用框架和方法，为</w:t>
      </w:r>
      <w:r>
        <w:rPr>
          <w:rFonts w:eastAsia="仿宋_GB2312" w:hint="eastAsia"/>
          <w:sz w:val="32"/>
          <w:szCs w:val="32"/>
        </w:rPr>
        <w:t>质量成本核算和控制</w:t>
      </w:r>
      <w:r>
        <w:rPr>
          <w:rFonts w:eastAsia="仿宋_GB2312" w:hint="eastAsia"/>
          <w:sz w:val="32"/>
          <w:szCs w:val="32"/>
        </w:rPr>
        <w:t>提供规范指引。因此在标准编制过程中，应充分考虑我国企业质量成本管理实践，包括整体工作策划、质量成本项目设置、质量成本核算、质量成本控制等过程。标准结构的设计更符合管理实践需求，从而提高本标准的易用性。</w:t>
      </w:r>
    </w:p>
    <w:p w:rsidR="003E037A" w:rsidRPr="00F41B58" w:rsidRDefault="003A1AA5" w:rsidP="001F424B">
      <w:pPr>
        <w:pStyle w:val="Default"/>
        <w:spacing w:line="594" w:lineRule="exact"/>
        <w:ind w:firstLineChars="200" w:firstLine="640"/>
        <w:rPr>
          <w:rFonts w:ascii="楷体" w:eastAsia="楷体" w:hAnsi="楷体" w:cs="Times New Roman"/>
          <w:color w:val="auto"/>
          <w:kern w:val="2"/>
          <w:sz w:val="32"/>
          <w:szCs w:val="32"/>
        </w:rPr>
      </w:pPr>
      <w:r w:rsidRPr="00F41B58">
        <w:rPr>
          <w:rFonts w:ascii="楷体" w:eastAsia="楷体" w:hAnsi="楷体" w:cs="Times New Roman"/>
          <w:color w:val="auto"/>
          <w:kern w:val="2"/>
          <w:sz w:val="32"/>
          <w:szCs w:val="32"/>
        </w:rPr>
        <w:t>（二）</w:t>
      </w:r>
      <w:r w:rsidR="003E037A" w:rsidRPr="00F41B58">
        <w:rPr>
          <w:rFonts w:ascii="楷体" w:eastAsia="楷体" w:hAnsi="楷体" w:cs="Times New Roman"/>
          <w:color w:val="auto"/>
          <w:kern w:val="2"/>
          <w:sz w:val="32"/>
          <w:szCs w:val="32"/>
        </w:rPr>
        <w:t>主要内容</w:t>
      </w:r>
    </w:p>
    <w:p w:rsidR="00E95570" w:rsidRDefault="00E95570" w:rsidP="00E95570">
      <w:pPr>
        <w:spacing w:line="594" w:lineRule="exact"/>
        <w:ind w:firstLineChars="200" w:firstLine="640"/>
        <w:rPr>
          <w:rFonts w:eastAsia="仿宋_GB2312" w:hint="eastAsia"/>
          <w:sz w:val="32"/>
          <w:szCs w:val="32"/>
        </w:rPr>
      </w:pPr>
      <w:r>
        <w:rPr>
          <w:rFonts w:eastAsia="仿宋_GB2312" w:hint="eastAsia"/>
          <w:sz w:val="32"/>
          <w:szCs w:val="32"/>
        </w:rPr>
        <w:t>本标准</w:t>
      </w:r>
      <w:r w:rsidR="00FF1572" w:rsidRPr="00E95570">
        <w:rPr>
          <w:rFonts w:eastAsia="仿宋_GB2312" w:hint="eastAsia"/>
          <w:sz w:val="32"/>
          <w:szCs w:val="32"/>
        </w:rPr>
        <w:t>为</w:t>
      </w:r>
      <w:r w:rsidRPr="00E95570">
        <w:rPr>
          <w:rFonts w:eastAsia="仿宋_GB2312" w:hint="eastAsia"/>
          <w:sz w:val="32"/>
          <w:szCs w:val="32"/>
        </w:rPr>
        <w:t>开展</w:t>
      </w:r>
      <w:r w:rsidRPr="00E95570">
        <w:rPr>
          <w:rFonts w:eastAsia="仿宋_GB2312" w:hint="eastAsia"/>
          <w:sz w:val="32"/>
          <w:szCs w:val="32"/>
        </w:rPr>
        <w:t>质量成本核算与控制</w:t>
      </w:r>
      <w:r>
        <w:rPr>
          <w:rFonts w:eastAsia="仿宋_GB2312" w:hint="eastAsia"/>
          <w:sz w:val="32"/>
          <w:szCs w:val="32"/>
        </w:rPr>
        <w:t>活动提供指南</w:t>
      </w:r>
      <w:r w:rsidR="00FF1572" w:rsidRPr="00E95570">
        <w:rPr>
          <w:rFonts w:eastAsia="仿宋_GB2312" w:hint="eastAsia"/>
          <w:sz w:val="32"/>
          <w:szCs w:val="32"/>
        </w:rPr>
        <w:t>，</w:t>
      </w:r>
      <w:r>
        <w:rPr>
          <w:rFonts w:eastAsia="仿宋_GB2312" w:hint="eastAsia"/>
          <w:sz w:val="32"/>
          <w:szCs w:val="32"/>
        </w:rPr>
        <w:t>包括</w:t>
      </w:r>
      <w:r w:rsidRPr="00E95570">
        <w:rPr>
          <w:rFonts w:eastAsia="仿宋_GB2312" w:hint="eastAsia"/>
          <w:sz w:val="32"/>
          <w:szCs w:val="32"/>
        </w:rPr>
        <w:t>质量成本核算与控制的策划、质量成本项目设置</w:t>
      </w:r>
      <w:r>
        <w:rPr>
          <w:rFonts w:eastAsia="仿宋_GB2312" w:hint="eastAsia"/>
          <w:sz w:val="32"/>
          <w:szCs w:val="32"/>
        </w:rPr>
        <w:t>、</w:t>
      </w:r>
      <w:r w:rsidRPr="00E95570">
        <w:rPr>
          <w:rFonts w:eastAsia="仿宋_GB2312" w:hint="eastAsia"/>
          <w:sz w:val="32"/>
          <w:szCs w:val="32"/>
        </w:rPr>
        <w:t>质量成本核算、质量成本控制</w:t>
      </w:r>
      <w:r>
        <w:rPr>
          <w:rFonts w:eastAsia="仿宋_GB2312" w:hint="eastAsia"/>
          <w:sz w:val="32"/>
          <w:szCs w:val="32"/>
        </w:rPr>
        <w:t>等过程。标准的主要内容包括</w:t>
      </w:r>
      <w:r>
        <w:rPr>
          <w:rFonts w:eastAsia="仿宋_GB2312" w:hint="eastAsia"/>
          <w:sz w:val="32"/>
          <w:szCs w:val="32"/>
        </w:rPr>
        <w:t>8</w:t>
      </w:r>
      <w:r>
        <w:rPr>
          <w:rFonts w:eastAsia="仿宋_GB2312" w:hint="eastAsia"/>
          <w:sz w:val="32"/>
          <w:szCs w:val="32"/>
        </w:rPr>
        <w:t>个章节，其中第</w:t>
      </w:r>
      <w:r>
        <w:rPr>
          <w:rFonts w:eastAsia="仿宋_GB2312" w:hint="eastAsia"/>
          <w:sz w:val="32"/>
          <w:szCs w:val="32"/>
        </w:rPr>
        <w:t>4</w:t>
      </w:r>
      <w:r>
        <w:rPr>
          <w:rFonts w:eastAsia="仿宋_GB2312" w:hint="eastAsia"/>
          <w:sz w:val="32"/>
          <w:szCs w:val="32"/>
        </w:rPr>
        <w:t>章至第</w:t>
      </w:r>
      <w:r>
        <w:rPr>
          <w:rFonts w:eastAsia="仿宋_GB2312" w:hint="eastAsia"/>
          <w:sz w:val="32"/>
          <w:szCs w:val="32"/>
        </w:rPr>
        <w:t>8</w:t>
      </w:r>
      <w:r>
        <w:rPr>
          <w:rFonts w:eastAsia="仿宋_GB2312" w:hint="eastAsia"/>
          <w:sz w:val="32"/>
          <w:szCs w:val="32"/>
        </w:rPr>
        <w:t>章为标准的主体内容。</w:t>
      </w:r>
    </w:p>
    <w:p w:rsidR="00E95570" w:rsidRDefault="00E95570" w:rsidP="00E95570">
      <w:pPr>
        <w:spacing w:line="594"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、术语和定义</w:t>
      </w:r>
    </w:p>
    <w:p w:rsidR="00E95570" w:rsidRDefault="00E95570" w:rsidP="00E95570">
      <w:pPr>
        <w:spacing w:line="594" w:lineRule="exact"/>
        <w:ind w:firstLineChars="200" w:firstLine="640"/>
        <w:rPr>
          <w:rFonts w:eastAsia="仿宋_GB2312" w:hint="eastAsia"/>
          <w:sz w:val="32"/>
          <w:szCs w:val="32"/>
        </w:rPr>
      </w:pPr>
      <w:r>
        <w:rPr>
          <w:rFonts w:eastAsia="仿宋_GB2312" w:hint="eastAsia"/>
          <w:sz w:val="32"/>
          <w:szCs w:val="32"/>
        </w:rPr>
        <w:t>标准给出了</w:t>
      </w:r>
      <w:r w:rsidRPr="0068378D">
        <w:rPr>
          <w:rFonts w:eastAsia="仿宋_GB2312" w:hint="eastAsia"/>
          <w:sz w:val="32"/>
          <w:szCs w:val="32"/>
        </w:rPr>
        <w:t>质量成本</w:t>
      </w:r>
      <w:r w:rsidRPr="0068378D">
        <w:rPr>
          <w:rFonts w:eastAsia="仿宋_GB2312" w:hint="eastAsia"/>
          <w:sz w:val="32"/>
          <w:szCs w:val="32"/>
        </w:rPr>
        <w:t>、</w:t>
      </w:r>
      <w:r w:rsidRPr="0068378D">
        <w:rPr>
          <w:rFonts w:eastAsia="仿宋_GB2312" w:hint="eastAsia"/>
          <w:sz w:val="32"/>
          <w:szCs w:val="32"/>
        </w:rPr>
        <w:t>预防成本</w:t>
      </w:r>
      <w:r w:rsidRPr="0068378D">
        <w:rPr>
          <w:rFonts w:eastAsia="仿宋_GB2312" w:hint="eastAsia"/>
          <w:sz w:val="32"/>
          <w:szCs w:val="32"/>
        </w:rPr>
        <w:t>、</w:t>
      </w:r>
      <w:r w:rsidRPr="0068378D">
        <w:rPr>
          <w:rFonts w:eastAsia="仿宋_GB2312" w:hint="eastAsia"/>
          <w:sz w:val="32"/>
          <w:szCs w:val="32"/>
        </w:rPr>
        <w:t>鉴定成本</w:t>
      </w:r>
      <w:r w:rsidRPr="0068378D">
        <w:rPr>
          <w:rFonts w:eastAsia="仿宋_GB2312" w:hint="eastAsia"/>
          <w:sz w:val="32"/>
          <w:szCs w:val="32"/>
        </w:rPr>
        <w:t>、</w:t>
      </w:r>
      <w:r w:rsidRPr="0068378D">
        <w:rPr>
          <w:rFonts w:eastAsia="仿宋_GB2312" w:hint="eastAsia"/>
          <w:sz w:val="32"/>
          <w:szCs w:val="32"/>
        </w:rPr>
        <w:t>质量损失</w:t>
      </w:r>
      <w:r w:rsidRPr="0068378D">
        <w:rPr>
          <w:rFonts w:eastAsia="仿宋_GB2312" w:hint="eastAsia"/>
          <w:sz w:val="32"/>
          <w:szCs w:val="32"/>
        </w:rPr>
        <w:t>、</w:t>
      </w:r>
      <w:r w:rsidRPr="0068378D">
        <w:rPr>
          <w:rFonts w:eastAsia="仿宋_GB2312" w:hint="eastAsia"/>
          <w:sz w:val="32"/>
          <w:szCs w:val="32"/>
        </w:rPr>
        <w:t>内部质量损失</w:t>
      </w:r>
      <w:r w:rsidRPr="0068378D">
        <w:rPr>
          <w:rFonts w:eastAsia="仿宋_GB2312" w:hint="eastAsia"/>
          <w:sz w:val="32"/>
          <w:szCs w:val="32"/>
        </w:rPr>
        <w:t>、</w:t>
      </w:r>
      <w:r w:rsidRPr="0068378D">
        <w:rPr>
          <w:rFonts w:eastAsia="仿宋_GB2312" w:hint="eastAsia"/>
          <w:sz w:val="32"/>
          <w:szCs w:val="32"/>
        </w:rPr>
        <w:t>外部质量损失</w:t>
      </w:r>
      <w:r w:rsidRPr="0068378D">
        <w:rPr>
          <w:rFonts w:eastAsia="仿宋_GB2312" w:hint="eastAsia"/>
          <w:sz w:val="32"/>
          <w:szCs w:val="32"/>
        </w:rPr>
        <w:t>、</w:t>
      </w:r>
      <w:r w:rsidRPr="0068378D">
        <w:rPr>
          <w:rFonts w:eastAsia="仿宋_GB2312" w:hint="eastAsia"/>
          <w:sz w:val="32"/>
          <w:szCs w:val="32"/>
        </w:rPr>
        <w:t>质量经济性分析</w:t>
      </w:r>
      <w:r w:rsidRPr="0068378D">
        <w:rPr>
          <w:rFonts w:eastAsia="仿宋_GB2312" w:hint="eastAsia"/>
          <w:sz w:val="32"/>
          <w:szCs w:val="32"/>
        </w:rPr>
        <w:t>等</w:t>
      </w:r>
      <w:r w:rsidR="0068378D" w:rsidRPr="0068378D">
        <w:rPr>
          <w:rFonts w:eastAsia="仿宋_GB2312" w:hint="eastAsia"/>
          <w:sz w:val="32"/>
          <w:szCs w:val="32"/>
        </w:rPr>
        <w:t>7</w:t>
      </w:r>
      <w:r w:rsidR="0068378D" w:rsidRPr="0068378D">
        <w:rPr>
          <w:rFonts w:eastAsia="仿宋_GB2312" w:hint="eastAsia"/>
          <w:sz w:val="32"/>
          <w:szCs w:val="32"/>
        </w:rPr>
        <w:t>项术语和定义。</w:t>
      </w:r>
    </w:p>
    <w:p w:rsidR="0068378D" w:rsidRDefault="0068378D" w:rsidP="00E95570">
      <w:pPr>
        <w:spacing w:line="594"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、总则</w:t>
      </w:r>
    </w:p>
    <w:p w:rsidR="00FF1572" w:rsidRDefault="0068378D" w:rsidP="00E95570">
      <w:pPr>
        <w:spacing w:line="594" w:lineRule="exact"/>
        <w:ind w:firstLineChars="200" w:firstLine="640"/>
        <w:rPr>
          <w:rFonts w:eastAsia="仿宋_GB2312" w:hint="eastAsia"/>
          <w:sz w:val="32"/>
          <w:szCs w:val="32"/>
        </w:rPr>
      </w:pPr>
      <w:r>
        <w:rPr>
          <w:rFonts w:eastAsia="仿宋_GB2312" w:hint="eastAsia"/>
          <w:sz w:val="32"/>
          <w:szCs w:val="32"/>
        </w:rPr>
        <w:t>标准对最高管理者的作用、</w:t>
      </w:r>
      <w:r w:rsidRPr="0068378D">
        <w:rPr>
          <w:rFonts w:eastAsia="仿宋_GB2312" w:hint="eastAsia"/>
          <w:sz w:val="32"/>
          <w:szCs w:val="32"/>
        </w:rPr>
        <w:t>质量成本控制目标</w:t>
      </w:r>
      <w:r w:rsidRPr="0068378D">
        <w:rPr>
          <w:rFonts w:eastAsia="仿宋_GB2312" w:hint="eastAsia"/>
          <w:sz w:val="32"/>
          <w:szCs w:val="32"/>
        </w:rPr>
        <w:t>确定、</w:t>
      </w:r>
      <w:r w:rsidRPr="0068378D">
        <w:rPr>
          <w:rFonts w:eastAsia="仿宋_GB2312" w:hint="eastAsia"/>
          <w:sz w:val="32"/>
          <w:szCs w:val="32"/>
        </w:rPr>
        <w:t>质量成本预算</w:t>
      </w:r>
      <w:r w:rsidRPr="0068378D">
        <w:rPr>
          <w:rFonts w:eastAsia="仿宋_GB2312" w:hint="eastAsia"/>
          <w:sz w:val="32"/>
          <w:szCs w:val="32"/>
        </w:rPr>
        <w:t>的制定与落实、</w:t>
      </w:r>
      <w:r w:rsidRPr="0068378D">
        <w:rPr>
          <w:rFonts w:eastAsia="仿宋_GB2312" w:hint="eastAsia"/>
          <w:sz w:val="32"/>
          <w:szCs w:val="32"/>
        </w:rPr>
        <w:t>质量成本项目设置</w:t>
      </w:r>
      <w:r w:rsidRPr="0068378D">
        <w:rPr>
          <w:rFonts w:eastAsia="仿宋_GB2312" w:hint="eastAsia"/>
          <w:sz w:val="32"/>
          <w:szCs w:val="32"/>
        </w:rPr>
        <w:t>、</w:t>
      </w:r>
      <w:r w:rsidRPr="0068378D">
        <w:rPr>
          <w:rFonts w:eastAsia="仿宋_GB2312" w:hint="eastAsia"/>
          <w:sz w:val="32"/>
          <w:szCs w:val="32"/>
        </w:rPr>
        <w:t>质量成本数据的采集与核算</w:t>
      </w:r>
      <w:r w:rsidRPr="0068378D">
        <w:rPr>
          <w:rFonts w:eastAsia="仿宋_GB2312" w:hint="eastAsia"/>
          <w:sz w:val="32"/>
          <w:szCs w:val="32"/>
        </w:rPr>
        <w:t>、</w:t>
      </w:r>
      <w:r w:rsidRPr="0068378D">
        <w:rPr>
          <w:rFonts w:eastAsia="仿宋_GB2312" w:hint="eastAsia"/>
          <w:sz w:val="32"/>
          <w:szCs w:val="32"/>
        </w:rPr>
        <w:t>质量成本数据的分析和评价</w:t>
      </w:r>
      <w:r w:rsidRPr="0068378D">
        <w:rPr>
          <w:rFonts w:eastAsia="仿宋_GB2312" w:hint="eastAsia"/>
          <w:sz w:val="32"/>
          <w:szCs w:val="32"/>
        </w:rPr>
        <w:t>等提出要求</w:t>
      </w:r>
      <w:r w:rsidR="00FF1572" w:rsidRPr="00E95570">
        <w:rPr>
          <w:rFonts w:eastAsia="仿宋_GB2312" w:hint="eastAsia"/>
          <w:sz w:val="32"/>
          <w:szCs w:val="32"/>
        </w:rPr>
        <w:t>。</w:t>
      </w:r>
    </w:p>
    <w:p w:rsidR="0068378D" w:rsidRPr="0068378D" w:rsidRDefault="0068378D" w:rsidP="00E95570">
      <w:pPr>
        <w:spacing w:line="594"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w:t>
      </w:r>
      <w:r w:rsidRPr="0068378D">
        <w:rPr>
          <w:rFonts w:eastAsia="仿宋_GB2312" w:hint="eastAsia"/>
          <w:sz w:val="32"/>
          <w:szCs w:val="32"/>
        </w:rPr>
        <w:t>质量成本核算与控制的策划</w:t>
      </w:r>
    </w:p>
    <w:p w:rsidR="0068378D" w:rsidRDefault="0068378D" w:rsidP="0068378D">
      <w:pPr>
        <w:spacing w:line="594" w:lineRule="exact"/>
        <w:ind w:firstLineChars="200" w:firstLine="640"/>
        <w:rPr>
          <w:rFonts w:eastAsia="仿宋_GB2312" w:hint="eastAsia"/>
          <w:sz w:val="32"/>
          <w:szCs w:val="32"/>
        </w:rPr>
      </w:pPr>
      <w:r>
        <w:rPr>
          <w:rFonts w:eastAsia="仿宋_GB2312" w:hint="eastAsia"/>
          <w:sz w:val="32"/>
          <w:szCs w:val="32"/>
        </w:rPr>
        <w:t>标准给出了</w:t>
      </w:r>
      <w:r w:rsidRPr="0068378D">
        <w:rPr>
          <w:rFonts w:eastAsia="仿宋_GB2312" w:hint="eastAsia"/>
          <w:sz w:val="32"/>
          <w:szCs w:val="32"/>
        </w:rPr>
        <w:t>质量成本数据采集</w:t>
      </w:r>
      <w:r w:rsidRPr="0068378D">
        <w:rPr>
          <w:rFonts w:eastAsia="仿宋_GB2312" w:hint="eastAsia"/>
          <w:sz w:val="32"/>
          <w:szCs w:val="32"/>
        </w:rPr>
        <w:t>、核算、分析与控制</w:t>
      </w:r>
      <w:r w:rsidRPr="0068378D">
        <w:rPr>
          <w:rFonts w:eastAsia="仿宋_GB2312" w:hint="eastAsia"/>
          <w:sz w:val="32"/>
          <w:szCs w:val="32"/>
        </w:rPr>
        <w:t>工作机制</w:t>
      </w:r>
      <w:r w:rsidRPr="0068378D">
        <w:rPr>
          <w:rFonts w:eastAsia="仿宋_GB2312" w:hint="eastAsia"/>
          <w:sz w:val="32"/>
          <w:szCs w:val="32"/>
        </w:rPr>
        <w:t>的具体内容，</w:t>
      </w:r>
      <w:r>
        <w:rPr>
          <w:rFonts w:eastAsia="仿宋_GB2312" w:hint="eastAsia"/>
          <w:sz w:val="32"/>
          <w:szCs w:val="32"/>
        </w:rPr>
        <w:t>以及</w:t>
      </w:r>
      <w:r w:rsidRPr="0068378D">
        <w:rPr>
          <w:rFonts w:eastAsia="仿宋_GB2312" w:hint="eastAsia"/>
          <w:sz w:val="32"/>
          <w:szCs w:val="32"/>
        </w:rPr>
        <w:t>质量成本核算与控制的工作计划</w:t>
      </w:r>
      <w:r w:rsidRPr="0068378D">
        <w:rPr>
          <w:rFonts w:eastAsia="仿宋_GB2312" w:hint="eastAsia"/>
          <w:sz w:val="32"/>
          <w:szCs w:val="32"/>
        </w:rPr>
        <w:t>、</w:t>
      </w:r>
      <w:r w:rsidRPr="0068378D">
        <w:rPr>
          <w:rFonts w:eastAsia="仿宋_GB2312" w:hint="eastAsia"/>
          <w:sz w:val="32"/>
          <w:szCs w:val="32"/>
        </w:rPr>
        <w:t>质量成本预算</w:t>
      </w:r>
      <w:r w:rsidRPr="0068378D">
        <w:rPr>
          <w:rFonts w:eastAsia="仿宋_GB2312" w:hint="eastAsia"/>
          <w:sz w:val="32"/>
          <w:szCs w:val="32"/>
        </w:rPr>
        <w:t>、</w:t>
      </w:r>
      <w:r w:rsidRPr="0068378D">
        <w:rPr>
          <w:rFonts w:eastAsia="仿宋_GB2312" w:hint="eastAsia"/>
          <w:sz w:val="32"/>
          <w:szCs w:val="32"/>
        </w:rPr>
        <w:t>质量成本控制指标</w:t>
      </w:r>
      <w:r w:rsidRPr="0068378D">
        <w:rPr>
          <w:rFonts w:eastAsia="仿宋_GB2312" w:hint="eastAsia"/>
          <w:sz w:val="32"/>
          <w:szCs w:val="32"/>
        </w:rPr>
        <w:t>等</w:t>
      </w:r>
      <w:r>
        <w:rPr>
          <w:rFonts w:eastAsia="仿宋_GB2312" w:hint="eastAsia"/>
          <w:sz w:val="32"/>
          <w:szCs w:val="32"/>
        </w:rPr>
        <w:t>的</w:t>
      </w:r>
      <w:r w:rsidRPr="0068378D">
        <w:rPr>
          <w:rFonts w:eastAsia="仿宋_GB2312" w:hint="eastAsia"/>
          <w:sz w:val="32"/>
          <w:szCs w:val="32"/>
        </w:rPr>
        <w:t>策划</w:t>
      </w:r>
      <w:r>
        <w:rPr>
          <w:rFonts w:eastAsia="仿宋_GB2312" w:hint="eastAsia"/>
          <w:sz w:val="32"/>
          <w:szCs w:val="32"/>
        </w:rPr>
        <w:t>。</w:t>
      </w:r>
    </w:p>
    <w:p w:rsidR="0068378D" w:rsidRPr="00F41B58" w:rsidRDefault="0068378D" w:rsidP="00E95570">
      <w:pPr>
        <w:spacing w:line="594" w:lineRule="exact"/>
        <w:ind w:firstLineChars="200" w:firstLine="640"/>
        <w:rPr>
          <w:rFonts w:eastAsia="仿宋_GB2312" w:hint="eastAsia"/>
          <w:sz w:val="32"/>
          <w:szCs w:val="32"/>
        </w:rPr>
      </w:pPr>
      <w:r>
        <w:rPr>
          <w:rFonts w:eastAsia="仿宋_GB2312" w:hint="eastAsia"/>
          <w:sz w:val="32"/>
          <w:szCs w:val="32"/>
        </w:rPr>
        <w:lastRenderedPageBreak/>
        <w:t>4</w:t>
      </w:r>
      <w:r>
        <w:rPr>
          <w:rFonts w:eastAsia="仿宋_GB2312" w:hint="eastAsia"/>
          <w:sz w:val="32"/>
          <w:szCs w:val="32"/>
        </w:rPr>
        <w:t>、</w:t>
      </w:r>
      <w:r w:rsidR="00F41B58" w:rsidRPr="00F41B58">
        <w:rPr>
          <w:rFonts w:eastAsia="仿宋_GB2312" w:hint="eastAsia"/>
          <w:sz w:val="32"/>
          <w:szCs w:val="32"/>
        </w:rPr>
        <w:t>质量成本项目设置</w:t>
      </w:r>
    </w:p>
    <w:p w:rsidR="00F41B58" w:rsidRPr="00F41B58" w:rsidRDefault="00F41B58" w:rsidP="00F41B58">
      <w:pPr>
        <w:spacing w:line="594" w:lineRule="exact"/>
        <w:ind w:firstLineChars="200" w:firstLine="640"/>
        <w:rPr>
          <w:rFonts w:eastAsia="仿宋_GB2312" w:hint="eastAsia"/>
          <w:sz w:val="32"/>
          <w:szCs w:val="32"/>
        </w:rPr>
      </w:pPr>
      <w:r>
        <w:rPr>
          <w:rFonts w:eastAsia="仿宋_GB2312" w:hint="eastAsia"/>
          <w:sz w:val="32"/>
          <w:szCs w:val="32"/>
        </w:rPr>
        <w:t>标准给出了</w:t>
      </w:r>
      <w:r w:rsidRPr="00F41B58">
        <w:rPr>
          <w:rFonts w:eastAsia="仿宋_GB2312" w:hint="eastAsia"/>
          <w:sz w:val="32"/>
          <w:szCs w:val="32"/>
        </w:rPr>
        <w:t>质量成本项目设置的考虑</w:t>
      </w:r>
      <w:r w:rsidRPr="00F41B58">
        <w:rPr>
          <w:rFonts w:eastAsia="仿宋_GB2312" w:hint="eastAsia"/>
          <w:sz w:val="32"/>
          <w:szCs w:val="32"/>
        </w:rPr>
        <w:t>，以及</w:t>
      </w:r>
      <w:r w:rsidRPr="00F41B58">
        <w:rPr>
          <w:rFonts w:eastAsia="仿宋_GB2312" w:hint="eastAsia"/>
          <w:sz w:val="32"/>
          <w:szCs w:val="32"/>
        </w:rPr>
        <w:t>质量成本项目的构成</w:t>
      </w:r>
      <w:r w:rsidRPr="00F41B58">
        <w:rPr>
          <w:rFonts w:eastAsia="仿宋_GB2312" w:hint="eastAsia"/>
          <w:sz w:val="32"/>
          <w:szCs w:val="32"/>
        </w:rPr>
        <w:t>。</w:t>
      </w:r>
      <w:r w:rsidRPr="00F41B58">
        <w:rPr>
          <w:rFonts w:eastAsia="仿宋_GB2312" w:hint="eastAsia"/>
          <w:sz w:val="32"/>
          <w:szCs w:val="32"/>
        </w:rPr>
        <w:t>质量成本项目一般包括预防成本、鉴定成本、内部质量损失、外部质量损失等项目</w:t>
      </w:r>
      <w:r w:rsidRPr="00F41B58">
        <w:rPr>
          <w:rFonts w:eastAsia="仿宋_GB2312" w:hint="eastAsia"/>
          <w:sz w:val="32"/>
          <w:szCs w:val="32"/>
        </w:rPr>
        <w:t>，</w:t>
      </w:r>
      <w:r w:rsidRPr="00F41B58">
        <w:rPr>
          <w:rFonts w:eastAsia="仿宋_GB2312" w:hint="eastAsia"/>
          <w:sz w:val="32"/>
          <w:szCs w:val="32"/>
        </w:rPr>
        <w:t>预防成本、鉴定成本、内部质量损失、外部质量损失</w:t>
      </w:r>
      <w:r w:rsidRPr="00F41B58">
        <w:rPr>
          <w:rFonts w:eastAsia="仿宋_GB2312" w:hint="eastAsia"/>
          <w:sz w:val="32"/>
          <w:szCs w:val="32"/>
        </w:rPr>
        <w:t>可以进一步细化分解。</w:t>
      </w:r>
    </w:p>
    <w:p w:rsidR="00F41B58" w:rsidRDefault="00F41B58" w:rsidP="00F41B58">
      <w:pPr>
        <w:spacing w:line="594" w:lineRule="exact"/>
        <w:ind w:firstLineChars="200" w:firstLine="640"/>
        <w:rPr>
          <w:rFonts w:eastAsia="仿宋_GB2312" w:hint="eastAsia"/>
          <w:sz w:val="32"/>
          <w:szCs w:val="32"/>
        </w:rPr>
      </w:pPr>
      <w:r>
        <w:rPr>
          <w:rFonts w:eastAsia="仿宋_GB2312" w:hint="eastAsia"/>
          <w:sz w:val="32"/>
          <w:szCs w:val="32"/>
        </w:rPr>
        <w:t>5</w:t>
      </w:r>
      <w:r>
        <w:rPr>
          <w:rFonts w:eastAsia="仿宋_GB2312" w:hint="eastAsia"/>
          <w:sz w:val="32"/>
          <w:szCs w:val="32"/>
        </w:rPr>
        <w:t>、质量成本核算</w:t>
      </w:r>
    </w:p>
    <w:p w:rsidR="00F41B58" w:rsidRPr="00F41B58" w:rsidRDefault="00F41B58" w:rsidP="00F41B58">
      <w:pPr>
        <w:spacing w:line="594" w:lineRule="exact"/>
        <w:ind w:firstLineChars="200" w:firstLine="640"/>
        <w:rPr>
          <w:rFonts w:eastAsia="仿宋_GB2312" w:hint="eastAsia"/>
          <w:sz w:val="32"/>
          <w:szCs w:val="32"/>
        </w:rPr>
      </w:pPr>
      <w:r>
        <w:rPr>
          <w:rFonts w:eastAsia="仿宋_GB2312" w:hint="eastAsia"/>
          <w:sz w:val="32"/>
          <w:szCs w:val="32"/>
        </w:rPr>
        <w:t>标准给出了</w:t>
      </w:r>
      <w:r w:rsidRPr="00F41B58">
        <w:rPr>
          <w:rFonts w:eastAsia="仿宋_GB2312" w:hint="eastAsia"/>
          <w:sz w:val="32"/>
          <w:szCs w:val="32"/>
        </w:rPr>
        <w:t>开展质量成本核算应当遵循以下原则</w:t>
      </w:r>
      <w:r w:rsidRPr="00F41B58">
        <w:rPr>
          <w:rFonts w:eastAsia="仿宋_GB2312" w:hint="eastAsia"/>
          <w:sz w:val="32"/>
          <w:szCs w:val="32"/>
        </w:rPr>
        <w:t>，</w:t>
      </w:r>
      <w:r w:rsidRPr="00F41B58">
        <w:rPr>
          <w:rFonts w:eastAsia="仿宋_GB2312" w:hint="eastAsia"/>
          <w:sz w:val="32"/>
          <w:szCs w:val="32"/>
        </w:rPr>
        <w:t>质量成本核算周期</w:t>
      </w:r>
      <w:r w:rsidRPr="00F41B58">
        <w:rPr>
          <w:rFonts w:eastAsia="仿宋_GB2312" w:hint="eastAsia"/>
          <w:sz w:val="32"/>
          <w:szCs w:val="32"/>
        </w:rPr>
        <w:t>的确定，</w:t>
      </w:r>
      <w:r w:rsidRPr="00F41B58">
        <w:rPr>
          <w:rFonts w:eastAsia="仿宋_GB2312" w:hint="eastAsia"/>
          <w:sz w:val="32"/>
          <w:szCs w:val="32"/>
        </w:rPr>
        <w:t>质量成本数据采集渠道</w:t>
      </w:r>
      <w:r w:rsidRPr="00F41B58">
        <w:rPr>
          <w:rFonts w:eastAsia="仿宋_GB2312" w:hint="eastAsia"/>
          <w:sz w:val="32"/>
          <w:szCs w:val="32"/>
        </w:rPr>
        <w:t>，</w:t>
      </w:r>
      <w:r w:rsidRPr="00F41B58">
        <w:rPr>
          <w:rFonts w:eastAsia="仿宋_GB2312" w:hint="eastAsia"/>
          <w:sz w:val="32"/>
          <w:szCs w:val="32"/>
        </w:rPr>
        <w:t>质量成本数据归集及分配</w:t>
      </w:r>
      <w:r w:rsidRPr="00F41B58">
        <w:rPr>
          <w:rFonts w:eastAsia="仿宋_GB2312" w:hint="eastAsia"/>
          <w:sz w:val="32"/>
          <w:szCs w:val="32"/>
        </w:rPr>
        <w:t>等。</w:t>
      </w:r>
    </w:p>
    <w:p w:rsidR="00F41B58" w:rsidRPr="00F41B58" w:rsidRDefault="00F41B58" w:rsidP="00F41B58">
      <w:pPr>
        <w:spacing w:line="594" w:lineRule="exact"/>
        <w:ind w:firstLineChars="200" w:firstLine="640"/>
        <w:rPr>
          <w:rFonts w:eastAsia="仿宋_GB2312" w:hint="eastAsia"/>
          <w:sz w:val="32"/>
          <w:szCs w:val="32"/>
        </w:rPr>
      </w:pPr>
      <w:r w:rsidRPr="00F41B58">
        <w:rPr>
          <w:rFonts w:eastAsia="仿宋_GB2312" w:hint="eastAsia"/>
          <w:sz w:val="32"/>
          <w:szCs w:val="32"/>
        </w:rPr>
        <w:t>6</w:t>
      </w:r>
      <w:r w:rsidRPr="00F41B58">
        <w:rPr>
          <w:rFonts w:eastAsia="仿宋_GB2312" w:hint="eastAsia"/>
          <w:sz w:val="32"/>
          <w:szCs w:val="32"/>
        </w:rPr>
        <w:t>、</w:t>
      </w:r>
      <w:r w:rsidRPr="00F41B58">
        <w:rPr>
          <w:rFonts w:eastAsia="仿宋_GB2312" w:hint="eastAsia"/>
          <w:sz w:val="32"/>
          <w:szCs w:val="32"/>
        </w:rPr>
        <w:t>质量成本控制</w:t>
      </w:r>
    </w:p>
    <w:p w:rsidR="00F41B58" w:rsidRPr="00E95570" w:rsidRDefault="00F41B58" w:rsidP="00F41B58">
      <w:pPr>
        <w:spacing w:line="594" w:lineRule="exact"/>
        <w:ind w:firstLineChars="200" w:firstLine="640"/>
        <w:rPr>
          <w:rFonts w:eastAsia="仿宋_GB2312"/>
          <w:sz w:val="32"/>
          <w:szCs w:val="32"/>
        </w:rPr>
      </w:pPr>
      <w:r w:rsidRPr="00F41B58">
        <w:rPr>
          <w:rFonts w:eastAsia="仿宋_GB2312" w:hint="eastAsia"/>
          <w:sz w:val="32"/>
          <w:szCs w:val="32"/>
        </w:rPr>
        <w:t>标准给出了质量成本数据分析的目的、内容及方法，以及</w:t>
      </w:r>
      <w:r w:rsidRPr="00F41B58">
        <w:rPr>
          <w:rFonts w:eastAsia="仿宋_GB2312" w:hint="eastAsia"/>
          <w:sz w:val="32"/>
          <w:szCs w:val="32"/>
        </w:rPr>
        <w:t>基于质量成本数据分析的质量控制与改进</w:t>
      </w:r>
      <w:r w:rsidRPr="00F41B58">
        <w:rPr>
          <w:rFonts w:eastAsia="仿宋_GB2312" w:hint="eastAsia"/>
          <w:sz w:val="32"/>
          <w:szCs w:val="32"/>
        </w:rPr>
        <w:t>活动内容等。</w:t>
      </w:r>
    </w:p>
    <w:p w:rsidR="003E037A" w:rsidRPr="00813DC4" w:rsidRDefault="003E037A" w:rsidP="001F424B">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三、</w:t>
      </w:r>
      <w:r w:rsidR="002A1AE8" w:rsidRPr="002A1AE8">
        <w:rPr>
          <w:rFonts w:ascii="黑体" w:eastAsia="黑体" w:hAnsi="黑体" w:cs="Times New Roman" w:hint="eastAsia"/>
          <w:color w:val="auto"/>
          <w:kern w:val="2"/>
          <w:sz w:val="32"/>
          <w:szCs w:val="32"/>
        </w:rPr>
        <w:t>试验验证的分析、综述报告，技术经济论证，预期的经济效益、社会效益和生态效益</w:t>
      </w:r>
    </w:p>
    <w:p w:rsidR="00F41B58" w:rsidRPr="00F41B58" w:rsidRDefault="00F41B58" w:rsidP="001F424B">
      <w:pPr>
        <w:spacing w:line="594" w:lineRule="exact"/>
        <w:ind w:firstLineChars="200" w:firstLine="640"/>
        <w:rPr>
          <w:rFonts w:eastAsia="仿宋_GB2312" w:hint="eastAsia"/>
          <w:sz w:val="32"/>
          <w:szCs w:val="32"/>
        </w:rPr>
      </w:pPr>
      <w:r w:rsidRPr="00F41B58">
        <w:rPr>
          <w:rFonts w:eastAsia="仿宋_GB2312" w:hint="eastAsia"/>
          <w:sz w:val="32"/>
          <w:szCs w:val="32"/>
        </w:rPr>
        <w:t>企业开展质量成本核算和控制，是企业</w:t>
      </w:r>
      <w:r w:rsidRPr="00F41B58">
        <w:rPr>
          <w:rFonts w:eastAsia="仿宋_GB2312" w:hint="eastAsia"/>
          <w:sz w:val="32"/>
          <w:szCs w:val="32"/>
        </w:rPr>
        <w:t>降本增效的重要途径，有助于保障质量管理财务资源的需求</w:t>
      </w:r>
      <w:r w:rsidRPr="00F41B58">
        <w:rPr>
          <w:rFonts w:eastAsia="仿宋_GB2312" w:hint="eastAsia"/>
          <w:sz w:val="32"/>
          <w:szCs w:val="32"/>
        </w:rPr>
        <w:t>，</w:t>
      </w:r>
      <w:r w:rsidRPr="00F41B58">
        <w:rPr>
          <w:rFonts w:eastAsia="仿宋_GB2312" w:hint="eastAsia"/>
          <w:sz w:val="32"/>
          <w:szCs w:val="32"/>
        </w:rPr>
        <w:t>提升全员的质量意识</w:t>
      </w:r>
      <w:r w:rsidRPr="00F41B58">
        <w:rPr>
          <w:rFonts w:eastAsia="仿宋_GB2312" w:hint="eastAsia"/>
          <w:sz w:val="32"/>
          <w:szCs w:val="32"/>
        </w:rPr>
        <w:t>，</w:t>
      </w:r>
      <w:r w:rsidRPr="00F41B58">
        <w:rPr>
          <w:rFonts w:eastAsia="仿宋_GB2312" w:hint="eastAsia"/>
          <w:sz w:val="32"/>
          <w:szCs w:val="32"/>
        </w:rPr>
        <w:t>发现影响产品质量的关键因素和质量管理的薄弱环节</w:t>
      </w:r>
      <w:r w:rsidRPr="00F41B58">
        <w:rPr>
          <w:rFonts w:eastAsia="仿宋_GB2312" w:hint="eastAsia"/>
          <w:sz w:val="32"/>
          <w:szCs w:val="32"/>
        </w:rPr>
        <w:t>，</w:t>
      </w:r>
      <w:r w:rsidRPr="00F41B58">
        <w:rPr>
          <w:rFonts w:eastAsia="仿宋_GB2312" w:hint="eastAsia"/>
          <w:sz w:val="32"/>
          <w:szCs w:val="32"/>
        </w:rPr>
        <w:t>增强全员质量改进的积极性，推动组织向预防级质量管理转变</w:t>
      </w:r>
      <w:r>
        <w:rPr>
          <w:rFonts w:eastAsia="仿宋_GB2312" w:hint="eastAsia"/>
          <w:sz w:val="32"/>
          <w:szCs w:val="32"/>
        </w:rPr>
        <w:t>，</w:t>
      </w:r>
      <w:r w:rsidR="00DE0AED">
        <w:rPr>
          <w:rFonts w:eastAsia="仿宋_GB2312" w:hint="eastAsia"/>
          <w:sz w:val="32"/>
          <w:szCs w:val="32"/>
        </w:rPr>
        <w:t>具有</w:t>
      </w:r>
      <w:r w:rsidR="00DE0AED" w:rsidRPr="00DE0AED">
        <w:rPr>
          <w:rFonts w:eastAsia="仿宋_GB2312" w:hint="eastAsia"/>
          <w:sz w:val="32"/>
          <w:szCs w:val="32"/>
        </w:rPr>
        <w:t>良好的经济效益和社会效益。</w:t>
      </w:r>
    </w:p>
    <w:p w:rsidR="003E037A" w:rsidRPr="00813DC4" w:rsidRDefault="003E037A" w:rsidP="001F424B">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四、</w:t>
      </w:r>
      <w:r w:rsidR="002A1AE8" w:rsidRPr="002A1AE8">
        <w:rPr>
          <w:rFonts w:ascii="黑体" w:eastAsia="黑体" w:hAnsi="黑体" w:cs="Times New Roman" w:hint="eastAsia"/>
          <w:color w:val="auto"/>
          <w:kern w:val="2"/>
          <w:sz w:val="32"/>
          <w:szCs w:val="32"/>
        </w:rPr>
        <w:t>与国际、国外同类标准技术内容的对比情况，或者与测试的国外样品、样机的有关数据对比情况</w:t>
      </w:r>
    </w:p>
    <w:p w:rsidR="00116FA8" w:rsidRPr="009C540B" w:rsidRDefault="00116FA8" w:rsidP="00116FA8">
      <w:pPr>
        <w:pStyle w:val="Default"/>
        <w:spacing w:line="594" w:lineRule="exact"/>
        <w:ind w:firstLineChars="200" w:firstLine="640"/>
        <w:rPr>
          <w:rFonts w:ascii="Times New Roman" w:eastAsia="仿宋_GB2312" w:hAnsi="Times New Roman" w:cs="Times New Roman"/>
          <w:color w:val="auto"/>
          <w:kern w:val="2"/>
          <w:sz w:val="32"/>
          <w:szCs w:val="32"/>
        </w:rPr>
      </w:pPr>
      <w:r w:rsidRPr="009C540B">
        <w:rPr>
          <w:rFonts w:ascii="Times New Roman" w:eastAsia="仿宋_GB2312" w:hAnsi="Times New Roman" w:cs="Times New Roman" w:hint="eastAsia"/>
          <w:color w:val="auto"/>
          <w:kern w:val="2"/>
          <w:sz w:val="32"/>
          <w:szCs w:val="32"/>
        </w:rPr>
        <w:t>不涉及。</w:t>
      </w:r>
    </w:p>
    <w:p w:rsidR="003E037A" w:rsidRPr="00813DC4" w:rsidRDefault="003E037A" w:rsidP="00DB3D26">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五、</w:t>
      </w:r>
      <w:r w:rsidR="002A1AE8" w:rsidRPr="002A1AE8">
        <w:rPr>
          <w:rFonts w:ascii="黑体" w:eastAsia="黑体" w:hAnsi="黑体" w:cs="Times New Roman" w:hint="eastAsia"/>
          <w:color w:val="auto"/>
          <w:kern w:val="2"/>
          <w:sz w:val="32"/>
          <w:szCs w:val="32"/>
        </w:rPr>
        <w:t>以国际标准为基础的起草情况，以及是否合</w:t>
      </w:r>
      <w:proofErr w:type="gramStart"/>
      <w:r w:rsidR="002A1AE8" w:rsidRPr="002A1AE8">
        <w:rPr>
          <w:rFonts w:ascii="黑体" w:eastAsia="黑体" w:hAnsi="黑体" w:cs="Times New Roman" w:hint="eastAsia"/>
          <w:color w:val="auto"/>
          <w:kern w:val="2"/>
          <w:sz w:val="32"/>
          <w:szCs w:val="32"/>
        </w:rPr>
        <w:t>规</w:t>
      </w:r>
      <w:proofErr w:type="gramEnd"/>
      <w:r w:rsidR="002A1AE8" w:rsidRPr="002A1AE8">
        <w:rPr>
          <w:rFonts w:ascii="黑体" w:eastAsia="黑体" w:hAnsi="黑体" w:cs="Times New Roman" w:hint="eastAsia"/>
          <w:color w:val="auto"/>
          <w:kern w:val="2"/>
          <w:sz w:val="32"/>
          <w:szCs w:val="32"/>
        </w:rPr>
        <w:t>引用</w:t>
      </w:r>
      <w:r w:rsidR="002A1AE8" w:rsidRPr="002A1AE8">
        <w:rPr>
          <w:rFonts w:ascii="黑体" w:eastAsia="黑体" w:hAnsi="黑体" w:cs="Times New Roman" w:hint="eastAsia"/>
          <w:color w:val="auto"/>
          <w:kern w:val="2"/>
          <w:sz w:val="32"/>
          <w:szCs w:val="32"/>
        </w:rPr>
        <w:lastRenderedPageBreak/>
        <w:t>或者采用国际国外标准</w:t>
      </w:r>
    </w:p>
    <w:p w:rsidR="00116FA8" w:rsidRPr="009C540B" w:rsidRDefault="00116FA8" w:rsidP="00116FA8">
      <w:pPr>
        <w:pStyle w:val="Default"/>
        <w:spacing w:line="594" w:lineRule="exact"/>
        <w:ind w:firstLineChars="200" w:firstLine="640"/>
        <w:rPr>
          <w:rFonts w:ascii="Times New Roman" w:eastAsia="仿宋_GB2312" w:hAnsi="Times New Roman" w:cs="Times New Roman"/>
          <w:color w:val="auto"/>
          <w:kern w:val="2"/>
          <w:sz w:val="32"/>
          <w:szCs w:val="32"/>
        </w:rPr>
      </w:pPr>
      <w:r w:rsidRPr="009C540B">
        <w:rPr>
          <w:rFonts w:ascii="Times New Roman" w:eastAsia="仿宋_GB2312" w:hAnsi="Times New Roman" w:cs="Times New Roman" w:hint="eastAsia"/>
          <w:color w:val="auto"/>
          <w:kern w:val="2"/>
          <w:sz w:val="32"/>
          <w:szCs w:val="32"/>
        </w:rPr>
        <w:t>不涉及。</w:t>
      </w:r>
    </w:p>
    <w:p w:rsidR="003E037A" w:rsidRPr="00813DC4" w:rsidRDefault="003E037A" w:rsidP="00DB3D26">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六、</w:t>
      </w:r>
      <w:r w:rsidR="002A1AE8" w:rsidRPr="002A1AE8">
        <w:rPr>
          <w:rFonts w:ascii="黑体" w:eastAsia="黑体" w:hAnsi="黑体" w:cs="Times New Roman" w:hint="eastAsia"/>
          <w:color w:val="auto"/>
          <w:kern w:val="2"/>
          <w:sz w:val="32"/>
          <w:szCs w:val="32"/>
        </w:rPr>
        <w:t>与有关法律、行政法规及相关标准的关系</w:t>
      </w:r>
    </w:p>
    <w:p w:rsidR="003E037A" w:rsidRPr="00813DC4" w:rsidRDefault="003E037A" w:rsidP="001F424B">
      <w:pPr>
        <w:spacing w:line="594" w:lineRule="exact"/>
        <w:ind w:firstLineChars="200" w:firstLine="640"/>
        <w:rPr>
          <w:rFonts w:eastAsia="仿宋_GB2312"/>
          <w:sz w:val="32"/>
          <w:szCs w:val="32"/>
        </w:rPr>
      </w:pPr>
      <w:r w:rsidRPr="00813DC4">
        <w:rPr>
          <w:rFonts w:eastAsia="仿宋_GB2312" w:hint="eastAsia"/>
          <w:sz w:val="32"/>
          <w:szCs w:val="32"/>
        </w:rPr>
        <w:t>本标准是</w:t>
      </w:r>
      <w:r w:rsidRPr="00813DC4">
        <w:rPr>
          <w:rFonts w:eastAsia="仿宋_GB2312" w:hint="eastAsia"/>
          <w:sz w:val="32"/>
          <w:szCs w:val="32"/>
        </w:rPr>
        <w:t>GB/T 19000</w:t>
      </w:r>
      <w:proofErr w:type="gramStart"/>
      <w:r w:rsidRPr="00813DC4">
        <w:rPr>
          <w:rFonts w:eastAsia="仿宋_GB2312" w:hint="eastAsia"/>
          <w:sz w:val="32"/>
          <w:szCs w:val="32"/>
        </w:rPr>
        <w:t>族标准</w:t>
      </w:r>
      <w:proofErr w:type="gramEnd"/>
      <w:r w:rsidRPr="00813DC4">
        <w:rPr>
          <w:rFonts w:eastAsia="仿宋_GB2312" w:hint="eastAsia"/>
          <w:sz w:val="32"/>
          <w:szCs w:val="32"/>
        </w:rPr>
        <w:t>之一，与</w:t>
      </w:r>
      <w:r w:rsidRPr="00813DC4">
        <w:rPr>
          <w:rFonts w:eastAsia="仿宋_GB2312" w:hint="eastAsia"/>
          <w:sz w:val="32"/>
          <w:szCs w:val="32"/>
        </w:rPr>
        <w:t>GB/T 19000</w:t>
      </w:r>
      <w:r w:rsidRPr="00813DC4">
        <w:rPr>
          <w:rFonts w:eastAsia="仿宋_GB2312" w:hint="eastAsia"/>
          <w:sz w:val="32"/>
          <w:szCs w:val="32"/>
        </w:rPr>
        <w:t>族的其他标准保持一致。</w:t>
      </w:r>
    </w:p>
    <w:p w:rsidR="003E037A" w:rsidRPr="00813DC4" w:rsidRDefault="009C540B" w:rsidP="001F424B">
      <w:pPr>
        <w:pStyle w:val="Default"/>
        <w:spacing w:line="594" w:lineRule="exact"/>
        <w:ind w:firstLineChars="200" w:firstLine="640"/>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七</w:t>
      </w:r>
      <w:r w:rsidR="003E037A" w:rsidRPr="00813DC4">
        <w:rPr>
          <w:rFonts w:ascii="黑体" w:eastAsia="黑体" w:hAnsi="黑体" w:cs="Times New Roman" w:hint="eastAsia"/>
          <w:color w:val="auto"/>
          <w:kern w:val="2"/>
          <w:sz w:val="32"/>
          <w:szCs w:val="32"/>
        </w:rPr>
        <w:t>、</w:t>
      </w:r>
      <w:r w:rsidR="002A1AE8" w:rsidRPr="002A1AE8">
        <w:rPr>
          <w:rFonts w:ascii="黑体" w:eastAsia="黑体" w:hAnsi="黑体" w:cs="Times New Roman" w:hint="eastAsia"/>
          <w:color w:val="auto"/>
          <w:kern w:val="2"/>
          <w:sz w:val="32"/>
          <w:szCs w:val="32"/>
        </w:rPr>
        <w:t>重大分歧意见的处理经过和依据</w:t>
      </w:r>
    </w:p>
    <w:p w:rsidR="003E037A" w:rsidRDefault="003E037A" w:rsidP="001F424B">
      <w:pPr>
        <w:spacing w:line="594" w:lineRule="exact"/>
        <w:ind w:firstLineChars="200" w:firstLine="640"/>
        <w:rPr>
          <w:rFonts w:eastAsia="仿宋_GB2312"/>
          <w:sz w:val="32"/>
          <w:szCs w:val="32"/>
        </w:rPr>
      </w:pPr>
      <w:r w:rsidRPr="00813DC4">
        <w:rPr>
          <w:rFonts w:eastAsia="仿宋_GB2312"/>
          <w:sz w:val="32"/>
          <w:szCs w:val="32"/>
        </w:rPr>
        <w:t>无重大分歧意见。</w:t>
      </w:r>
    </w:p>
    <w:p w:rsidR="009C540B" w:rsidRPr="009C540B" w:rsidRDefault="009C540B" w:rsidP="001F424B">
      <w:pPr>
        <w:spacing w:line="594" w:lineRule="exact"/>
        <w:ind w:firstLineChars="200" w:firstLine="640"/>
        <w:rPr>
          <w:rFonts w:ascii="黑体" w:eastAsia="黑体" w:hAnsi="黑体"/>
          <w:sz w:val="32"/>
          <w:szCs w:val="32"/>
        </w:rPr>
      </w:pPr>
      <w:r w:rsidRPr="009C540B">
        <w:rPr>
          <w:rFonts w:ascii="黑体" w:eastAsia="黑体" w:hAnsi="黑体" w:hint="eastAsia"/>
          <w:sz w:val="32"/>
          <w:szCs w:val="32"/>
        </w:rPr>
        <w:t>八、涉及专利的有关说明</w:t>
      </w:r>
    </w:p>
    <w:p w:rsidR="009C540B" w:rsidRPr="009C540B" w:rsidRDefault="009C540B" w:rsidP="001F424B">
      <w:pPr>
        <w:pStyle w:val="Default"/>
        <w:spacing w:line="594" w:lineRule="exact"/>
        <w:ind w:firstLineChars="200" w:firstLine="640"/>
        <w:rPr>
          <w:rFonts w:ascii="Times New Roman" w:eastAsia="仿宋_GB2312" w:hAnsi="Times New Roman" w:cs="Times New Roman"/>
          <w:color w:val="auto"/>
          <w:kern w:val="2"/>
          <w:sz w:val="32"/>
          <w:szCs w:val="32"/>
        </w:rPr>
      </w:pPr>
      <w:r w:rsidRPr="009C540B">
        <w:rPr>
          <w:rFonts w:ascii="Times New Roman" w:eastAsia="仿宋_GB2312" w:hAnsi="Times New Roman" w:cs="Times New Roman" w:hint="eastAsia"/>
          <w:color w:val="auto"/>
          <w:kern w:val="2"/>
          <w:sz w:val="32"/>
          <w:szCs w:val="32"/>
        </w:rPr>
        <w:t>不涉及。</w:t>
      </w:r>
    </w:p>
    <w:p w:rsidR="003E037A" w:rsidRPr="00813DC4" w:rsidRDefault="003E037A" w:rsidP="001F424B">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九、</w:t>
      </w:r>
      <w:r w:rsidR="009C540B" w:rsidRPr="009C540B">
        <w:rPr>
          <w:rFonts w:ascii="黑体" w:eastAsia="黑体" w:hAnsi="黑体" w:cs="Times New Roman" w:hint="eastAsia"/>
          <w:color w:val="auto"/>
          <w:kern w:val="2"/>
          <w:sz w:val="32"/>
          <w:szCs w:val="32"/>
        </w:rPr>
        <w:t>实施国家标准的要求，以及组织措施、技术措施、过渡期和实施日期的建议等措施建议</w:t>
      </w:r>
    </w:p>
    <w:p w:rsidR="003E037A" w:rsidRPr="00813DC4" w:rsidRDefault="003E037A" w:rsidP="001F424B">
      <w:pPr>
        <w:spacing w:line="594" w:lineRule="exact"/>
        <w:ind w:firstLineChars="200" w:firstLine="640"/>
        <w:rPr>
          <w:rFonts w:eastAsia="仿宋_GB2312"/>
          <w:sz w:val="32"/>
          <w:szCs w:val="32"/>
        </w:rPr>
      </w:pPr>
      <w:r w:rsidRPr="00813DC4">
        <w:rPr>
          <w:rFonts w:eastAsia="仿宋_GB2312" w:hint="eastAsia"/>
          <w:sz w:val="32"/>
          <w:szCs w:val="32"/>
        </w:rPr>
        <w:t>建议作为推荐性国家标准予以发布</w:t>
      </w:r>
      <w:r w:rsidR="009C540B">
        <w:rPr>
          <w:rFonts w:eastAsia="仿宋_GB2312" w:hint="eastAsia"/>
          <w:sz w:val="32"/>
          <w:szCs w:val="32"/>
        </w:rPr>
        <w:t>，发布即实施</w:t>
      </w:r>
      <w:r w:rsidRPr="00813DC4">
        <w:rPr>
          <w:rFonts w:eastAsia="仿宋_GB2312" w:hint="eastAsia"/>
          <w:sz w:val="32"/>
          <w:szCs w:val="32"/>
        </w:rPr>
        <w:t>。</w:t>
      </w:r>
    </w:p>
    <w:p w:rsidR="003E037A" w:rsidRPr="00813DC4" w:rsidRDefault="003E037A" w:rsidP="001F424B">
      <w:pPr>
        <w:pStyle w:val="Default"/>
        <w:spacing w:line="594" w:lineRule="exact"/>
        <w:ind w:firstLineChars="200" w:firstLine="640"/>
        <w:rPr>
          <w:rFonts w:ascii="黑体" w:eastAsia="黑体" w:hAnsi="黑体" w:cs="Times New Roman"/>
          <w:color w:val="auto"/>
          <w:kern w:val="2"/>
          <w:sz w:val="32"/>
          <w:szCs w:val="32"/>
        </w:rPr>
      </w:pPr>
      <w:r w:rsidRPr="00813DC4">
        <w:rPr>
          <w:rFonts w:ascii="黑体" w:eastAsia="黑体" w:hAnsi="黑体" w:cs="Times New Roman" w:hint="eastAsia"/>
          <w:color w:val="auto"/>
          <w:kern w:val="2"/>
          <w:sz w:val="32"/>
          <w:szCs w:val="32"/>
        </w:rPr>
        <w:t>十、</w:t>
      </w:r>
      <w:r w:rsidR="009C540B" w:rsidRPr="009C540B">
        <w:rPr>
          <w:rFonts w:ascii="黑体" w:eastAsia="黑体" w:hAnsi="黑体" w:cs="Times New Roman" w:hint="eastAsia"/>
          <w:color w:val="auto"/>
          <w:kern w:val="2"/>
          <w:sz w:val="32"/>
          <w:szCs w:val="32"/>
        </w:rPr>
        <w:t>其他应当说明的事项</w:t>
      </w:r>
    </w:p>
    <w:p w:rsidR="00AA6734" w:rsidRDefault="00011BDD" w:rsidP="0033006F">
      <w:pPr>
        <w:spacing w:line="594" w:lineRule="exact"/>
        <w:ind w:firstLineChars="200" w:firstLine="640"/>
        <w:rPr>
          <w:rFonts w:eastAsia="仿宋_GB2312"/>
          <w:sz w:val="32"/>
          <w:szCs w:val="32"/>
        </w:rPr>
      </w:pPr>
      <w:r w:rsidRPr="00813DC4">
        <w:rPr>
          <w:rFonts w:eastAsia="仿宋_GB2312" w:hint="eastAsia"/>
          <w:sz w:val="32"/>
          <w:szCs w:val="32"/>
        </w:rPr>
        <w:t>无</w:t>
      </w:r>
    </w:p>
    <w:p w:rsidR="0026293B" w:rsidRPr="00813DC4" w:rsidRDefault="002E7537" w:rsidP="0033006F">
      <w:pPr>
        <w:spacing w:line="594" w:lineRule="exact"/>
        <w:ind w:firstLineChars="200" w:firstLine="640"/>
        <w:rPr>
          <w:rFonts w:eastAsia="仿宋_GB2312"/>
          <w:sz w:val="32"/>
          <w:szCs w:val="32"/>
        </w:rPr>
      </w:pPr>
      <w:r w:rsidRPr="00813DC4">
        <w:rPr>
          <w:rFonts w:hint="eastAsia"/>
          <w:sz w:val="32"/>
          <w:szCs w:val="32"/>
        </w:rPr>
        <w:t xml:space="preserve">   </w:t>
      </w:r>
      <w:r w:rsidR="003E037A" w:rsidRPr="00813DC4">
        <w:rPr>
          <w:rFonts w:hint="eastAsia"/>
          <w:sz w:val="32"/>
          <w:szCs w:val="32"/>
        </w:rPr>
        <w:t xml:space="preserve">                          </w:t>
      </w:r>
    </w:p>
    <w:p w:rsidR="003A7591" w:rsidRDefault="0026293B" w:rsidP="003A7591">
      <w:pPr>
        <w:spacing w:line="594" w:lineRule="exact"/>
        <w:ind w:leftChars="200" w:left="1060" w:hangingChars="200" w:hanging="640"/>
        <w:jc w:val="right"/>
        <w:rPr>
          <w:rFonts w:eastAsia="仿宋_GB2312"/>
          <w:sz w:val="32"/>
          <w:szCs w:val="32"/>
        </w:rPr>
      </w:pPr>
      <w:r w:rsidRPr="00813DC4">
        <w:rPr>
          <w:rFonts w:eastAsia="仿宋_GB2312" w:hint="eastAsia"/>
          <w:sz w:val="32"/>
          <w:szCs w:val="32"/>
        </w:rPr>
        <w:t xml:space="preserve">     </w:t>
      </w:r>
      <w:r w:rsidR="003A7591">
        <w:rPr>
          <w:rFonts w:eastAsia="仿宋_GB2312" w:hint="eastAsia"/>
          <w:sz w:val="32"/>
          <w:szCs w:val="32"/>
        </w:rPr>
        <w:t xml:space="preserve">          </w:t>
      </w:r>
      <w:r w:rsidR="003A7591">
        <w:rPr>
          <w:rFonts w:eastAsia="仿宋_GB2312" w:hint="eastAsia"/>
          <w:sz w:val="32"/>
          <w:szCs w:val="32"/>
        </w:rPr>
        <w:t>全国质量管理和质量保证标准化</w:t>
      </w:r>
    </w:p>
    <w:p w:rsidR="003A7591" w:rsidRDefault="003A7591" w:rsidP="003A7591">
      <w:pPr>
        <w:spacing w:line="594" w:lineRule="exact"/>
        <w:ind w:leftChars="200" w:left="1060" w:hangingChars="200" w:hanging="640"/>
        <w:jc w:val="right"/>
        <w:rPr>
          <w:rFonts w:eastAsia="仿宋_GB2312"/>
          <w:sz w:val="32"/>
          <w:szCs w:val="32"/>
        </w:rPr>
      </w:pPr>
      <w:r>
        <w:rPr>
          <w:rFonts w:eastAsia="仿宋_GB2312" w:hint="eastAsia"/>
          <w:sz w:val="32"/>
          <w:szCs w:val="32"/>
        </w:rPr>
        <w:t>技术委员会（</w:t>
      </w:r>
      <w:r>
        <w:rPr>
          <w:rFonts w:eastAsia="仿宋_GB2312" w:hint="eastAsia"/>
          <w:sz w:val="32"/>
          <w:szCs w:val="32"/>
        </w:rPr>
        <w:t>SAC/TC 151</w:t>
      </w:r>
      <w:r>
        <w:rPr>
          <w:rFonts w:eastAsia="仿宋_GB2312" w:hint="eastAsia"/>
          <w:sz w:val="32"/>
          <w:szCs w:val="32"/>
        </w:rPr>
        <w:t>）</w:t>
      </w:r>
    </w:p>
    <w:p w:rsidR="003E037A" w:rsidRPr="00813DC4" w:rsidRDefault="003A7591" w:rsidP="00DB3D26">
      <w:pPr>
        <w:spacing w:line="594" w:lineRule="exact"/>
        <w:ind w:firstLineChars="200" w:firstLine="640"/>
        <w:jc w:val="right"/>
        <w:rPr>
          <w:rFonts w:eastAsia="仿宋_GB2312"/>
          <w:sz w:val="32"/>
          <w:szCs w:val="32"/>
        </w:rPr>
      </w:pPr>
      <w:r w:rsidRPr="003A7591">
        <w:rPr>
          <w:rFonts w:eastAsia="仿宋_GB2312" w:hint="eastAsia"/>
          <w:sz w:val="32"/>
          <w:szCs w:val="32"/>
        </w:rPr>
        <w:t>《</w:t>
      </w:r>
      <w:r w:rsidR="00DB3D26" w:rsidRPr="00DB3D26">
        <w:rPr>
          <w:rFonts w:eastAsia="仿宋_GB2312" w:hint="eastAsia"/>
          <w:sz w:val="32"/>
          <w:szCs w:val="32"/>
        </w:rPr>
        <w:t>质量</w:t>
      </w:r>
      <w:r w:rsidR="00116FA8">
        <w:rPr>
          <w:rFonts w:eastAsia="仿宋_GB2312" w:hint="eastAsia"/>
          <w:sz w:val="32"/>
          <w:szCs w:val="32"/>
        </w:rPr>
        <w:t>成本核算与控制</w:t>
      </w:r>
      <w:r w:rsidR="00DB3D26" w:rsidRPr="00DB3D26">
        <w:rPr>
          <w:rFonts w:eastAsia="仿宋_GB2312" w:hint="eastAsia"/>
          <w:sz w:val="32"/>
          <w:szCs w:val="32"/>
        </w:rPr>
        <w:t>指南</w:t>
      </w:r>
      <w:r w:rsidRPr="003A7591">
        <w:rPr>
          <w:rFonts w:eastAsia="仿宋_GB2312" w:hint="eastAsia"/>
          <w:sz w:val="32"/>
          <w:szCs w:val="32"/>
        </w:rPr>
        <w:t>》</w:t>
      </w:r>
      <w:r w:rsidR="003E037A" w:rsidRPr="00813DC4">
        <w:rPr>
          <w:rFonts w:eastAsia="仿宋_GB2312" w:hint="eastAsia"/>
          <w:sz w:val="32"/>
          <w:szCs w:val="32"/>
        </w:rPr>
        <w:t>标准起草组</w:t>
      </w:r>
    </w:p>
    <w:p w:rsidR="00987174" w:rsidRPr="00813DC4" w:rsidRDefault="003E037A" w:rsidP="001F424B">
      <w:pPr>
        <w:spacing w:line="594" w:lineRule="exact"/>
        <w:ind w:firstLineChars="200" w:firstLine="640"/>
        <w:rPr>
          <w:rFonts w:eastAsia="仿宋_GB2312"/>
          <w:sz w:val="32"/>
          <w:szCs w:val="32"/>
        </w:rPr>
      </w:pPr>
      <w:r w:rsidRPr="00813DC4">
        <w:rPr>
          <w:rFonts w:eastAsia="仿宋_GB2312" w:hint="eastAsia"/>
          <w:sz w:val="32"/>
          <w:szCs w:val="32"/>
        </w:rPr>
        <w:t xml:space="preserve">                    </w:t>
      </w:r>
      <w:r w:rsidR="00813DC4">
        <w:rPr>
          <w:rFonts w:eastAsia="仿宋_GB2312" w:hint="eastAsia"/>
          <w:sz w:val="32"/>
          <w:szCs w:val="32"/>
        </w:rPr>
        <w:t xml:space="preserve">       </w:t>
      </w:r>
      <w:r w:rsidR="00AE6DBF" w:rsidRPr="00813DC4">
        <w:rPr>
          <w:rFonts w:eastAsia="仿宋_GB2312" w:hint="eastAsia"/>
          <w:sz w:val="32"/>
          <w:szCs w:val="32"/>
        </w:rPr>
        <w:t xml:space="preserve"> </w:t>
      </w:r>
      <w:r w:rsidR="002E30FE" w:rsidRPr="00813DC4">
        <w:rPr>
          <w:rFonts w:eastAsia="仿宋_GB2312" w:hint="eastAsia"/>
          <w:sz w:val="32"/>
          <w:szCs w:val="32"/>
        </w:rPr>
        <w:t>202</w:t>
      </w:r>
      <w:r w:rsidR="00116FA8">
        <w:rPr>
          <w:rFonts w:eastAsia="仿宋_GB2312" w:hint="eastAsia"/>
          <w:sz w:val="32"/>
          <w:szCs w:val="32"/>
        </w:rPr>
        <w:t>5</w:t>
      </w:r>
      <w:r w:rsidRPr="00813DC4">
        <w:rPr>
          <w:rFonts w:eastAsia="仿宋_GB2312" w:hint="eastAsia"/>
          <w:sz w:val="32"/>
          <w:szCs w:val="32"/>
        </w:rPr>
        <w:t>年</w:t>
      </w:r>
      <w:r w:rsidR="00116FA8">
        <w:rPr>
          <w:rFonts w:eastAsia="仿宋_GB2312" w:hint="eastAsia"/>
          <w:sz w:val="32"/>
          <w:szCs w:val="32"/>
        </w:rPr>
        <w:t>1</w:t>
      </w:r>
      <w:r w:rsidRPr="00813DC4">
        <w:rPr>
          <w:rFonts w:eastAsia="仿宋_GB2312" w:hint="eastAsia"/>
          <w:sz w:val="32"/>
          <w:szCs w:val="32"/>
        </w:rPr>
        <w:t>月</w:t>
      </w:r>
      <w:r w:rsidR="00116FA8">
        <w:rPr>
          <w:rFonts w:eastAsia="仿宋_GB2312" w:hint="eastAsia"/>
          <w:sz w:val="32"/>
          <w:szCs w:val="32"/>
        </w:rPr>
        <w:t>24</w:t>
      </w:r>
      <w:r w:rsidR="00CC0381" w:rsidRPr="00813DC4">
        <w:rPr>
          <w:rFonts w:eastAsia="仿宋_GB2312" w:hint="eastAsia"/>
          <w:sz w:val="32"/>
          <w:szCs w:val="32"/>
        </w:rPr>
        <w:t>日</w:t>
      </w:r>
      <w:bookmarkStart w:id="0" w:name="_GoBack"/>
      <w:bookmarkEnd w:id="0"/>
    </w:p>
    <w:sectPr w:rsidR="00987174" w:rsidRPr="00813DC4"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B4" w:rsidRDefault="00BB3FB4" w:rsidP="00F006CB">
      <w:r>
        <w:separator/>
      </w:r>
    </w:p>
  </w:endnote>
  <w:endnote w:type="continuationSeparator" w:id="0">
    <w:p w:rsidR="00BB3FB4" w:rsidRDefault="00BB3FB4" w:rsidP="00F0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979704"/>
      <w:docPartObj>
        <w:docPartGallery w:val="Page Numbers (Bottom of Page)"/>
        <w:docPartUnique/>
      </w:docPartObj>
    </w:sdtPr>
    <w:sdtEndPr>
      <w:rPr>
        <w:rFonts w:ascii="宋体" w:hAnsi="宋体"/>
        <w:sz w:val="28"/>
        <w:szCs w:val="28"/>
      </w:rPr>
    </w:sdtEndPr>
    <w:sdtContent>
      <w:p w:rsidR="004824A1" w:rsidRPr="004824A1" w:rsidRDefault="004824A1">
        <w:pPr>
          <w:pStyle w:val="a4"/>
          <w:jc w:val="center"/>
          <w:rPr>
            <w:rFonts w:ascii="宋体" w:hAnsi="宋体"/>
            <w:sz w:val="28"/>
            <w:szCs w:val="28"/>
          </w:rPr>
        </w:pPr>
        <w:r w:rsidRPr="004824A1">
          <w:rPr>
            <w:rFonts w:ascii="宋体" w:hAnsi="宋体" w:hint="eastAsia"/>
            <w:sz w:val="28"/>
            <w:szCs w:val="28"/>
          </w:rPr>
          <w:t xml:space="preserve">- </w:t>
        </w:r>
        <w:r w:rsidR="00B57C5F" w:rsidRPr="004824A1">
          <w:rPr>
            <w:rFonts w:ascii="宋体" w:hAnsi="宋体"/>
            <w:sz w:val="28"/>
            <w:szCs w:val="28"/>
          </w:rPr>
          <w:fldChar w:fldCharType="begin"/>
        </w:r>
        <w:r w:rsidRPr="004824A1">
          <w:rPr>
            <w:rFonts w:ascii="宋体" w:hAnsi="宋体"/>
            <w:sz w:val="28"/>
            <w:szCs w:val="28"/>
          </w:rPr>
          <w:instrText xml:space="preserve"> PAGE   \* MERGEFORMAT </w:instrText>
        </w:r>
        <w:r w:rsidR="00B57C5F" w:rsidRPr="004824A1">
          <w:rPr>
            <w:rFonts w:ascii="宋体" w:hAnsi="宋体"/>
            <w:sz w:val="28"/>
            <w:szCs w:val="28"/>
          </w:rPr>
          <w:fldChar w:fldCharType="separate"/>
        </w:r>
        <w:r w:rsidR="00A43D6C" w:rsidRPr="00A43D6C">
          <w:rPr>
            <w:rFonts w:ascii="宋体" w:hAnsi="宋体"/>
            <w:noProof/>
            <w:sz w:val="28"/>
            <w:szCs w:val="28"/>
            <w:lang w:val="zh-CN"/>
          </w:rPr>
          <w:t>6</w:t>
        </w:r>
        <w:r w:rsidR="00B57C5F" w:rsidRPr="004824A1">
          <w:rPr>
            <w:rFonts w:ascii="宋体" w:hAnsi="宋体"/>
            <w:sz w:val="28"/>
            <w:szCs w:val="28"/>
          </w:rPr>
          <w:fldChar w:fldCharType="end"/>
        </w:r>
        <w:r w:rsidRPr="004824A1">
          <w:rPr>
            <w:rFonts w:ascii="宋体" w:hAnsi="宋体" w:hint="eastAsia"/>
            <w:sz w:val="28"/>
            <w:szCs w:val="28"/>
          </w:rPr>
          <w:t xml:space="preserve"> -</w:t>
        </w:r>
      </w:p>
    </w:sdtContent>
  </w:sdt>
  <w:p w:rsidR="004824A1" w:rsidRDefault="004824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B4" w:rsidRDefault="00BB3FB4" w:rsidP="00F006CB">
      <w:r>
        <w:separator/>
      </w:r>
    </w:p>
  </w:footnote>
  <w:footnote w:type="continuationSeparator" w:id="0">
    <w:p w:rsidR="00BB3FB4" w:rsidRDefault="00BB3FB4" w:rsidP="00F00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37A"/>
    <w:rsid w:val="0000719E"/>
    <w:rsid w:val="00011BDD"/>
    <w:rsid w:val="00023439"/>
    <w:rsid w:val="000374BC"/>
    <w:rsid w:val="000403E4"/>
    <w:rsid w:val="000478C1"/>
    <w:rsid w:val="00050214"/>
    <w:rsid w:val="000671F1"/>
    <w:rsid w:val="00072990"/>
    <w:rsid w:val="00074794"/>
    <w:rsid w:val="0008319B"/>
    <w:rsid w:val="00087D0A"/>
    <w:rsid w:val="000B0A21"/>
    <w:rsid w:val="000C4006"/>
    <w:rsid w:val="000E22F5"/>
    <w:rsid w:val="000F1CB1"/>
    <w:rsid w:val="000F330A"/>
    <w:rsid w:val="0010061F"/>
    <w:rsid w:val="00116FA8"/>
    <w:rsid w:val="001262D7"/>
    <w:rsid w:val="001262F0"/>
    <w:rsid w:val="00133089"/>
    <w:rsid w:val="00134688"/>
    <w:rsid w:val="001439B7"/>
    <w:rsid w:val="001568A3"/>
    <w:rsid w:val="00160A64"/>
    <w:rsid w:val="00172B15"/>
    <w:rsid w:val="00181936"/>
    <w:rsid w:val="00187FFE"/>
    <w:rsid w:val="001C5CAC"/>
    <w:rsid w:val="001D21DC"/>
    <w:rsid w:val="001E63A1"/>
    <w:rsid w:val="001E774C"/>
    <w:rsid w:val="001F424B"/>
    <w:rsid w:val="00253D1F"/>
    <w:rsid w:val="0026293B"/>
    <w:rsid w:val="002655E4"/>
    <w:rsid w:val="002706BE"/>
    <w:rsid w:val="002711AC"/>
    <w:rsid w:val="00274860"/>
    <w:rsid w:val="0027530E"/>
    <w:rsid w:val="00276B6E"/>
    <w:rsid w:val="002828A8"/>
    <w:rsid w:val="00291143"/>
    <w:rsid w:val="002A1AE8"/>
    <w:rsid w:val="002A7278"/>
    <w:rsid w:val="002C5480"/>
    <w:rsid w:val="002D1F11"/>
    <w:rsid w:val="002D41E3"/>
    <w:rsid w:val="002D5C7E"/>
    <w:rsid w:val="002E30FE"/>
    <w:rsid w:val="002E4C94"/>
    <w:rsid w:val="002E6CC4"/>
    <w:rsid w:val="002E7537"/>
    <w:rsid w:val="00300420"/>
    <w:rsid w:val="00323B4D"/>
    <w:rsid w:val="00324A7D"/>
    <w:rsid w:val="0032574C"/>
    <w:rsid w:val="00327C0E"/>
    <w:rsid w:val="0033006F"/>
    <w:rsid w:val="00330153"/>
    <w:rsid w:val="00332F65"/>
    <w:rsid w:val="003366E3"/>
    <w:rsid w:val="0034501C"/>
    <w:rsid w:val="00345524"/>
    <w:rsid w:val="00347350"/>
    <w:rsid w:val="003520D6"/>
    <w:rsid w:val="00355C36"/>
    <w:rsid w:val="0035694D"/>
    <w:rsid w:val="00366D92"/>
    <w:rsid w:val="00376789"/>
    <w:rsid w:val="00386E8C"/>
    <w:rsid w:val="00387934"/>
    <w:rsid w:val="00390F00"/>
    <w:rsid w:val="003A1AA5"/>
    <w:rsid w:val="003A1BD5"/>
    <w:rsid w:val="003A45EA"/>
    <w:rsid w:val="003A4795"/>
    <w:rsid w:val="003A61E7"/>
    <w:rsid w:val="003A7591"/>
    <w:rsid w:val="003B2493"/>
    <w:rsid w:val="003B5074"/>
    <w:rsid w:val="003B7FF4"/>
    <w:rsid w:val="003C0E35"/>
    <w:rsid w:val="003D19AF"/>
    <w:rsid w:val="003E037A"/>
    <w:rsid w:val="003E184C"/>
    <w:rsid w:val="003E230D"/>
    <w:rsid w:val="003E438C"/>
    <w:rsid w:val="003E5DB9"/>
    <w:rsid w:val="003E73C4"/>
    <w:rsid w:val="003F3072"/>
    <w:rsid w:val="00402F92"/>
    <w:rsid w:val="004030E4"/>
    <w:rsid w:val="00414CFE"/>
    <w:rsid w:val="00421668"/>
    <w:rsid w:val="00422DC9"/>
    <w:rsid w:val="00423C5A"/>
    <w:rsid w:val="00442B16"/>
    <w:rsid w:val="00445BA0"/>
    <w:rsid w:val="00463324"/>
    <w:rsid w:val="00477CE8"/>
    <w:rsid w:val="004819FB"/>
    <w:rsid w:val="004824A1"/>
    <w:rsid w:val="004964EB"/>
    <w:rsid w:val="004A019B"/>
    <w:rsid w:val="004A0400"/>
    <w:rsid w:val="004B26F3"/>
    <w:rsid w:val="004B790B"/>
    <w:rsid w:val="004C1C42"/>
    <w:rsid w:val="004D5E1A"/>
    <w:rsid w:val="004D65AE"/>
    <w:rsid w:val="004E03CA"/>
    <w:rsid w:val="004E4C0B"/>
    <w:rsid w:val="005022F1"/>
    <w:rsid w:val="00507664"/>
    <w:rsid w:val="00514599"/>
    <w:rsid w:val="00521792"/>
    <w:rsid w:val="00522BBB"/>
    <w:rsid w:val="00522CAC"/>
    <w:rsid w:val="00522CBF"/>
    <w:rsid w:val="0053138D"/>
    <w:rsid w:val="00536F3C"/>
    <w:rsid w:val="005511C9"/>
    <w:rsid w:val="0055566D"/>
    <w:rsid w:val="005743FD"/>
    <w:rsid w:val="00594286"/>
    <w:rsid w:val="005A4D5C"/>
    <w:rsid w:val="005B3113"/>
    <w:rsid w:val="005B6EA4"/>
    <w:rsid w:val="005D2501"/>
    <w:rsid w:val="005D6D05"/>
    <w:rsid w:val="005E12D8"/>
    <w:rsid w:val="005E3E57"/>
    <w:rsid w:val="005F076F"/>
    <w:rsid w:val="005F2C80"/>
    <w:rsid w:val="005F7BD8"/>
    <w:rsid w:val="00603059"/>
    <w:rsid w:val="006140B4"/>
    <w:rsid w:val="00622A6B"/>
    <w:rsid w:val="006474E8"/>
    <w:rsid w:val="006516FD"/>
    <w:rsid w:val="00663EDE"/>
    <w:rsid w:val="0068378D"/>
    <w:rsid w:val="0069386A"/>
    <w:rsid w:val="00693B7C"/>
    <w:rsid w:val="006A3085"/>
    <w:rsid w:val="006C297A"/>
    <w:rsid w:val="006C37D9"/>
    <w:rsid w:val="006D6B2E"/>
    <w:rsid w:val="006E1E62"/>
    <w:rsid w:val="006E3BE3"/>
    <w:rsid w:val="006E5E1E"/>
    <w:rsid w:val="00720023"/>
    <w:rsid w:val="00720FD9"/>
    <w:rsid w:val="00723A1B"/>
    <w:rsid w:val="007372FC"/>
    <w:rsid w:val="00737B56"/>
    <w:rsid w:val="0074158C"/>
    <w:rsid w:val="00751E3A"/>
    <w:rsid w:val="00753F25"/>
    <w:rsid w:val="0075456A"/>
    <w:rsid w:val="007667D4"/>
    <w:rsid w:val="0077200F"/>
    <w:rsid w:val="00773827"/>
    <w:rsid w:val="00787EBE"/>
    <w:rsid w:val="007968C7"/>
    <w:rsid w:val="007974FD"/>
    <w:rsid w:val="007A30D1"/>
    <w:rsid w:val="007A647B"/>
    <w:rsid w:val="007B1D70"/>
    <w:rsid w:val="007B69F0"/>
    <w:rsid w:val="007D014A"/>
    <w:rsid w:val="007D4906"/>
    <w:rsid w:val="007D4F21"/>
    <w:rsid w:val="007F7739"/>
    <w:rsid w:val="00805241"/>
    <w:rsid w:val="00813DC4"/>
    <w:rsid w:val="00815D4F"/>
    <w:rsid w:val="0084705D"/>
    <w:rsid w:val="00860C8A"/>
    <w:rsid w:val="008663B6"/>
    <w:rsid w:val="00867EFF"/>
    <w:rsid w:val="008B7521"/>
    <w:rsid w:val="008C1907"/>
    <w:rsid w:val="008C1DEA"/>
    <w:rsid w:val="008E362F"/>
    <w:rsid w:val="008E6B7E"/>
    <w:rsid w:val="00902706"/>
    <w:rsid w:val="00911042"/>
    <w:rsid w:val="00924505"/>
    <w:rsid w:val="00924BA3"/>
    <w:rsid w:val="00926362"/>
    <w:rsid w:val="00945588"/>
    <w:rsid w:val="0095494B"/>
    <w:rsid w:val="00956AB7"/>
    <w:rsid w:val="009624A1"/>
    <w:rsid w:val="009639BF"/>
    <w:rsid w:val="00964EB0"/>
    <w:rsid w:val="00971BED"/>
    <w:rsid w:val="00975FEC"/>
    <w:rsid w:val="00986A74"/>
    <w:rsid w:val="00987174"/>
    <w:rsid w:val="00990DD0"/>
    <w:rsid w:val="009957EA"/>
    <w:rsid w:val="009979B0"/>
    <w:rsid w:val="009B2611"/>
    <w:rsid w:val="009C1F45"/>
    <w:rsid w:val="009C540B"/>
    <w:rsid w:val="009D7933"/>
    <w:rsid w:val="00A11946"/>
    <w:rsid w:val="00A26EC3"/>
    <w:rsid w:val="00A43D6C"/>
    <w:rsid w:val="00A61044"/>
    <w:rsid w:val="00A62538"/>
    <w:rsid w:val="00A63082"/>
    <w:rsid w:val="00A6575B"/>
    <w:rsid w:val="00A76962"/>
    <w:rsid w:val="00A8183D"/>
    <w:rsid w:val="00A82E6B"/>
    <w:rsid w:val="00A877C8"/>
    <w:rsid w:val="00A9018C"/>
    <w:rsid w:val="00A9112F"/>
    <w:rsid w:val="00A963A5"/>
    <w:rsid w:val="00AA3DFD"/>
    <w:rsid w:val="00AA528F"/>
    <w:rsid w:val="00AA6734"/>
    <w:rsid w:val="00AE3EE0"/>
    <w:rsid w:val="00AE64E0"/>
    <w:rsid w:val="00AE6DBF"/>
    <w:rsid w:val="00B12C55"/>
    <w:rsid w:val="00B21C8D"/>
    <w:rsid w:val="00B25787"/>
    <w:rsid w:val="00B27011"/>
    <w:rsid w:val="00B34AFB"/>
    <w:rsid w:val="00B471BE"/>
    <w:rsid w:val="00B54251"/>
    <w:rsid w:val="00B546DA"/>
    <w:rsid w:val="00B566FD"/>
    <w:rsid w:val="00B57C5F"/>
    <w:rsid w:val="00B62CC9"/>
    <w:rsid w:val="00B64B67"/>
    <w:rsid w:val="00B6659A"/>
    <w:rsid w:val="00B84CD4"/>
    <w:rsid w:val="00B90906"/>
    <w:rsid w:val="00B91AE3"/>
    <w:rsid w:val="00BA0401"/>
    <w:rsid w:val="00BA17B2"/>
    <w:rsid w:val="00BA5757"/>
    <w:rsid w:val="00BB3FB4"/>
    <w:rsid w:val="00BC79EB"/>
    <w:rsid w:val="00BD4206"/>
    <w:rsid w:val="00BD5AAC"/>
    <w:rsid w:val="00BE124A"/>
    <w:rsid w:val="00C00363"/>
    <w:rsid w:val="00C077F4"/>
    <w:rsid w:val="00C35577"/>
    <w:rsid w:val="00C40079"/>
    <w:rsid w:val="00C4256F"/>
    <w:rsid w:val="00C50F6A"/>
    <w:rsid w:val="00C5520C"/>
    <w:rsid w:val="00C65A65"/>
    <w:rsid w:val="00C679B1"/>
    <w:rsid w:val="00C85044"/>
    <w:rsid w:val="00C90DC8"/>
    <w:rsid w:val="00C958AD"/>
    <w:rsid w:val="00CA4365"/>
    <w:rsid w:val="00CB617F"/>
    <w:rsid w:val="00CC0194"/>
    <w:rsid w:val="00CC0381"/>
    <w:rsid w:val="00CC562C"/>
    <w:rsid w:val="00CD1673"/>
    <w:rsid w:val="00CF2C44"/>
    <w:rsid w:val="00D01AED"/>
    <w:rsid w:val="00D01C06"/>
    <w:rsid w:val="00D061A1"/>
    <w:rsid w:val="00D15D71"/>
    <w:rsid w:val="00D17B64"/>
    <w:rsid w:val="00D248DB"/>
    <w:rsid w:val="00D27223"/>
    <w:rsid w:val="00D321EB"/>
    <w:rsid w:val="00D54B86"/>
    <w:rsid w:val="00D71E77"/>
    <w:rsid w:val="00D779CE"/>
    <w:rsid w:val="00D92919"/>
    <w:rsid w:val="00DA666D"/>
    <w:rsid w:val="00DB2EDC"/>
    <w:rsid w:val="00DB3D26"/>
    <w:rsid w:val="00DB6F19"/>
    <w:rsid w:val="00DC258F"/>
    <w:rsid w:val="00DD377C"/>
    <w:rsid w:val="00DE0AED"/>
    <w:rsid w:val="00DE1E4F"/>
    <w:rsid w:val="00DE229F"/>
    <w:rsid w:val="00DE3B5C"/>
    <w:rsid w:val="00E124F0"/>
    <w:rsid w:val="00E21B29"/>
    <w:rsid w:val="00E24DEE"/>
    <w:rsid w:val="00E30297"/>
    <w:rsid w:val="00E36256"/>
    <w:rsid w:val="00E41B2B"/>
    <w:rsid w:val="00E42113"/>
    <w:rsid w:val="00E50396"/>
    <w:rsid w:val="00E614FF"/>
    <w:rsid w:val="00E63A31"/>
    <w:rsid w:val="00E900CB"/>
    <w:rsid w:val="00E94689"/>
    <w:rsid w:val="00E95570"/>
    <w:rsid w:val="00EA1A94"/>
    <w:rsid w:val="00EB5D04"/>
    <w:rsid w:val="00EB7CD8"/>
    <w:rsid w:val="00EC2DE3"/>
    <w:rsid w:val="00EC7EC4"/>
    <w:rsid w:val="00ED5B46"/>
    <w:rsid w:val="00EE0F0E"/>
    <w:rsid w:val="00EE1DB9"/>
    <w:rsid w:val="00F006CB"/>
    <w:rsid w:val="00F15943"/>
    <w:rsid w:val="00F15DAA"/>
    <w:rsid w:val="00F369E4"/>
    <w:rsid w:val="00F41119"/>
    <w:rsid w:val="00F41B58"/>
    <w:rsid w:val="00F41D9D"/>
    <w:rsid w:val="00F50070"/>
    <w:rsid w:val="00F508D8"/>
    <w:rsid w:val="00F52043"/>
    <w:rsid w:val="00F54648"/>
    <w:rsid w:val="00F57998"/>
    <w:rsid w:val="00F61F9F"/>
    <w:rsid w:val="00F82D4E"/>
    <w:rsid w:val="00F85EB5"/>
    <w:rsid w:val="00F9193F"/>
    <w:rsid w:val="00F957A9"/>
    <w:rsid w:val="00FA0B33"/>
    <w:rsid w:val="00FB7199"/>
    <w:rsid w:val="00FC2A13"/>
    <w:rsid w:val="00FC4EA1"/>
    <w:rsid w:val="00FD4DE5"/>
    <w:rsid w:val="00FF018D"/>
    <w:rsid w:val="00FF1572"/>
    <w:rsid w:val="00FF6399"/>
    <w:rsid w:val="00FF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3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37A"/>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F00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06CB"/>
    <w:rPr>
      <w:rFonts w:ascii="Times New Roman" w:eastAsia="宋体" w:hAnsi="Times New Roman" w:cs="Times New Roman"/>
      <w:sz w:val="18"/>
      <w:szCs w:val="18"/>
    </w:rPr>
  </w:style>
  <w:style w:type="paragraph" w:styleId="a4">
    <w:name w:val="footer"/>
    <w:basedOn w:val="a"/>
    <w:link w:val="Char0"/>
    <w:uiPriority w:val="99"/>
    <w:unhideWhenUsed/>
    <w:rsid w:val="00F006CB"/>
    <w:pPr>
      <w:tabs>
        <w:tab w:val="center" w:pos="4153"/>
        <w:tab w:val="right" w:pos="8306"/>
      </w:tabs>
      <w:snapToGrid w:val="0"/>
      <w:jc w:val="left"/>
    </w:pPr>
    <w:rPr>
      <w:sz w:val="18"/>
      <w:szCs w:val="18"/>
    </w:rPr>
  </w:style>
  <w:style w:type="character" w:customStyle="1" w:styleId="Char0">
    <w:name w:val="页脚 Char"/>
    <w:basedOn w:val="a0"/>
    <w:link w:val="a4"/>
    <w:uiPriority w:val="99"/>
    <w:rsid w:val="00F006CB"/>
    <w:rPr>
      <w:rFonts w:ascii="Times New Roman" w:eastAsia="宋体" w:hAnsi="Times New Roman" w:cs="Times New Roman"/>
      <w:sz w:val="18"/>
      <w:szCs w:val="18"/>
    </w:rPr>
  </w:style>
  <w:style w:type="character" w:customStyle="1" w:styleId="28">
    <w:name w:val="正文文本 (2)8"/>
    <w:uiPriority w:val="99"/>
    <w:rsid w:val="001D21DC"/>
    <w:rPr>
      <w:rFonts w:ascii="Bookman Old Style" w:hAnsi="Bookman Old Style" w:cs="Bookman Old Style"/>
      <w:color w:val="231F20"/>
      <w:sz w:val="19"/>
      <w:szCs w:val="19"/>
      <w:u w:val="none"/>
      <w:lang w:val="zh-CN" w:eastAsia="zh-CN"/>
    </w:rPr>
  </w:style>
  <w:style w:type="character" w:customStyle="1" w:styleId="3Char">
    <w:name w:val="目录 3 Char"/>
    <w:basedOn w:val="a0"/>
    <w:link w:val="3"/>
    <w:uiPriority w:val="39"/>
    <w:rsid w:val="00386E8C"/>
    <w:rPr>
      <w:rFonts w:ascii="Book Antiqua" w:hAnsi="Book Antiqua" w:cs="Book Antiqua"/>
      <w:color w:val="000000"/>
      <w:szCs w:val="21"/>
      <w:shd w:val="clear" w:color="auto" w:fill="FFFFFF"/>
      <w:lang w:bidi="en-US"/>
    </w:rPr>
  </w:style>
  <w:style w:type="paragraph" w:styleId="3">
    <w:name w:val="toc 3"/>
    <w:basedOn w:val="a"/>
    <w:link w:val="3Char"/>
    <w:autoRedefine/>
    <w:uiPriority w:val="39"/>
    <w:rsid w:val="00386E8C"/>
    <w:pPr>
      <w:shd w:val="clear" w:color="auto" w:fill="FFFFFF"/>
      <w:tabs>
        <w:tab w:val="left" w:pos="78"/>
        <w:tab w:val="left" w:pos="222"/>
        <w:tab w:val="left" w:pos="567"/>
        <w:tab w:val="left" w:pos="642"/>
        <w:tab w:val="left" w:pos="1134"/>
        <w:tab w:val="right" w:leader="dot" w:pos="9631"/>
      </w:tabs>
      <w:spacing w:beforeLines="50" w:afterLines="50"/>
      <w:jc w:val="left"/>
    </w:pPr>
    <w:rPr>
      <w:rFonts w:ascii="Book Antiqua" w:eastAsiaTheme="minorEastAsia" w:hAnsi="Book Antiqua" w:cs="Book Antiqua"/>
      <w:color w:val="000000"/>
      <w:szCs w:val="21"/>
      <w:lang w:bidi="en-US"/>
    </w:rPr>
  </w:style>
  <w:style w:type="character" w:customStyle="1" w:styleId="BodytextExact">
    <w:name w:val="Body text Exact"/>
    <w:uiPriority w:val="99"/>
    <w:rsid w:val="001439B7"/>
    <w:rPr>
      <w:rFonts w:ascii="Book Antiqua" w:hAnsi="Book Antiqua" w:cs="Book Antiqua"/>
      <w:spacing w:val="3"/>
      <w:sz w:val="14"/>
      <w:szCs w:val="14"/>
      <w:u w:val="none"/>
    </w:rPr>
  </w:style>
  <w:style w:type="character" w:styleId="a5">
    <w:name w:val="FollowedHyperlink"/>
    <w:basedOn w:val="a0"/>
    <w:uiPriority w:val="99"/>
    <w:unhideWhenUsed/>
    <w:rsid w:val="00D01AED"/>
    <w:rPr>
      <w:color w:val="0068B7"/>
      <w:u w:val="none"/>
    </w:rPr>
  </w:style>
  <w:style w:type="table" w:styleId="a6">
    <w:name w:val="Table Grid"/>
    <w:basedOn w:val="a1"/>
    <w:uiPriority w:val="59"/>
    <w:rsid w:val="00325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866539">
      <w:bodyDiv w:val="1"/>
      <w:marLeft w:val="0"/>
      <w:marRight w:val="0"/>
      <w:marTop w:val="0"/>
      <w:marBottom w:val="0"/>
      <w:divBdr>
        <w:top w:val="none" w:sz="0" w:space="0" w:color="auto"/>
        <w:left w:val="none" w:sz="0" w:space="0" w:color="auto"/>
        <w:bottom w:val="none" w:sz="0" w:space="0" w:color="auto"/>
        <w:right w:val="none" w:sz="0" w:space="0" w:color="auto"/>
      </w:divBdr>
    </w:div>
    <w:div w:id="1944608870">
      <w:bodyDiv w:val="1"/>
      <w:marLeft w:val="0"/>
      <w:marRight w:val="0"/>
      <w:marTop w:val="0"/>
      <w:marBottom w:val="0"/>
      <w:divBdr>
        <w:top w:val="none" w:sz="0" w:space="0" w:color="auto"/>
        <w:left w:val="none" w:sz="0" w:space="0" w:color="auto"/>
        <w:bottom w:val="none" w:sz="0" w:space="0" w:color="auto"/>
        <w:right w:val="none" w:sz="0" w:space="0" w:color="auto"/>
      </w:divBdr>
    </w:div>
    <w:div w:id="1972512178">
      <w:bodyDiv w:val="1"/>
      <w:marLeft w:val="0"/>
      <w:marRight w:val="0"/>
      <w:marTop w:val="0"/>
      <w:marBottom w:val="0"/>
      <w:divBdr>
        <w:top w:val="none" w:sz="0" w:space="0" w:color="auto"/>
        <w:left w:val="none" w:sz="0" w:space="0" w:color="auto"/>
        <w:bottom w:val="none" w:sz="0" w:space="0" w:color="auto"/>
        <w:right w:val="none" w:sz="0" w:space="0" w:color="auto"/>
      </w:divBdr>
    </w:div>
    <w:div w:id="21285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6</Pages>
  <Words>410</Words>
  <Characters>2341</Characters>
  <Application>Microsoft Office Word</Application>
  <DocSecurity>0</DocSecurity>
  <Lines>19</Lines>
  <Paragraphs>5</Paragraphs>
  <ScaleCrop>false</ScaleCrop>
  <Company>cnis</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张婧姝</dc:creator>
  <cp:lastModifiedBy>孟鹏</cp:lastModifiedBy>
  <cp:revision>284</cp:revision>
  <cp:lastPrinted>2022-05-30T08:23:00Z</cp:lastPrinted>
  <dcterms:created xsi:type="dcterms:W3CDTF">2020-07-09T04:54:00Z</dcterms:created>
  <dcterms:modified xsi:type="dcterms:W3CDTF">2025-01-24T03:26:00Z</dcterms:modified>
</cp:coreProperties>
</file>