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eastAsiaTheme="majorEastAsia"/>
          <w:sz w:val="28"/>
          <w:szCs w:val="28"/>
        </w:rPr>
      </w:pPr>
      <w:r>
        <w:rPr>
          <w:rFonts w:eastAsiaTheme="majorEastAsia"/>
          <w:sz w:val="28"/>
          <w:szCs w:val="28"/>
        </w:rPr>
        <w:t>编号：（X）XK17-004</w:t>
      </w:r>
    </w:p>
    <w:p>
      <w:pPr>
        <w:spacing w:line="360" w:lineRule="auto"/>
        <w:jc w:val="right"/>
        <w:rPr>
          <w:rFonts w:eastAsia="仿宋_GB2312"/>
          <w:b/>
          <w:sz w:val="52"/>
        </w:rPr>
      </w:pPr>
    </w:p>
    <w:p>
      <w:pPr>
        <w:spacing w:line="360" w:lineRule="auto"/>
        <w:jc w:val="right"/>
        <w:rPr>
          <w:rFonts w:eastAsia="仿宋_GB2312"/>
          <w:b/>
          <w:sz w:val="52"/>
        </w:rPr>
      </w:pPr>
    </w:p>
    <w:p>
      <w:pPr>
        <w:tabs>
          <w:tab w:val="left" w:pos="720"/>
        </w:tabs>
        <w:autoSpaceDE w:val="0"/>
        <w:autoSpaceDN w:val="0"/>
        <w:adjustRightInd w:val="0"/>
        <w:ind w:left="352" w:right="18" w:hanging="180"/>
        <w:jc w:val="center"/>
        <w:rPr>
          <w:rFonts w:eastAsia="方正小标宋简体"/>
          <w:kern w:val="0"/>
          <w:sz w:val="52"/>
          <w:szCs w:val="21"/>
        </w:rPr>
      </w:pPr>
      <w:r>
        <w:rPr>
          <w:rFonts w:eastAsia="方正小标宋简体"/>
          <w:kern w:val="0"/>
          <w:sz w:val="52"/>
          <w:szCs w:val="21"/>
        </w:rPr>
        <w:t>预应力混凝土铁路桥简支梁产品</w:t>
      </w:r>
    </w:p>
    <w:p>
      <w:pPr>
        <w:tabs>
          <w:tab w:val="left" w:pos="720"/>
        </w:tabs>
        <w:autoSpaceDE w:val="0"/>
        <w:autoSpaceDN w:val="0"/>
        <w:adjustRightInd w:val="0"/>
        <w:ind w:left="352" w:right="18" w:hanging="180"/>
        <w:jc w:val="center"/>
        <w:rPr>
          <w:rFonts w:eastAsia="方正小标宋简体"/>
          <w:kern w:val="0"/>
          <w:sz w:val="52"/>
          <w:szCs w:val="21"/>
        </w:rPr>
      </w:pPr>
      <w:r>
        <w:rPr>
          <w:rFonts w:eastAsia="方正小标宋简体"/>
          <w:kern w:val="0"/>
          <w:sz w:val="52"/>
          <w:szCs w:val="21"/>
        </w:rPr>
        <w:t>生产许可证实施细则</w:t>
      </w:r>
    </w:p>
    <w:p>
      <w:pPr>
        <w:tabs>
          <w:tab w:val="left" w:pos="720"/>
        </w:tabs>
        <w:autoSpaceDE w:val="0"/>
        <w:autoSpaceDN w:val="0"/>
        <w:adjustRightInd w:val="0"/>
        <w:ind w:left="352" w:right="18" w:hanging="180"/>
        <w:jc w:val="center"/>
        <w:rPr>
          <w:rFonts w:eastAsia="楷体_GB2312"/>
          <w:kern w:val="0"/>
          <w:sz w:val="44"/>
          <w:szCs w:val="44"/>
        </w:rPr>
      </w:pPr>
      <w:r>
        <w:rPr>
          <w:rFonts w:eastAsia="楷体_GB2312"/>
          <w:kern w:val="0"/>
          <w:sz w:val="44"/>
          <w:szCs w:val="44"/>
        </w:rPr>
        <w:t>（</w:t>
      </w:r>
      <w:r>
        <w:rPr>
          <w:rFonts w:hint="eastAsia" w:eastAsia="楷体_GB2312"/>
          <w:kern w:val="0"/>
          <w:sz w:val="44"/>
          <w:szCs w:val="44"/>
          <w:lang w:val="en-US" w:eastAsia="zh-CN"/>
        </w:rPr>
        <w:t>征求意见稿</w:t>
      </w:r>
      <w:bookmarkStart w:id="32" w:name="_GoBack"/>
      <w:bookmarkEnd w:id="32"/>
      <w:r>
        <w:rPr>
          <w:rFonts w:eastAsia="楷体_GB2312"/>
          <w:kern w:val="0"/>
          <w:sz w:val="44"/>
          <w:szCs w:val="44"/>
        </w:rPr>
        <w:t>）</w:t>
      </w:r>
    </w:p>
    <w:p>
      <w:pPr>
        <w:tabs>
          <w:tab w:val="left" w:pos="720"/>
        </w:tabs>
        <w:autoSpaceDE w:val="0"/>
        <w:autoSpaceDN w:val="0"/>
        <w:adjustRightInd w:val="0"/>
        <w:ind w:left="352" w:right="18" w:hanging="180"/>
        <w:jc w:val="left"/>
        <w:rPr>
          <w:rFonts w:eastAsia="微软雅黑"/>
          <w:b/>
          <w:kern w:val="0"/>
          <w:sz w:val="28"/>
          <w:szCs w:val="28"/>
        </w:rPr>
      </w:pPr>
    </w:p>
    <w:p>
      <w:pPr>
        <w:tabs>
          <w:tab w:val="left" w:pos="720"/>
        </w:tabs>
        <w:autoSpaceDE w:val="0"/>
        <w:autoSpaceDN w:val="0"/>
        <w:adjustRightInd w:val="0"/>
        <w:ind w:right="18"/>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left="352" w:right="18" w:hanging="180"/>
        <w:jc w:val="left"/>
        <w:rPr>
          <w:rFonts w:eastAsia="微软雅黑"/>
          <w:kern w:val="0"/>
          <w:sz w:val="28"/>
          <w:szCs w:val="28"/>
        </w:rPr>
      </w:pPr>
    </w:p>
    <w:p>
      <w:pPr>
        <w:tabs>
          <w:tab w:val="left" w:pos="720"/>
        </w:tabs>
        <w:autoSpaceDE w:val="0"/>
        <w:autoSpaceDN w:val="0"/>
        <w:adjustRightInd w:val="0"/>
        <w:ind w:right="18"/>
        <w:jc w:val="center"/>
        <w:rPr>
          <w:rFonts w:eastAsia="黑体"/>
          <w:kern w:val="0"/>
          <w:sz w:val="28"/>
          <w:szCs w:val="28"/>
        </w:rPr>
      </w:pPr>
      <w:r>
        <w:rPr>
          <w:rFonts w:eastAsia="黑体"/>
          <w:kern w:val="0"/>
          <w:sz w:val="28"/>
          <w:szCs w:val="28"/>
        </w:rPr>
        <w:t>202</w:t>
      </w:r>
      <w:r>
        <w:rPr>
          <w:rFonts w:eastAsia="黑体"/>
          <w:bCs/>
          <w:sz w:val="28"/>
          <w:szCs w:val="28"/>
        </w:rPr>
        <w:t>X</w:t>
      </w:r>
      <w:r>
        <w:rPr>
          <w:rFonts w:eastAsia="黑体"/>
          <w:kern w:val="0"/>
          <w:sz w:val="28"/>
          <w:szCs w:val="28"/>
        </w:rPr>
        <w:t xml:space="preserve"> -</w:t>
      </w:r>
      <w:r>
        <w:rPr>
          <w:rFonts w:eastAsia="黑体"/>
          <w:bCs/>
          <w:sz w:val="28"/>
          <w:szCs w:val="28"/>
        </w:rPr>
        <w:t>XX</w:t>
      </w:r>
      <w:r>
        <w:rPr>
          <w:rFonts w:eastAsia="黑体"/>
          <w:kern w:val="0"/>
          <w:sz w:val="28"/>
          <w:szCs w:val="28"/>
        </w:rPr>
        <w:t xml:space="preserve"> -</w:t>
      </w:r>
      <w:r>
        <w:rPr>
          <w:rFonts w:eastAsia="黑体"/>
          <w:bCs/>
          <w:sz w:val="28"/>
          <w:szCs w:val="28"/>
        </w:rPr>
        <w:t>XX</w:t>
      </w:r>
      <w:r>
        <w:rPr>
          <w:rFonts w:eastAsia="黑体"/>
          <w:kern w:val="0"/>
          <w:sz w:val="28"/>
          <w:szCs w:val="28"/>
        </w:rPr>
        <w:t>公布                             202</w:t>
      </w:r>
      <w:r>
        <w:rPr>
          <w:rFonts w:eastAsia="黑体"/>
          <w:bCs/>
          <w:sz w:val="28"/>
          <w:szCs w:val="28"/>
        </w:rPr>
        <w:t>X</w:t>
      </w:r>
      <w:r>
        <w:rPr>
          <w:rFonts w:eastAsia="黑体"/>
          <w:kern w:val="0"/>
          <w:sz w:val="28"/>
          <w:szCs w:val="28"/>
        </w:rPr>
        <w:t xml:space="preserve"> -</w:t>
      </w:r>
      <w:r>
        <w:rPr>
          <w:rFonts w:eastAsia="黑体"/>
          <w:bCs/>
          <w:sz w:val="28"/>
          <w:szCs w:val="28"/>
        </w:rPr>
        <w:t>XX</w:t>
      </w:r>
      <w:r>
        <w:rPr>
          <w:rFonts w:eastAsia="黑体"/>
          <w:kern w:val="0"/>
          <w:sz w:val="28"/>
          <w:szCs w:val="28"/>
        </w:rPr>
        <w:t xml:space="preserve"> -</w:t>
      </w:r>
      <w:r>
        <w:rPr>
          <w:rFonts w:eastAsia="黑体"/>
          <w:bCs/>
          <w:sz w:val="28"/>
          <w:szCs w:val="28"/>
        </w:rPr>
        <w:t>XX</w:t>
      </w:r>
      <w:r>
        <w:rPr>
          <w:rFonts w:eastAsia="黑体"/>
          <w:kern w:val="0"/>
          <w:sz w:val="28"/>
          <w:szCs w:val="28"/>
        </w:rPr>
        <w:t>实施</w:t>
      </w:r>
    </w:p>
    <w:p>
      <w:pPr>
        <w:tabs>
          <w:tab w:val="left" w:pos="720"/>
        </w:tabs>
        <w:autoSpaceDE w:val="0"/>
        <w:autoSpaceDN w:val="0"/>
        <w:adjustRightInd w:val="0"/>
        <w:ind w:left="352" w:right="18" w:hanging="180"/>
        <w:jc w:val="center"/>
        <w:rPr>
          <w:rFonts w:eastAsia="方正大标宋简体"/>
          <w:kern w:val="0"/>
          <w:sz w:val="36"/>
          <w:szCs w:val="36"/>
        </w:rPr>
      </w:pPr>
      <w:r>
        <w:rPr>
          <w:rFonts w:eastAsia="方正大标宋简体"/>
          <w:kern w:val="0"/>
          <w:sz w:val="36"/>
          <w:szCs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99695</wp:posOffset>
                </wp:positionV>
                <wp:extent cx="5563870" cy="0"/>
                <wp:effectExtent l="0" t="4445" r="0" b="0"/>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56387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top:7.85pt;height:0pt;width:438.1pt;mso-position-horizontal:center;z-index:251659264;mso-width-relative:page;mso-height-relative:page;" filled="f" stroked="t" coordsize="21600,21600" o:gfxdata="UEsFBgAAAAAAAAAAAAAAAAAAAAAAAFBLAwQKAAAAAACHTuJAAAAAAAAAAAAAAAAABAAAAGRycy9Q&#10;SwMEFAAAAAgAh07iQIBOYv3UAAAABgEAAA8AAABkcnMvZG93bnJldi54bWxNj81OwzAQhO9IvIO1&#10;SFyq1m4QbRXi9ADkxoUC6nUbL0lEvE5j9weenkUc4Dgzq5lvi/XZ9+pIY+wCW5jPDCjiOriOGwuv&#10;L9V0BSomZId9YLLwSRHW5eVFgbkLJ36m4yY1Sko45mihTWnItY51Sx7jLAzEkr2H0WMSOTbajXiS&#10;ct/rzJiF9tixLLQ40H1L9cfm4C3E6o321deknpjtTRMo2z88PaK111dzcwcq0Tn9HcMPvqBDKUy7&#10;cGAXVW9BHkni3i5BSbpaLjJQu19Dl4X+j19+A1BLAwQUAAAACACHTuJASgQ4xdABAABtAwAADgAA&#10;AGRycy9lMm9Eb2MueG1srVPBjtMwEL0j8Q+W7zTdoC5L1HQPXS2XBSrt8gFT22ksHI81dpv0J/gB&#10;JG5w4sh9/4blM7DdpixwQ+Qwij0zb+a9Gc8vh86wnSKv0db8bDLlTFmBUttNzd/dXT+74MwHsBIM&#10;WlXzvfL8cvH0ybx3lSqxRSMVsQhifdW7mrchuKoovGhVB36CTtnobJA6CPFIm0IS9BG9M0U5nZ4X&#10;PZJ0hEJ5H2+vDk6+yPhNo0R42zReBWZqHnsL2VK262SLxRyqDYFrtTi2Af/QRQfaxqInqCsIwLak&#10;/4LqtCD02ISJwK7AptFCZQ6Rzdn0Dza3LTiVuURxvDvJ5P8frHizWxHTsuYlZxa6OKKHj9++f/j8&#10;4/5TtA9fv7AyidQ7X8XYpV1RoikGe+tuULz3zOKyBbtRudm7vYsIgbYqJRW/ZaWDd7Haun+NMobB&#10;NmAWbWioS6hRDjbk2exPs1FDYCJezmbnzy9exBGK0VdANSY68uGVwo6ln5obbZNsUMHuxofUCFRj&#10;SLq2eK2NyaM3lvU1fzkrZznBo9EyOVOYp816aYjtIC1P/jKr6HkcRri18lDE2JSn8t4dK4+sDxKu&#10;Ue5XNEoTZ5p7O+5fWprH5yzgr1ey+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CATmL91AAAAAYB&#10;AAAPAAAAAAAAAAEAIAAAADgAAABkcnMvZG93bnJldi54bWxQSwECFAAUAAAACACHTuJASgQ4xdAB&#10;AABtAwAADgAAAAAAAAABACAAAAA5AQAAZHJzL2Uyb0RvYy54bWxQSwUGAAAAAAYABgBZAQAAewUA&#10;AAAA&#10;">
                <v:fill on="f" focussize="0,0"/>
                <v:stroke color="#000000" joinstyle="round"/>
                <v:imagedata o:title=""/>
                <o:lock v:ext="edit" aspectratio="f"/>
              </v:line>
            </w:pict>
          </mc:Fallback>
        </mc:AlternateContent>
      </w:r>
    </w:p>
    <w:p>
      <w:pPr>
        <w:tabs>
          <w:tab w:val="left" w:pos="720"/>
        </w:tabs>
        <w:autoSpaceDE w:val="0"/>
        <w:autoSpaceDN w:val="0"/>
        <w:adjustRightInd w:val="0"/>
        <w:ind w:left="352" w:right="18" w:hanging="180"/>
        <w:jc w:val="center"/>
        <w:rPr>
          <w:rFonts w:eastAsiaTheme="minorEastAsia"/>
          <w:b/>
          <w:kern w:val="0"/>
          <w:sz w:val="32"/>
          <w:szCs w:val="32"/>
        </w:rPr>
      </w:pPr>
      <w:r>
        <w:rPr>
          <w:rFonts w:eastAsia="黑体"/>
          <w:bCs/>
          <w:kern w:val="0"/>
          <w:sz w:val="32"/>
          <w:szCs w:val="21"/>
        </w:rPr>
        <w:t>国家市场监督管理总局</w:t>
      </w:r>
    </w:p>
    <w:p>
      <w:pPr>
        <w:tabs>
          <w:tab w:val="left" w:pos="8788"/>
        </w:tabs>
        <w:spacing w:line="300" w:lineRule="auto"/>
        <w:ind w:left="1" w:right="-31" w:rightChars="-15"/>
        <w:jc w:val="center"/>
        <w:rPr>
          <w:rFonts w:eastAsiaTheme="minorEastAsia"/>
          <w:b/>
          <w:bCs/>
          <w:sz w:val="32"/>
          <w:szCs w:val="32"/>
        </w:rPr>
        <w:sectPr>
          <w:footerReference r:id="rId3" w:type="default"/>
          <w:pgSz w:w="11906" w:h="16838"/>
          <w:pgMar w:top="1985" w:right="1474" w:bottom="1644" w:left="1474" w:header="851" w:footer="992" w:gutter="0"/>
          <w:pgNumType w:fmt="upperRoman" w:start="1"/>
          <w:cols w:space="0" w:num="1"/>
          <w:docGrid w:type="lines" w:linePitch="312" w:charSpace="0"/>
        </w:sectPr>
      </w:pPr>
    </w:p>
    <w:p>
      <w:pPr>
        <w:tabs>
          <w:tab w:val="left" w:pos="8788"/>
        </w:tabs>
        <w:spacing w:line="300" w:lineRule="auto"/>
        <w:ind w:left="1" w:right="-31" w:rightChars="-15"/>
        <w:jc w:val="center"/>
        <w:rPr>
          <w:rFonts w:eastAsiaTheme="minorEastAsia"/>
          <w:b/>
          <w:bCs/>
          <w:sz w:val="32"/>
          <w:szCs w:val="32"/>
        </w:rPr>
      </w:pPr>
      <w:r>
        <w:rPr>
          <w:rFonts w:eastAsiaTheme="minorEastAsia"/>
          <w:b/>
          <w:bCs/>
          <w:sz w:val="32"/>
          <w:szCs w:val="32"/>
        </w:rPr>
        <w:t>目  录</w:t>
      </w:r>
    </w:p>
    <w:p>
      <w:pPr>
        <w:pStyle w:val="19"/>
        <w:tabs>
          <w:tab w:val="right" w:leader="dot" w:pos="9060"/>
        </w:tabs>
        <w:rPr>
          <w:rStyle w:val="43"/>
          <w:color w:val="auto"/>
        </w:rPr>
      </w:pPr>
      <w:r>
        <w:rPr>
          <w:szCs w:val="28"/>
        </w:rPr>
        <w:fldChar w:fldCharType="begin"/>
      </w:r>
      <w:r>
        <w:rPr>
          <w:szCs w:val="28"/>
        </w:rPr>
        <w:instrText xml:space="preserve"> TOC \o "1-3" \h \z \u </w:instrText>
      </w:r>
      <w:r>
        <w:rPr>
          <w:szCs w:val="28"/>
        </w:rPr>
        <w:fldChar w:fldCharType="separate"/>
      </w:r>
      <w:r>
        <w:fldChar w:fldCharType="begin"/>
      </w:r>
      <w:r>
        <w:instrText xml:space="preserve"> HYPERLINK \l "_Toc524357722" </w:instrText>
      </w:r>
      <w:r>
        <w:fldChar w:fldCharType="separate"/>
      </w:r>
      <w:r>
        <w:rPr>
          <w:rStyle w:val="43"/>
          <w:color w:val="auto"/>
        </w:rPr>
        <w:t>第一章 总则</w:t>
      </w:r>
      <w:r>
        <w:rPr>
          <w:rStyle w:val="43"/>
          <w:color w:val="auto"/>
        </w:rPr>
        <w:tab/>
      </w:r>
      <w:r>
        <w:rPr>
          <w:rStyle w:val="43"/>
          <w:color w:val="auto"/>
        </w:rPr>
        <w:fldChar w:fldCharType="begin"/>
      </w:r>
      <w:r>
        <w:rPr>
          <w:rStyle w:val="43"/>
          <w:color w:val="auto"/>
        </w:rPr>
        <w:instrText xml:space="preserve"> PAGEREF _Toc524357722 \h </w:instrText>
      </w:r>
      <w:r>
        <w:rPr>
          <w:rStyle w:val="43"/>
          <w:color w:val="auto"/>
        </w:rPr>
        <w:fldChar w:fldCharType="separate"/>
      </w:r>
      <w:r>
        <w:rPr>
          <w:rStyle w:val="43"/>
          <w:color w:val="auto"/>
        </w:rPr>
        <w:t>1</w:t>
      </w:r>
      <w:r>
        <w:rPr>
          <w:rStyle w:val="43"/>
          <w:color w:val="auto"/>
        </w:rPr>
        <w:fldChar w:fldCharType="end"/>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"_Toc524357723" </w:instrText>
      </w:r>
      <w:r>
        <w:fldChar w:fldCharType="separate"/>
      </w:r>
      <w:r>
        <w:rPr>
          <w:rStyle w:val="43"/>
          <w:color w:val="auto"/>
        </w:rPr>
        <w:t>第二章 发证产品及标准</w:t>
      </w:r>
      <w:r>
        <w:rPr>
          <w:rStyle w:val="43"/>
          <w:color w:val="auto"/>
        </w:rPr>
        <w:tab/>
      </w:r>
      <w:r>
        <w:rPr>
          <w:rStyle w:val="43"/>
          <w:color w:val="auto"/>
        </w:rPr>
        <w:fldChar w:fldCharType="begin"/>
      </w:r>
      <w:r>
        <w:rPr>
          <w:rStyle w:val="43"/>
          <w:color w:val="auto"/>
        </w:rPr>
        <w:instrText xml:space="preserve"> PAGEREF _Toc524357723 \h </w:instrText>
      </w:r>
      <w:r>
        <w:rPr>
          <w:rStyle w:val="43"/>
          <w:color w:val="auto"/>
        </w:rPr>
        <w:fldChar w:fldCharType="separate"/>
      </w:r>
      <w:r>
        <w:rPr>
          <w:rStyle w:val="43"/>
          <w:color w:val="auto"/>
        </w:rPr>
        <w:t>1</w:t>
      </w:r>
      <w:r>
        <w:rPr>
          <w:rStyle w:val="43"/>
          <w:color w:val="auto"/>
        </w:rPr>
        <w:fldChar w:fldCharType="end"/>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"_Toc524357724" </w:instrText>
      </w:r>
      <w:r>
        <w:fldChar w:fldCharType="separate"/>
      </w:r>
      <w:r>
        <w:rPr>
          <w:rStyle w:val="43"/>
          <w:color w:val="auto"/>
        </w:rPr>
        <w:t>第三章 企业申请生产许可证的基本条件和资料</w:t>
      </w:r>
      <w:r>
        <w:rPr>
          <w:rStyle w:val="43"/>
          <w:color w:val="auto"/>
        </w:rPr>
        <w:tab/>
      </w:r>
      <w:r>
        <w:rPr>
          <w:rStyle w:val="43"/>
          <w:color w:val="auto"/>
        </w:rPr>
        <w:fldChar w:fldCharType="end"/>
      </w:r>
      <w:r>
        <w:rPr>
          <w:rStyle w:val="43"/>
          <w:color w:val="auto"/>
          <w:u w:val="none"/>
        </w:rPr>
        <w:t>3</w:t>
      </w:r>
    </w:p>
    <w:p>
      <w:pPr>
        <w:pStyle w:val="19"/>
        <w:tabs>
          <w:tab w:val="right" w:leader="dot" w:pos="9060"/>
        </w:tabs>
        <w:rPr>
          <w:rStyle w:val="43"/>
          <w:color w:val="auto"/>
        </w:rPr>
      </w:pPr>
      <w:r>
        <w:fldChar w:fldCharType="begin"/>
      </w:r>
      <w:r>
        <w:instrText xml:space="preserve"> HYPERLINK \l "_Toc524357725" </w:instrText>
      </w:r>
      <w:r>
        <w:fldChar w:fldCharType="separate"/>
      </w:r>
      <w:r>
        <w:rPr>
          <w:rStyle w:val="43"/>
          <w:color w:val="auto"/>
        </w:rPr>
        <w:t>第四章 产品检验检测报告</w:t>
      </w:r>
      <w:r>
        <w:rPr>
          <w:rStyle w:val="43"/>
          <w:color w:val="auto"/>
        </w:rPr>
        <w:tab/>
      </w:r>
      <w:r>
        <w:rPr>
          <w:rStyle w:val="43"/>
          <w:color w:val="auto"/>
        </w:rPr>
        <w:fldChar w:fldCharType="end"/>
      </w:r>
      <w:r>
        <w:rPr>
          <w:rStyle w:val="43"/>
          <w:color w:val="auto"/>
          <w:u w:val="none"/>
        </w:rPr>
        <w:t>13</w:t>
      </w:r>
    </w:p>
    <w:p>
      <w:pPr>
        <w:pStyle w:val="19"/>
        <w:tabs>
          <w:tab w:val="right" w:leader="dot" w:pos="9060"/>
        </w:tabs>
        <w:rPr>
          <w:rStyle w:val="43"/>
          <w:color w:val="auto"/>
        </w:rPr>
      </w:pPr>
      <w:r>
        <w:fldChar w:fldCharType="begin"/>
      </w:r>
      <w:r>
        <w:instrText xml:space="preserve"> HYPERLINK \l "_Toc524357725" </w:instrText>
      </w:r>
      <w:r>
        <w:fldChar w:fldCharType="separate"/>
      </w:r>
      <w:r>
        <w:rPr>
          <w:rStyle w:val="43"/>
          <w:color w:val="auto"/>
        </w:rPr>
        <w:t>第五章 企业实地核查</w:t>
      </w:r>
      <w:r>
        <w:rPr>
          <w:rStyle w:val="43"/>
          <w:color w:val="auto"/>
        </w:rPr>
        <w:tab/>
      </w:r>
      <w:r>
        <w:rPr>
          <w:rStyle w:val="43"/>
          <w:color w:val="auto"/>
        </w:rPr>
        <w:t>14</w:t>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"_Toc524357726" </w:instrText>
      </w:r>
      <w:r>
        <w:fldChar w:fldCharType="separate"/>
      </w:r>
      <w:r>
        <w:rPr>
          <w:rStyle w:val="43"/>
          <w:color w:val="auto"/>
        </w:rPr>
        <w:t>第六章 证书许可范围</w:t>
      </w:r>
      <w:r>
        <w:rPr>
          <w:rStyle w:val="43"/>
          <w:color w:val="auto"/>
        </w:rPr>
        <w:tab/>
      </w:r>
      <w:r>
        <w:rPr>
          <w:rStyle w:val="43"/>
          <w:color w:val="auto"/>
        </w:rPr>
        <w:fldChar w:fldCharType="begin"/>
      </w:r>
      <w:r>
        <w:rPr>
          <w:rStyle w:val="43"/>
          <w:color w:val="auto"/>
        </w:rPr>
        <w:instrText xml:space="preserve"> PAGEREF _Toc524357726 \h </w:instrText>
      </w:r>
      <w:r>
        <w:rPr>
          <w:rStyle w:val="43"/>
          <w:color w:val="auto"/>
        </w:rPr>
        <w:fldChar w:fldCharType="separate"/>
      </w:r>
      <w:r>
        <w:rPr>
          <w:rStyle w:val="43"/>
          <w:color w:val="auto"/>
        </w:rPr>
        <w:t>15</w:t>
      </w:r>
      <w:r>
        <w:rPr>
          <w:rStyle w:val="43"/>
          <w:color w:val="auto"/>
        </w:rPr>
        <w:fldChar w:fldCharType="end"/>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"_Toc524357727" </w:instrText>
      </w:r>
      <w:r>
        <w:fldChar w:fldCharType="separate"/>
      </w:r>
      <w:r>
        <w:rPr>
          <w:rStyle w:val="43"/>
          <w:color w:val="auto"/>
        </w:rPr>
        <w:t>第七章 附则</w:t>
      </w:r>
      <w:r>
        <w:rPr>
          <w:rStyle w:val="43"/>
          <w:color w:val="auto"/>
        </w:rPr>
        <w:tab/>
      </w:r>
      <w:r>
        <w:rPr>
          <w:rStyle w:val="43"/>
          <w:color w:val="auto"/>
        </w:rPr>
        <w:fldChar w:fldCharType="begin"/>
      </w:r>
      <w:r>
        <w:rPr>
          <w:rStyle w:val="43"/>
          <w:color w:val="auto"/>
        </w:rPr>
        <w:instrText xml:space="preserve"> PAGEREF _Toc524357727 \h </w:instrText>
      </w:r>
      <w:r>
        <w:rPr>
          <w:rStyle w:val="43"/>
          <w:color w:val="auto"/>
        </w:rPr>
        <w:fldChar w:fldCharType="separate"/>
      </w:r>
      <w:r>
        <w:rPr>
          <w:rStyle w:val="43"/>
          <w:color w:val="auto"/>
        </w:rPr>
        <w:t>16</w:t>
      </w:r>
      <w:r>
        <w:rPr>
          <w:rStyle w:val="43"/>
          <w:color w:val="auto"/>
        </w:rPr>
        <w:fldChar w:fldCharType="end"/>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"_Toc524357728" </w:instrText>
      </w:r>
      <w:r>
        <w:fldChar w:fldCharType="separate"/>
      </w:r>
      <w:r>
        <w:rPr>
          <w:rStyle w:val="43"/>
          <w:color w:val="auto"/>
        </w:rPr>
        <w:t>附件1产品的相关标准</w:t>
      </w:r>
      <w:r>
        <w:rPr>
          <w:rStyle w:val="43"/>
          <w:color w:val="auto"/>
        </w:rPr>
        <w:tab/>
      </w:r>
      <w:r>
        <w:rPr>
          <w:rStyle w:val="43"/>
          <w:color w:val="auto"/>
        </w:rPr>
        <w:t>1</w:t>
      </w:r>
      <w:r>
        <w:rPr>
          <w:rStyle w:val="43"/>
          <w:color w:val="auto"/>
        </w:rPr>
        <w:fldChar w:fldCharType="end"/>
      </w:r>
      <w:r>
        <w:rPr>
          <w:rStyle w:val="43"/>
          <w:color w:val="auto"/>
          <w:u w:val="none"/>
        </w:rPr>
        <w:t>7</w:t>
      </w:r>
    </w:p>
    <w:p>
      <w:pPr>
        <w:pStyle w:val="19"/>
        <w:tabs>
          <w:tab w:val="right" w:leader="dot" w:pos="9060"/>
        </w:tabs>
        <w:rPr>
          <w:rStyle w:val="43"/>
          <w:color w:val="auto"/>
        </w:rPr>
      </w:pPr>
      <w:r>
        <w:fldChar w:fldCharType="begin"/>
      </w:r>
      <w:r>
        <w:instrText xml:space="preserve"> HYPERLINK \l "_Toc524357729" </w:instrText>
      </w:r>
      <w:r>
        <w:fldChar w:fldCharType="separate"/>
      </w:r>
      <w:r>
        <w:rPr>
          <w:rStyle w:val="43"/>
          <w:color w:val="auto"/>
        </w:rPr>
        <w:t>附件2预应力混凝土铁路桥简支梁产品检验检测项目、依据标准及检验检测方法</w:t>
      </w:r>
      <w:r>
        <w:rPr>
          <w:rStyle w:val="43"/>
          <w:color w:val="auto"/>
        </w:rPr>
        <w:tab/>
      </w:r>
      <w:r>
        <w:rPr>
          <w:rStyle w:val="43"/>
          <w:color w:val="auto"/>
        </w:rPr>
        <w:t>18</w:t>
      </w:r>
      <w:r>
        <w:rPr>
          <w:rStyle w:val="43"/>
          <w:color w:val="auto"/>
        </w:rPr>
        <w:fldChar w:fldCharType="end"/>
      </w:r>
    </w:p>
    <w:p>
      <w:pPr>
        <w:pStyle w:val="19"/>
        <w:tabs>
          <w:tab w:val="right" w:leader="dot" w:pos="9060"/>
        </w:tabs>
        <w:rPr>
          <w:rStyle w:val="43"/>
          <w:color w:val="auto"/>
        </w:rPr>
      </w:pPr>
      <w:r>
        <w:t xml:space="preserve">附件2-1 </w:t>
      </w:r>
      <w:r>
        <w:rPr>
          <w:szCs w:val="24"/>
        </w:rPr>
        <w:t>后张法/先张法预应力混凝土T型简支梁产品检验检测项目、依据标准及检验检测方法</w:t>
      </w:r>
      <w:r>
        <w:tab/>
      </w:r>
      <w:r>
        <w:t>19</w:t>
      </w:r>
    </w:p>
    <w:p>
      <w:pPr>
        <w:pStyle w:val="19"/>
        <w:tabs>
          <w:tab w:val="right" w:leader="dot" w:pos="9060"/>
        </w:tabs>
        <w:rPr>
          <w:rStyle w:val="43"/>
          <w:color w:val="auto"/>
        </w:rPr>
      </w:pPr>
      <w:r>
        <w:fldChar w:fldCharType="begin"/>
      </w:r>
      <w:r>
        <w:instrText xml:space="preserve"> HYPERLINK \l "_Toc524357730" </w:instrText>
      </w:r>
      <w:r>
        <w:fldChar w:fldCharType="separate"/>
      </w:r>
      <w:r>
        <w:rPr>
          <w:rStyle w:val="43"/>
          <w:color w:val="auto"/>
        </w:rPr>
        <w:t xml:space="preserve">附件2-2 </w:t>
      </w:r>
      <w:r>
        <w:rPr>
          <w:rStyle w:val="43"/>
          <w:color w:val="auto"/>
          <w:szCs w:val="24"/>
        </w:rPr>
        <w:t>后张法/先张法预应力混凝土箱型简支梁产品检验检测项目、依据标准及检验检测方法</w:t>
      </w:r>
      <w:r>
        <w:rPr>
          <w:rStyle w:val="43"/>
          <w:color w:val="auto"/>
        </w:rPr>
        <w:tab/>
      </w:r>
      <w:r>
        <w:rPr>
          <w:rStyle w:val="43"/>
          <w:color w:val="auto"/>
        </w:rPr>
        <w:t>2</w:t>
      </w:r>
      <w:r>
        <w:rPr>
          <w:rStyle w:val="43"/>
          <w:color w:val="auto"/>
        </w:rPr>
        <w:fldChar w:fldCharType="end"/>
      </w:r>
      <w:r>
        <w:rPr>
          <w:rStyle w:val="43"/>
          <w:color w:val="auto"/>
          <w:u w:val="none"/>
        </w:rPr>
        <w:t>3</w:t>
      </w:r>
    </w:p>
    <w:p>
      <w:pPr>
        <w:pStyle w:val="19"/>
        <w:tabs>
          <w:tab w:val="right" w:leader="dot" w:pos="9060"/>
        </w:tabs>
        <w:rPr>
          <w:rStyle w:val="43"/>
          <w:color w:val="auto"/>
        </w:rPr>
      </w:pPr>
      <w:r>
        <w:fldChar w:fldCharType="begin"/>
      </w:r>
      <w:r>
        <w:instrText xml:space="preserve"> HYPERLINK \l "_Toc524357731" </w:instrText>
      </w:r>
      <w:r>
        <w:fldChar w:fldCharType="separate"/>
      </w:r>
      <w:r>
        <w:rPr>
          <w:rStyle w:val="43"/>
          <w:color w:val="auto"/>
        </w:rPr>
        <w:t>附件3 企业核查时需准备的书面材料清单</w:t>
      </w:r>
      <w:r>
        <w:rPr>
          <w:rStyle w:val="43"/>
          <w:color w:val="auto"/>
        </w:rPr>
        <w:tab/>
      </w:r>
      <w:r>
        <w:rPr>
          <w:rStyle w:val="43"/>
          <w:color w:val="auto"/>
        </w:rPr>
        <w:fldChar w:fldCharType="begin"/>
      </w:r>
      <w:r>
        <w:rPr>
          <w:rStyle w:val="43"/>
          <w:color w:val="auto"/>
        </w:rPr>
        <w:instrText xml:space="preserve"> PAGEREF _Toc524357731 \h </w:instrText>
      </w:r>
      <w:r>
        <w:rPr>
          <w:rStyle w:val="43"/>
          <w:color w:val="auto"/>
        </w:rPr>
        <w:fldChar w:fldCharType="separate"/>
      </w:r>
      <w:r>
        <w:rPr>
          <w:rStyle w:val="43"/>
          <w:color w:val="auto"/>
        </w:rPr>
        <w:t>26</w:t>
      </w:r>
      <w:r>
        <w:rPr>
          <w:rStyle w:val="43"/>
          <w:color w:val="auto"/>
        </w:rPr>
        <w:fldChar w:fldCharType="end"/>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"_Toc524357732" </w:instrText>
      </w:r>
      <w:r>
        <w:fldChar w:fldCharType="separate"/>
      </w:r>
      <w:r>
        <w:rPr>
          <w:rStyle w:val="43"/>
          <w:color w:val="auto"/>
        </w:rPr>
        <w:t>附件3-1生产场所示意图</w:t>
      </w:r>
      <w:r>
        <w:rPr>
          <w:rStyle w:val="43"/>
          <w:color w:val="auto"/>
        </w:rPr>
        <w:tab/>
      </w:r>
      <w:r>
        <w:rPr>
          <w:rStyle w:val="43"/>
          <w:color w:val="auto"/>
        </w:rPr>
        <w:fldChar w:fldCharType="begin"/>
      </w:r>
      <w:r>
        <w:rPr>
          <w:rStyle w:val="43"/>
          <w:color w:val="auto"/>
        </w:rPr>
        <w:instrText xml:space="preserve"> PAGEREF _Toc524357732 \h </w:instrText>
      </w:r>
      <w:r>
        <w:rPr>
          <w:rStyle w:val="43"/>
          <w:color w:val="auto"/>
        </w:rPr>
        <w:fldChar w:fldCharType="separate"/>
      </w:r>
      <w:r>
        <w:rPr>
          <w:rStyle w:val="43"/>
          <w:color w:val="auto"/>
        </w:rPr>
        <w:t>27</w:t>
      </w:r>
      <w:r>
        <w:rPr>
          <w:rStyle w:val="43"/>
          <w:color w:val="auto"/>
        </w:rPr>
        <w:fldChar w:fldCharType="end"/>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"_Toc524357733" </w:instrText>
      </w:r>
      <w:r>
        <w:fldChar w:fldCharType="separate"/>
      </w:r>
      <w:r>
        <w:rPr>
          <w:rStyle w:val="43"/>
          <w:color w:val="auto"/>
        </w:rPr>
        <w:t>附件3-2主要工艺流程图</w:t>
      </w:r>
      <w:r>
        <w:rPr>
          <w:rStyle w:val="43"/>
          <w:color w:val="auto"/>
        </w:rPr>
        <w:tab/>
      </w:r>
      <w:r>
        <w:rPr>
          <w:rStyle w:val="43"/>
          <w:color w:val="auto"/>
        </w:rPr>
        <w:fldChar w:fldCharType="begin"/>
      </w:r>
      <w:r>
        <w:rPr>
          <w:rStyle w:val="43"/>
          <w:color w:val="auto"/>
        </w:rPr>
        <w:instrText xml:space="preserve"> PAGEREF _Toc524357733 \h </w:instrText>
      </w:r>
      <w:r>
        <w:rPr>
          <w:rStyle w:val="43"/>
          <w:color w:val="auto"/>
        </w:rPr>
        <w:fldChar w:fldCharType="separate"/>
      </w:r>
      <w:r>
        <w:rPr>
          <w:rStyle w:val="43"/>
          <w:color w:val="auto"/>
        </w:rPr>
        <w:t>28</w:t>
      </w:r>
      <w:r>
        <w:rPr>
          <w:rStyle w:val="43"/>
          <w:color w:val="auto"/>
        </w:rPr>
        <w:fldChar w:fldCharType="end"/>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"_Toc524357734" </w:instrText>
      </w:r>
      <w:r>
        <w:fldChar w:fldCharType="separate"/>
      </w:r>
      <w:r>
        <w:rPr>
          <w:rStyle w:val="43"/>
          <w:color w:val="auto"/>
        </w:rPr>
        <w:t>附件3-3主要生产设施和检验检测设施表</w:t>
      </w:r>
      <w:r>
        <w:rPr>
          <w:rStyle w:val="43"/>
          <w:color w:val="auto"/>
        </w:rPr>
        <w:tab/>
      </w:r>
      <w:r>
        <w:rPr>
          <w:rStyle w:val="43"/>
          <w:color w:val="auto"/>
        </w:rPr>
        <w:t>29</w:t>
      </w:r>
      <w:r>
        <w:rPr>
          <w:rStyle w:val="43"/>
          <w:color w:val="auto"/>
        </w:rPr>
        <w:fldChar w:fldCharType="end"/>
      </w:r>
    </w:p>
    <w:p>
      <w:pPr>
        <w:pStyle w:val="19"/>
        <w:tabs>
          <w:tab w:val="right" w:leader="dot" w:pos="9060"/>
        </w:tabs>
        <w:rPr>
          <w:rStyle w:val="43"/>
          <w:color w:val="auto"/>
        </w:rPr>
      </w:pPr>
      <w:r>
        <w:fldChar w:fldCharType="begin"/>
      </w:r>
      <w:r>
        <w:instrText xml:space="preserve"> HYPERLINK \l "_Toc524357735" </w:instrText>
      </w:r>
      <w:r>
        <w:fldChar w:fldCharType="separate"/>
      </w:r>
      <w:r>
        <w:rPr>
          <w:rStyle w:val="43"/>
          <w:color w:val="auto"/>
        </w:rPr>
        <w:t>附件3-4 主要生产设备和工艺装备表</w:t>
      </w:r>
      <w:r>
        <w:rPr>
          <w:rStyle w:val="43"/>
          <w:color w:val="auto"/>
        </w:rPr>
        <w:tab/>
      </w:r>
      <w:r>
        <w:rPr>
          <w:rStyle w:val="43"/>
          <w:color w:val="auto"/>
        </w:rPr>
        <w:t>30</w:t>
      </w:r>
      <w:r>
        <w:rPr>
          <w:rStyle w:val="43"/>
          <w:color w:val="auto"/>
        </w:rPr>
        <w:fldChar w:fldCharType="end"/>
      </w:r>
    </w:p>
    <w:p>
      <w:pPr>
        <w:pStyle w:val="19"/>
        <w:tabs>
          <w:tab w:val="right" w:leader="dot" w:pos="9060"/>
        </w:tabs>
        <w:rPr>
          <w:rStyle w:val="43"/>
          <w:color w:val="auto"/>
          <w:u w:val="none"/>
        </w:rPr>
      </w:pPr>
      <w:r>
        <w:fldChar w:fldCharType="begin"/>
      </w:r>
      <w:r>
        <w:instrText xml:space="preserve"> HYPERLINK \l "_Toc524357736" </w:instrText>
      </w:r>
      <w:r>
        <w:fldChar w:fldCharType="separate"/>
      </w:r>
      <w:r>
        <w:rPr>
          <w:rStyle w:val="43"/>
          <w:color w:val="auto"/>
          <w:u w:val="none"/>
        </w:rPr>
        <w:t>附件3-5 主要检验检测设备表</w:t>
      </w:r>
      <w:r>
        <w:rPr>
          <w:rStyle w:val="43"/>
          <w:color w:val="auto"/>
          <w:u w:val="none"/>
        </w:rPr>
        <w:tab/>
      </w:r>
      <w:r>
        <w:rPr>
          <w:rStyle w:val="43"/>
          <w:color w:val="auto"/>
          <w:u w:val="none"/>
        </w:rPr>
        <w:t>3</w:t>
      </w:r>
      <w:r>
        <w:rPr>
          <w:rStyle w:val="43"/>
          <w:color w:val="auto"/>
          <w:u w:val="none"/>
        </w:rPr>
        <w:fldChar w:fldCharType="end"/>
      </w:r>
      <w:r>
        <w:rPr>
          <w:rStyle w:val="43"/>
          <w:color w:val="auto"/>
          <w:u w:val="none"/>
        </w:rPr>
        <w:t>1</w:t>
      </w:r>
    </w:p>
    <w:p>
      <w:pPr>
        <w:pStyle w:val="19"/>
        <w:tabs>
          <w:tab w:val="right" w:leader="dot" w:pos="9060"/>
        </w:tabs>
        <w:rPr>
          <w:rStyle w:val="43"/>
          <w:color w:val="auto"/>
          <w:u w:val="none"/>
        </w:rPr>
      </w:pPr>
      <w:r>
        <w:fldChar w:fldCharType="begin"/>
      </w:r>
      <w:r>
        <w:instrText xml:space="preserve"> HYPERLINK \l "_Toc524357737" </w:instrText>
      </w:r>
      <w:r>
        <w:fldChar w:fldCharType="separate"/>
      </w:r>
      <w:r>
        <w:rPr>
          <w:rStyle w:val="43"/>
          <w:color w:val="auto"/>
          <w:u w:val="none"/>
        </w:rPr>
        <w:t>附件3-6 主要原材料明细表</w:t>
      </w:r>
      <w:r>
        <w:rPr>
          <w:rStyle w:val="43"/>
          <w:color w:val="auto"/>
          <w:u w:val="none"/>
        </w:rPr>
        <w:tab/>
      </w:r>
      <w:r>
        <w:rPr>
          <w:rStyle w:val="43"/>
          <w:color w:val="auto"/>
          <w:u w:val="none"/>
        </w:rPr>
        <w:fldChar w:fldCharType="end"/>
      </w:r>
      <w:r>
        <w:rPr>
          <w:rStyle w:val="43"/>
          <w:color w:val="auto"/>
          <w:u w:val="none"/>
        </w:rPr>
        <w:t>32</w:t>
      </w:r>
    </w:p>
    <w:p>
      <w:pPr>
        <w:pStyle w:val="19"/>
        <w:tabs>
          <w:tab w:val="right" w:leader="dot" w:pos="9060"/>
        </w:tabs>
        <w:rPr>
          <w:rStyle w:val="43"/>
          <w:color w:val="auto"/>
          <w:u w:val="none"/>
        </w:rPr>
      </w:pPr>
      <w:r>
        <w:fldChar w:fldCharType="begin"/>
      </w:r>
      <w:r>
        <w:instrText xml:space="preserve"> HYPERLINK \l "_Toc524357738" </w:instrText>
      </w:r>
      <w:r>
        <w:fldChar w:fldCharType="separate"/>
      </w:r>
      <w:r>
        <w:rPr>
          <w:rStyle w:val="43"/>
          <w:color w:val="auto"/>
          <w:u w:val="none"/>
        </w:rPr>
        <w:t>附件3-7 关键岗位管理和专业技术人员表</w:t>
      </w:r>
      <w:r>
        <w:rPr>
          <w:rStyle w:val="43"/>
          <w:color w:val="auto"/>
          <w:u w:val="none"/>
        </w:rPr>
        <w:tab/>
      </w:r>
      <w:r>
        <w:rPr>
          <w:rStyle w:val="43"/>
          <w:color w:val="auto"/>
          <w:u w:val="none"/>
        </w:rPr>
        <w:fldChar w:fldCharType="begin"/>
      </w:r>
      <w:r>
        <w:rPr>
          <w:rStyle w:val="43"/>
          <w:color w:val="auto"/>
          <w:u w:val="none"/>
        </w:rPr>
        <w:instrText xml:space="preserve"> PAGEREF _Toc524357738 \h </w:instrText>
      </w:r>
      <w:r>
        <w:rPr>
          <w:rStyle w:val="43"/>
          <w:color w:val="auto"/>
          <w:u w:val="none"/>
        </w:rPr>
        <w:fldChar w:fldCharType="separate"/>
      </w:r>
      <w:r>
        <w:rPr>
          <w:rStyle w:val="43"/>
          <w:color w:val="auto"/>
          <w:u w:val="none"/>
        </w:rPr>
        <w:t>33</w:t>
      </w:r>
      <w:r>
        <w:rPr>
          <w:rStyle w:val="43"/>
          <w:color w:val="auto"/>
          <w:u w:val="none"/>
        </w:rPr>
        <w:fldChar w:fldCharType="end"/>
      </w:r>
      <w:r>
        <w:rPr>
          <w:rStyle w:val="43"/>
          <w:color w:val="auto"/>
          <w:u w:val="none"/>
        </w:rPr>
        <w:fldChar w:fldCharType="end"/>
      </w:r>
    </w:p>
    <w:p>
      <w:pPr>
        <w:pStyle w:val="19"/>
        <w:tabs>
          <w:tab w:val="right" w:leader="dot" w:pos="9060"/>
        </w:tabs>
        <w:rPr>
          <w:rStyle w:val="43"/>
          <w:color w:val="auto"/>
          <w:u w:val="none"/>
        </w:rPr>
      </w:pPr>
      <w:r>
        <w:fldChar w:fldCharType="begin"/>
      </w:r>
      <w:r>
        <w:instrText xml:space="preserve"> HYPERLINK \l "_Toc524357739" </w:instrText>
      </w:r>
      <w:r>
        <w:fldChar w:fldCharType="separate"/>
      </w:r>
      <w:r>
        <w:rPr>
          <w:rStyle w:val="43"/>
          <w:color w:val="auto"/>
          <w:u w:val="none"/>
        </w:rPr>
        <w:t>附件3-8技术文件和工艺文件清单</w:t>
      </w:r>
      <w:r>
        <w:rPr>
          <w:rStyle w:val="43"/>
          <w:color w:val="auto"/>
          <w:u w:val="none"/>
        </w:rPr>
        <w:tab/>
      </w:r>
      <w:r>
        <w:rPr>
          <w:rStyle w:val="43"/>
          <w:color w:val="auto"/>
          <w:u w:val="none"/>
        </w:rPr>
        <w:fldChar w:fldCharType="end"/>
      </w:r>
      <w:r>
        <w:rPr>
          <w:rStyle w:val="43"/>
          <w:color w:val="auto"/>
          <w:u w:val="none"/>
        </w:rPr>
        <w:t>34</w:t>
      </w:r>
    </w:p>
    <w:p>
      <w:pPr>
        <w:pStyle w:val="19"/>
        <w:tabs>
          <w:tab w:val="right" w:leader="dot" w:pos="9060"/>
        </w:tabs>
        <w:rPr>
          <w:rStyle w:val="43"/>
          <w:color w:val="auto"/>
          <w:u w:val="none"/>
        </w:rPr>
      </w:pPr>
      <w:r>
        <w:fldChar w:fldCharType="begin"/>
      </w:r>
      <w:r>
        <w:instrText xml:space="preserve"> HYPERLINK \l "_Toc524357739" </w:instrText>
      </w:r>
      <w:r>
        <w:fldChar w:fldCharType="separate"/>
      </w:r>
      <w:r>
        <w:rPr>
          <w:rStyle w:val="43"/>
          <w:color w:val="auto"/>
          <w:u w:val="none"/>
        </w:rPr>
        <w:t>附件3-9</w:t>
      </w:r>
      <w:r>
        <w:t>产品质量安全管理制度和产品质量安全追溯制度文件清单</w:t>
      </w:r>
      <w:r>
        <w:rPr>
          <w:rStyle w:val="43"/>
          <w:color w:val="auto"/>
          <w:u w:val="none"/>
        </w:rPr>
        <w:tab/>
      </w:r>
      <w:r>
        <w:rPr>
          <w:rStyle w:val="43"/>
          <w:color w:val="auto"/>
          <w:u w:val="none"/>
        </w:rPr>
        <w:t>3</w:t>
      </w:r>
      <w:r>
        <w:rPr>
          <w:rStyle w:val="43"/>
          <w:color w:val="auto"/>
          <w:u w:val="none"/>
        </w:rPr>
        <w:fldChar w:fldCharType="end"/>
      </w:r>
      <w:r>
        <w:rPr>
          <w:rStyle w:val="43"/>
          <w:color w:val="auto"/>
          <w:u w:val="none"/>
        </w:rPr>
        <w:t>5</w:t>
      </w:r>
    </w:p>
    <w:p>
      <w:pPr>
        <w:pStyle w:val="19"/>
        <w:tabs>
          <w:tab w:val="right" w:leader="dot" w:pos="9060"/>
        </w:tabs>
        <w:rPr>
          <w:rStyle w:val="43"/>
          <w:color w:val="auto"/>
        </w:rPr>
      </w:pPr>
      <w:r>
        <w:fldChar w:fldCharType="begin"/>
      </w:r>
      <w:r>
        <w:instrText xml:space="preserve"> HYPERLINK \l "_Toc524357739" </w:instrText>
      </w:r>
      <w:r>
        <w:fldChar w:fldCharType="separate"/>
      </w:r>
      <w:r>
        <w:rPr>
          <w:rStyle w:val="43"/>
          <w:color w:val="auto"/>
        </w:rPr>
        <w:t xml:space="preserve">附件3-10 </w:t>
      </w:r>
      <w:r>
        <w:t>企业执行的产品标准及相关标准清单</w:t>
      </w:r>
      <w:r>
        <w:rPr>
          <w:rStyle w:val="43"/>
          <w:color w:val="auto"/>
        </w:rPr>
        <w:tab/>
      </w:r>
      <w:r>
        <w:rPr>
          <w:rStyle w:val="43"/>
          <w:color w:val="auto"/>
        </w:rPr>
        <w:fldChar w:fldCharType="end"/>
      </w:r>
      <w:r>
        <w:rPr>
          <w:rStyle w:val="43"/>
          <w:color w:val="auto"/>
          <w:u w:val="none"/>
        </w:rPr>
        <w:t>36</w:t>
      </w:r>
    </w:p>
    <w:p>
      <w:pPr>
        <w:pStyle w:val="19"/>
        <w:tabs>
          <w:tab w:val="right" w:leader="dot" w:pos="9060"/>
        </w:tabs>
        <w:rPr>
          <w:sz w:val="21"/>
          <w:szCs w:val="22"/>
        </w:rPr>
      </w:pPr>
      <w:r>
        <w:fldChar w:fldCharType="begin"/>
      </w:r>
      <w:r>
        <w:instrText xml:space="preserve"> HYPERLINK \l "_Toc524357740" </w:instrText>
      </w:r>
      <w:r>
        <w:fldChar w:fldCharType="separate"/>
      </w:r>
      <w:r>
        <w:rPr>
          <w:rStyle w:val="43"/>
          <w:color w:val="auto"/>
          <w:kern w:val="0"/>
          <w:szCs w:val="24"/>
        </w:rPr>
        <w:t>附件4</w:t>
      </w:r>
      <w:r>
        <w:rPr>
          <w:rStyle w:val="43"/>
          <w:color w:val="auto"/>
        </w:rPr>
        <w:t xml:space="preserve"> 预应力混凝土铁路桥简支梁产品生产许可证企业实地核查办法</w:t>
      </w:r>
      <w:r>
        <w:tab/>
      </w:r>
      <w:r>
        <w:fldChar w:fldCharType="end"/>
      </w:r>
      <w:r>
        <w:t>37</w:t>
      </w:r>
    </w:p>
    <w:p>
      <w:pPr>
        <w:pStyle w:val="19"/>
        <w:tabs>
          <w:tab w:val="right" w:leader="dot" w:pos="9060"/>
        </w:tabs>
        <w:rPr>
          <w:sz w:val="21"/>
          <w:szCs w:val="22"/>
        </w:rPr>
      </w:pPr>
      <w:r>
        <w:fldChar w:fldCharType="begin"/>
      </w:r>
      <w:r>
        <w:instrText xml:space="preserve"> HYPERLINK \l "_Toc524357741" </w:instrText>
      </w:r>
      <w:r>
        <w:fldChar w:fldCharType="separate"/>
      </w:r>
      <w:r>
        <w:rPr>
          <w:rStyle w:val="43"/>
          <w:color w:val="auto"/>
          <w:kern w:val="0"/>
          <w:szCs w:val="24"/>
        </w:rPr>
        <w:t>附件5</w:t>
      </w:r>
      <w:r>
        <w:rPr>
          <w:rStyle w:val="43"/>
          <w:color w:val="auto"/>
        </w:rPr>
        <w:t xml:space="preserve"> 企业实地核查不符合和建议改进条款汇总表</w:t>
      </w:r>
      <w:r>
        <w:tab/>
      </w:r>
      <w:r>
        <w:fldChar w:fldCharType="end"/>
      </w:r>
      <w:r>
        <w:t>47</w:t>
      </w:r>
    </w:p>
    <w:p>
      <w:pPr>
        <w:pStyle w:val="19"/>
        <w:tabs>
          <w:tab w:val="right" w:leader="dot" w:pos="9060"/>
        </w:tabs>
        <w:rPr>
          <w:sz w:val="21"/>
          <w:szCs w:val="22"/>
        </w:rPr>
      </w:pPr>
      <w:r>
        <w:fldChar w:fldCharType="begin"/>
      </w:r>
      <w:r>
        <w:instrText xml:space="preserve"> HYPERLINK \l "_Toc524357742" </w:instrText>
      </w:r>
      <w:r>
        <w:fldChar w:fldCharType="separate"/>
      </w:r>
      <w:r>
        <w:rPr>
          <w:rStyle w:val="43"/>
          <w:color w:val="auto"/>
        </w:rPr>
        <w:t>附件6 生产许可证企业实地核查报告</w:t>
      </w:r>
      <w:r>
        <w:tab/>
      </w:r>
      <w:r>
        <w:t>48</w:t>
      </w:r>
      <w:r>
        <w:fldChar w:fldCharType="end"/>
      </w:r>
    </w:p>
    <w:p>
      <w:pPr>
        <w:pStyle w:val="19"/>
        <w:tabs>
          <w:tab w:val="right" w:leader="dot" w:pos="9060"/>
        </w:tabs>
        <w:sectPr>
          <w:footerReference r:id="rId4" w:type="default"/>
          <w:pgSz w:w="11906" w:h="16838"/>
          <w:pgMar w:top="1985" w:right="1474" w:bottom="1644" w:left="1474" w:header="851" w:footer="992" w:gutter="0"/>
          <w:pgNumType w:fmt="upperRoman" w:start="1"/>
          <w:cols w:space="0" w:num="1"/>
          <w:docGrid w:type="lines" w:linePitch="312" w:charSpace="0"/>
        </w:sectPr>
      </w:pPr>
    </w:p>
    <w:p>
      <w:pPr>
        <w:pStyle w:val="19"/>
        <w:tabs>
          <w:tab w:val="right" w:leader="dot" w:pos="9060"/>
        </w:tabs>
        <w:rPr>
          <w:sz w:val="21"/>
          <w:szCs w:val="22"/>
        </w:rPr>
      </w:pPr>
      <w:r>
        <w:fldChar w:fldCharType="begin"/>
      </w:r>
      <w:r>
        <w:instrText xml:space="preserve"> HYPERLINK \l "_Toc524357747" </w:instrText>
      </w:r>
      <w:r>
        <w:fldChar w:fldCharType="separate"/>
      </w:r>
      <w:r>
        <w:rPr>
          <w:rStyle w:val="43"/>
          <w:color w:val="auto"/>
        </w:rPr>
        <w:t>附件7 本细则与上一版细则主要内容对比</w:t>
      </w:r>
      <w:r>
        <w:tab/>
      </w:r>
      <w:r>
        <w:fldChar w:fldCharType="end"/>
      </w:r>
      <w:r>
        <w:t>49</w:t>
      </w:r>
    </w:p>
    <w:p>
      <w:pPr>
        <w:tabs>
          <w:tab w:val="left" w:pos="8788"/>
        </w:tabs>
        <w:adjustRightInd w:val="0"/>
        <w:snapToGrid w:val="0"/>
        <w:spacing w:line="360" w:lineRule="auto"/>
        <w:rPr>
          <w:sz w:val="24"/>
          <w:szCs w:val="28"/>
        </w:rPr>
        <w:sectPr>
          <w:footerReference r:id="rId5" w:type="default"/>
          <w:pgSz w:w="11906" w:h="16838"/>
          <w:pgMar w:top="1985" w:right="1474" w:bottom="1644" w:left="1474" w:header="851" w:footer="992" w:gutter="0"/>
          <w:pgNumType w:fmt="upperRoman" w:start="1"/>
          <w:cols w:space="0" w:num="1"/>
          <w:docGrid w:type="lines" w:linePitch="312" w:charSpace="0"/>
        </w:sectPr>
      </w:pPr>
      <w:r>
        <w:rPr>
          <w:sz w:val="24"/>
          <w:szCs w:val="28"/>
        </w:rPr>
        <w:fldChar w:fldCharType="end"/>
      </w:r>
    </w:p>
    <w:p>
      <w:pPr>
        <w:tabs>
          <w:tab w:val="left" w:pos="720"/>
        </w:tabs>
        <w:autoSpaceDE w:val="0"/>
        <w:autoSpaceDN w:val="0"/>
        <w:adjustRightInd w:val="0"/>
        <w:spacing w:line="360" w:lineRule="auto"/>
        <w:ind w:left="351" w:right="17" w:hanging="181"/>
        <w:jc w:val="center"/>
        <w:rPr>
          <w:rFonts w:eastAsiaTheme="minorEastAsia"/>
          <w:b/>
          <w:kern w:val="0"/>
          <w:sz w:val="44"/>
          <w:szCs w:val="44"/>
        </w:rPr>
      </w:pPr>
      <w:r>
        <w:rPr>
          <w:rFonts w:eastAsiaTheme="minorEastAsia"/>
          <w:b/>
          <w:kern w:val="0"/>
          <w:sz w:val="44"/>
          <w:szCs w:val="44"/>
        </w:rPr>
        <w:t>预应力混凝土铁路桥简支梁产品</w:t>
      </w:r>
    </w:p>
    <w:p>
      <w:pPr>
        <w:tabs>
          <w:tab w:val="left" w:pos="720"/>
        </w:tabs>
        <w:autoSpaceDE w:val="0"/>
        <w:autoSpaceDN w:val="0"/>
        <w:adjustRightInd w:val="0"/>
        <w:spacing w:line="360" w:lineRule="auto"/>
        <w:ind w:left="351" w:right="17" w:hanging="181"/>
        <w:jc w:val="center"/>
        <w:rPr>
          <w:rFonts w:eastAsiaTheme="minorEastAsia"/>
          <w:kern w:val="0"/>
          <w:sz w:val="44"/>
          <w:szCs w:val="44"/>
        </w:rPr>
      </w:pPr>
      <w:r>
        <w:rPr>
          <w:rFonts w:eastAsiaTheme="minorEastAsia"/>
          <w:b/>
          <w:kern w:val="0"/>
          <w:sz w:val="44"/>
          <w:szCs w:val="44"/>
        </w:rPr>
        <w:t>生产许可证实施细则</w:t>
      </w:r>
    </w:p>
    <w:p>
      <w:pPr>
        <w:pStyle w:val="4"/>
        <w:spacing w:before="100" w:beforeAutospacing="1" w:after="100" w:afterAutospacing="1"/>
        <w:jc w:val="center"/>
        <w:rPr>
          <w:sz w:val="28"/>
          <w:szCs w:val="28"/>
        </w:rPr>
      </w:pPr>
      <w:bookmarkStart w:id="0" w:name="_Toc524357722"/>
      <w:r>
        <w:rPr>
          <w:bCs w:val="0"/>
          <w:kern w:val="0"/>
          <w:sz w:val="28"/>
          <w:szCs w:val="28"/>
        </w:rPr>
        <w:t>第一章 总则</w:t>
      </w:r>
      <w:bookmarkEnd w:id="0"/>
    </w:p>
    <w:p>
      <w:pPr>
        <w:pStyle w:val="61"/>
        <w:numPr>
          <w:ilvl w:val="255"/>
          <w:numId w:val="0"/>
        </w:numPr>
        <w:spacing w:line="360" w:lineRule="auto"/>
        <w:ind w:firstLine="420" w:firstLineChars="200"/>
        <w:rPr>
          <w:rFonts w:ascii="Times New Roman" w:hAnsi="Times New Roman" w:cs="Times New Roman"/>
          <w:b/>
        </w:rPr>
      </w:pPr>
      <w:r>
        <w:rPr>
          <w:rFonts w:ascii="Times New Roman" w:hAnsi="Times New Roman" w:cs="Times New Roman"/>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pStyle w:val="61"/>
        <w:numPr>
          <w:ilvl w:val="255"/>
          <w:numId w:val="0"/>
        </w:numPr>
        <w:spacing w:line="360" w:lineRule="auto"/>
        <w:ind w:firstLine="420" w:firstLineChars="200"/>
        <w:rPr>
          <w:rFonts w:ascii="Times New Roman" w:hAnsi="Times New Roman" w:cs="Times New Roman"/>
        </w:rPr>
      </w:pPr>
      <w:bookmarkStart w:id="1" w:name="_Hlk57378348"/>
      <w:r>
        <w:rPr>
          <w:rFonts w:ascii="Times New Roman" w:hAnsi="Times New Roman" w:cs="Times New Roman"/>
        </w:rPr>
        <w:t>第二条 本细则适用于预应力混凝土铁路桥简支梁产品生产许可证核发等工作，应与通则一并使用。</w:t>
      </w:r>
      <w:bookmarkEnd w:id="1"/>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rPr>
        <w:t>第三条 预应力混凝土铁路桥简支梁产品由省级工业产品生产许可证主管部门审批发证。</w:t>
      </w:r>
    </w:p>
    <w:p>
      <w:pPr>
        <w:pStyle w:val="4"/>
        <w:spacing w:before="100" w:beforeAutospacing="1" w:after="100" w:afterAutospacing="1" w:line="360" w:lineRule="auto"/>
        <w:jc w:val="center"/>
        <w:rPr>
          <w:sz w:val="28"/>
          <w:szCs w:val="28"/>
        </w:rPr>
      </w:pPr>
      <w:bookmarkStart w:id="2" w:name="_Toc524357723"/>
      <w:r>
        <w:rPr>
          <w:bCs w:val="0"/>
          <w:kern w:val="0"/>
          <w:sz w:val="28"/>
          <w:szCs w:val="28"/>
        </w:rPr>
        <w:t>第二章 发证产品及标准</w:t>
      </w:r>
      <w:bookmarkEnd w:id="2"/>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rPr>
        <w:t>第四条 本细则规定了发证产品定义、范围及单元划分。</w:t>
      </w:r>
    </w:p>
    <w:p>
      <w:pPr>
        <w:pStyle w:val="61"/>
        <w:spacing w:line="360" w:lineRule="auto"/>
        <w:ind w:left="422" w:firstLine="0" w:firstLineChars="0"/>
        <w:rPr>
          <w:rFonts w:ascii="Times New Roman" w:hAnsi="Times New Roman" w:cs="Times New Roman"/>
        </w:rPr>
      </w:pPr>
      <w:r>
        <w:rPr>
          <w:rFonts w:ascii="Times New Roman" w:hAnsi="Times New Roman" w:cs="Times New Roman"/>
        </w:rPr>
        <w:t>（一）定义</w:t>
      </w:r>
    </w:p>
    <w:p>
      <w:pPr>
        <w:spacing w:line="360" w:lineRule="auto"/>
        <w:ind w:firstLine="420" w:firstLineChars="200"/>
        <w:rPr>
          <w:szCs w:val="21"/>
        </w:rPr>
      </w:pPr>
      <w:r>
        <w:rPr>
          <w:szCs w:val="21"/>
        </w:rPr>
        <w:t>预应力混凝土铁路桥简支梁：铁路上使用的，配置受力的预应力钢筋并被施加预应力，一端为纵向活动支座，另一端为纵向固定支座的两端支撑的混凝土桥梁。</w:t>
      </w:r>
    </w:p>
    <w:p>
      <w:pPr>
        <w:pStyle w:val="61"/>
        <w:spacing w:line="360" w:lineRule="auto"/>
        <w:rPr>
          <w:rFonts w:ascii="Times New Roman" w:hAnsi="Times New Roman" w:cs="Times New Roman"/>
        </w:rPr>
      </w:pPr>
      <w:r>
        <w:rPr>
          <w:rFonts w:ascii="Times New Roman" w:hAnsi="Times New Roman" w:cs="Times New Roman"/>
        </w:rPr>
        <w:t>（二）范围</w:t>
      </w:r>
    </w:p>
    <w:p>
      <w:pPr>
        <w:spacing w:line="360" w:lineRule="auto"/>
        <w:ind w:firstLine="420" w:firstLineChars="200"/>
      </w:pPr>
      <w:r>
        <w:t>本细则中预应力混凝土铁路桥简支梁是指在工厂（场）生产的预应力混凝土铁路桥简支梁，并以简支状态使用的桥梁产品。对于直接在桥墩上现浇的预应力混凝土铁路桥简支梁、在工厂（场）生产半成品并在桥墩上拼装成简支状态的桥梁、在工厂（场）生产的预应力混凝土铁路桥简支梁半成品并在桥墩拼装成连续梁的不在本细则规定范围内。</w:t>
      </w:r>
    </w:p>
    <w:p>
      <w:pPr>
        <w:pStyle w:val="61"/>
        <w:spacing w:line="360" w:lineRule="auto"/>
        <w:rPr>
          <w:rFonts w:ascii="Times New Roman" w:hAnsi="Times New Roman" w:cs="Times New Roman"/>
        </w:rPr>
      </w:pPr>
      <w:r>
        <w:rPr>
          <w:rFonts w:ascii="Times New Roman" w:hAnsi="Times New Roman" w:cs="Times New Roman"/>
        </w:rPr>
        <w:t>按团体标准、企业标准等生产，或按照国际标准、国外标准生产并在国内销售的预应力混凝土铁路桥简支梁产品，属于本细则列出的相关国家标准、行业标准的范畴或适用范围的，企业应按相应的国家标准、行业标准申请取证，企业获证后生产的产品应当满足相应国家标准、行业标准要求。</w:t>
      </w:r>
    </w:p>
    <w:p>
      <w:pPr>
        <w:pStyle w:val="61"/>
        <w:spacing w:line="360" w:lineRule="auto"/>
        <w:rPr>
          <w:rFonts w:ascii="Times New Roman" w:hAnsi="Times New Roman" w:cs="Times New Roman"/>
        </w:rPr>
      </w:pPr>
      <w:r>
        <w:rPr>
          <w:rFonts w:ascii="Times New Roman" w:hAnsi="Times New Roman" w:cs="Times New Roman"/>
        </w:rPr>
        <w:t>（三）单元划分</w:t>
      </w:r>
    </w:p>
    <w:p>
      <w:pPr>
        <w:pStyle w:val="61"/>
        <w:spacing w:line="360" w:lineRule="auto"/>
        <w:rPr>
          <w:rFonts w:ascii="Times New Roman" w:hAnsi="Times New Roman" w:cs="Times New Roman"/>
        </w:rPr>
      </w:pPr>
      <w:r>
        <w:rPr>
          <w:rFonts w:ascii="Times New Roman" w:hAnsi="Times New Roman" w:cs="Times New Roman"/>
        </w:rPr>
        <w:t>本细则规定的预应力混凝土铁路桥简支梁产品划分为</w:t>
      </w:r>
      <w:r>
        <w:rPr>
          <w:rFonts w:ascii="Times New Roman" w:hAnsi="Times New Roman" w:cs="Times New Roman"/>
          <w:kern w:val="0"/>
        </w:rPr>
        <w:t>后张法预应力混凝土铁路桥简支梁产品、先张法预应力混凝土铁路桥简支梁产品等</w:t>
      </w:r>
      <w:r>
        <w:rPr>
          <w:rFonts w:ascii="Times New Roman" w:hAnsi="Times New Roman" w:cs="Times New Roman"/>
        </w:rPr>
        <w:t>2个产品单元，6个产品规格。产品单元及产品规格划分见表1。</w:t>
      </w:r>
    </w:p>
    <w:p>
      <w:pPr>
        <w:pStyle w:val="57"/>
        <w:spacing w:line="360" w:lineRule="auto"/>
        <w:ind w:firstLine="0" w:firstLineChars="0"/>
        <w:jc w:val="center"/>
        <w:rPr>
          <w:rFonts w:ascii="Times New Roman" w:hAnsi="Times New Roman"/>
          <w:b/>
          <w:kern w:val="0"/>
          <w:szCs w:val="21"/>
        </w:rPr>
      </w:pPr>
    </w:p>
    <w:p>
      <w:pPr>
        <w:pStyle w:val="57"/>
        <w:spacing w:line="360" w:lineRule="auto"/>
        <w:ind w:firstLine="0" w:firstLineChars="0"/>
        <w:jc w:val="center"/>
        <w:rPr>
          <w:rFonts w:ascii="Times New Roman" w:hAnsi="Times New Roman"/>
          <w:b/>
          <w:kern w:val="0"/>
          <w:szCs w:val="21"/>
        </w:rPr>
      </w:pPr>
    </w:p>
    <w:p>
      <w:pPr>
        <w:pStyle w:val="57"/>
        <w:spacing w:line="360" w:lineRule="auto"/>
        <w:ind w:firstLine="0" w:firstLineChars="0"/>
        <w:jc w:val="center"/>
        <w:rPr>
          <w:rFonts w:ascii="Times New Roman" w:hAnsi="Times New Roman"/>
          <w:b/>
          <w:kern w:val="0"/>
          <w:szCs w:val="21"/>
        </w:rPr>
      </w:pPr>
    </w:p>
    <w:p>
      <w:pPr>
        <w:pStyle w:val="57"/>
        <w:spacing w:line="360" w:lineRule="auto"/>
        <w:ind w:firstLine="0" w:firstLineChars="0"/>
        <w:jc w:val="center"/>
        <w:rPr>
          <w:rFonts w:ascii="Times New Roman" w:hAnsi="Times New Roman"/>
          <w:b/>
          <w:szCs w:val="24"/>
        </w:rPr>
      </w:pPr>
      <w:r>
        <w:rPr>
          <w:rFonts w:ascii="Times New Roman" w:hAnsi="Times New Roman"/>
          <w:b/>
          <w:kern w:val="0"/>
          <w:szCs w:val="21"/>
        </w:rPr>
        <w:t>表1 预应力混凝土铁路桥简支梁产品单元、产品规格及说明</w:t>
      </w:r>
    </w:p>
    <w:tbl>
      <w:tblPr>
        <w:tblStyle w:val="37"/>
        <w:tblW w:w="10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843"/>
        <w:gridCol w:w="1049"/>
        <w:gridCol w:w="2292"/>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2" w:hRule="atLeast"/>
          <w:tblHeader/>
          <w:jc w:val="center"/>
        </w:trPr>
        <w:tc>
          <w:tcPr>
            <w:tcW w:w="1843" w:type="dxa"/>
            <w:vAlign w:val="center"/>
          </w:tcPr>
          <w:p>
            <w:pPr>
              <w:spacing w:line="320" w:lineRule="exact"/>
              <w:jc w:val="center"/>
              <w:rPr>
                <w:b/>
                <w:kern w:val="0"/>
              </w:rPr>
            </w:pPr>
            <w:r>
              <w:rPr>
                <w:b/>
                <w:kern w:val="0"/>
              </w:rPr>
              <w:t>产品单元</w:t>
            </w:r>
          </w:p>
        </w:tc>
        <w:tc>
          <w:tcPr>
            <w:tcW w:w="1049" w:type="dxa"/>
            <w:vAlign w:val="center"/>
          </w:tcPr>
          <w:p>
            <w:pPr>
              <w:spacing w:line="320" w:lineRule="exact"/>
              <w:jc w:val="center"/>
              <w:rPr>
                <w:b/>
                <w:kern w:val="0"/>
              </w:rPr>
            </w:pPr>
            <w:r>
              <w:rPr>
                <w:b/>
                <w:kern w:val="0"/>
              </w:rPr>
              <w:t>产品规格序号</w:t>
            </w:r>
          </w:p>
        </w:tc>
        <w:tc>
          <w:tcPr>
            <w:tcW w:w="2292" w:type="dxa"/>
            <w:vAlign w:val="center"/>
          </w:tcPr>
          <w:p>
            <w:pPr>
              <w:spacing w:line="320" w:lineRule="exact"/>
              <w:jc w:val="center"/>
              <w:rPr>
                <w:b/>
                <w:kern w:val="0"/>
              </w:rPr>
            </w:pPr>
            <w:r>
              <w:rPr>
                <w:b/>
                <w:kern w:val="0"/>
              </w:rPr>
              <w:t>产品规格</w:t>
            </w:r>
          </w:p>
        </w:tc>
        <w:tc>
          <w:tcPr>
            <w:tcW w:w="4835" w:type="dxa"/>
            <w:vAlign w:val="center"/>
          </w:tcPr>
          <w:p>
            <w:pPr>
              <w:spacing w:line="320" w:lineRule="exact"/>
              <w:jc w:val="center"/>
              <w:rPr>
                <w:b/>
                <w:kern w:val="0"/>
              </w:rPr>
            </w:pPr>
            <w:r>
              <w:rPr>
                <w:b/>
                <w:kern w:val="0"/>
              </w:rPr>
              <w:t>产品说明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5" w:hRule="atLeast"/>
          <w:jc w:val="center"/>
        </w:trPr>
        <w:tc>
          <w:tcPr>
            <w:tcW w:w="1843" w:type="dxa"/>
            <w:vMerge w:val="restart"/>
            <w:vAlign w:val="center"/>
          </w:tcPr>
          <w:p>
            <w:pPr>
              <w:spacing w:line="320" w:lineRule="exact"/>
              <w:jc w:val="center"/>
              <w:rPr>
                <w:kern w:val="0"/>
              </w:rPr>
            </w:pPr>
            <w:r>
              <w:rPr>
                <w:kern w:val="0"/>
              </w:rPr>
              <w:t>后张法预应力混凝土铁路桥简支梁产品</w:t>
            </w:r>
          </w:p>
        </w:tc>
        <w:tc>
          <w:tcPr>
            <w:tcW w:w="1049" w:type="dxa"/>
            <w:vAlign w:val="center"/>
          </w:tcPr>
          <w:p>
            <w:pPr>
              <w:spacing w:line="320" w:lineRule="exact"/>
              <w:jc w:val="center"/>
              <w:rPr>
                <w:kern w:val="0"/>
              </w:rPr>
            </w:pPr>
            <w:r>
              <w:rPr>
                <w:kern w:val="0"/>
              </w:rPr>
              <w:t>1</w:t>
            </w:r>
          </w:p>
        </w:tc>
        <w:tc>
          <w:tcPr>
            <w:tcW w:w="2292" w:type="dxa"/>
            <w:vAlign w:val="center"/>
          </w:tcPr>
          <w:p>
            <w:pPr>
              <w:spacing w:line="320" w:lineRule="exact"/>
              <w:jc w:val="left"/>
              <w:rPr>
                <w:kern w:val="0"/>
              </w:rPr>
            </w:pPr>
            <w:r>
              <w:rPr>
                <w:kern w:val="0"/>
              </w:rPr>
              <w:t>T型：具体跨度（m）</w:t>
            </w:r>
          </w:p>
        </w:tc>
        <w:tc>
          <w:tcPr>
            <w:tcW w:w="4835" w:type="dxa"/>
            <w:vMerge w:val="restart"/>
            <w:vAlign w:val="center"/>
          </w:tcPr>
          <w:p>
            <w:pPr>
              <w:spacing w:line="320" w:lineRule="exact"/>
              <w:jc w:val="left"/>
              <w:rPr>
                <w:kern w:val="0"/>
              </w:rPr>
            </w:pPr>
            <w:r>
              <w:rPr>
                <w:kern w:val="0"/>
              </w:rPr>
              <w:t>（1）同产品单元产品规格简支梁，大跨度可覆盖小跨度，企业获取该跨度简支梁生产许可证，允许生产本产品单元产品规格内该跨度及以下所有跨度的简支梁；</w:t>
            </w:r>
          </w:p>
          <w:p>
            <w:pPr>
              <w:spacing w:line="320" w:lineRule="exact"/>
              <w:jc w:val="left"/>
              <w:rPr>
                <w:kern w:val="0"/>
              </w:rPr>
            </w:pPr>
            <w:r>
              <w:rPr>
                <w:kern w:val="0"/>
              </w:rPr>
              <w:t>（2）同产品单元内有砟、无砟桥面梁，曲线、直线梁，单箱、双箱及多箱梁，双线、单线、多线，不同设计图纸梁可以互代。</w:t>
            </w:r>
          </w:p>
          <w:p>
            <w:pPr>
              <w:spacing w:line="320" w:lineRule="exact"/>
              <w:jc w:val="left"/>
              <w:rPr>
                <w:kern w:val="0"/>
              </w:rPr>
            </w:pPr>
            <w:r>
              <w:rPr>
                <w:kern w:val="0"/>
              </w:rPr>
              <w:t>（3）异型梁是指除箱型和T型之外的其他梁型，企业获取该截面型式的异型梁生产许可证，只允许生产该截面型式的产品，不同截面型式需分别取证。</w:t>
            </w:r>
          </w:p>
          <w:p>
            <w:pPr>
              <w:spacing w:line="320" w:lineRule="exact"/>
              <w:jc w:val="left"/>
              <w:rPr>
                <w:kern w:val="0"/>
              </w:rPr>
            </w:pPr>
            <w:r>
              <w:rPr>
                <w:kern w:val="0"/>
              </w:rPr>
              <w:t>（4）箱型、T型、异型梁不能相互替代。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5" w:hRule="atLeast"/>
          <w:jc w:val="center"/>
        </w:trPr>
        <w:tc>
          <w:tcPr>
            <w:tcW w:w="1843" w:type="dxa"/>
            <w:vMerge w:val="continue"/>
            <w:vAlign w:val="center"/>
          </w:tcPr>
          <w:p>
            <w:pPr>
              <w:spacing w:line="320" w:lineRule="exact"/>
              <w:jc w:val="center"/>
              <w:rPr>
                <w:kern w:val="0"/>
              </w:rPr>
            </w:pPr>
          </w:p>
        </w:tc>
        <w:tc>
          <w:tcPr>
            <w:tcW w:w="1049" w:type="dxa"/>
            <w:vAlign w:val="center"/>
          </w:tcPr>
          <w:p>
            <w:pPr>
              <w:spacing w:line="320" w:lineRule="exact"/>
              <w:jc w:val="center"/>
              <w:rPr>
                <w:kern w:val="0"/>
              </w:rPr>
            </w:pPr>
            <w:r>
              <w:rPr>
                <w:kern w:val="0"/>
              </w:rPr>
              <w:t>2</w:t>
            </w:r>
          </w:p>
        </w:tc>
        <w:tc>
          <w:tcPr>
            <w:tcW w:w="2292" w:type="dxa"/>
            <w:vAlign w:val="center"/>
          </w:tcPr>
          <w:p>
            <w:pPr>
              <w:spacing w:line="320" w:lineRule="exact"/>
              <w:jc w:val="left"/>
              <w:rPr>
                <w:kern w:val="0"/>
              </w:rPr>
            </w:pPr>
            <w:r>
              <w:rPr>
                <w:kern w:val="0"/>
              </w:rPr>
              <w:t>箱型：具体跨度（m）</w:t>
            </w:r>
          </w:p>
        </w:tc>
        <w:tc>
          <w:tcPr>
            <w:tcW w:w="4835" w:type="dxa"/>
            <w:vMerge w:val="continue"/>
            <w:vAlign w:val="center"/>
          </w:tcPr>
          <w:p>
            <w:pPr>
              <w:spacing w:line="320" w:lineRule="exact"/>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5" w:hRule="atLeast"/>
          <w:jc w:val="center"/>
        </w:trPr>
        <w:tc>
          <w:tcPr>
            <w:tcW w:w="1843" w:type="dxa"/>
            <w:vMerge w:val="continue"/>
            <w:vAlign w:val="center"/>
          </w:tcPr>
          <w:p>
            <w:pPr>
              <w:spacing w:line="320" w:lineRule="exact"/>
              <w:jc w:val="center"/>
              <w:rPr>
                <w:kern w:val="0"/>
              </w:rPr>
            </w:pPr>
          </w:p>
        </w:tc>
        <w:tc>
          <w:tcPr>
            <w:tcW w:w="1049" w:type="dxa"/>
            <w:vAlign w:val="center"/>
          </w:tcPr>
          <w:p>
            <w:pPr>
              <w:spacing w:line="320" w:lineRule="exact"/>
              <w:jc w:val="center"/>
              <w:rPr>
                <w:kern w:val="0"/>
              </w:rPr>
            </w:pPr>
            <w:r>
              <w:rPr>
                <w:kern w:val="0"/>
              </w:rPr>
              <w:t>3</w:t>
            </w:r>
          </w:p>
        </w:tc>
        <w:tc>
          <w:tcPr>
            <w:tcW w:w="2292" w:type="dxa"/>
            <w:vAlign w:val="center"/>
          </w:tcPr>
          <w:p>
            <w:pPr>
              <w:spacing w:line="320" w:lineRule="exact"/>
              <w:jc w:val="left"/>
              <w:rPr>
                <w:kern w:val="0"/>
              </w:rPr>
            </w:pPr>
            <w:r>
              <w:rPr>
                <w:kern w:val="0"/>
              </w:rPr>
              <w:t>异型：具体截面型式+具体跨度（m）</w:t>
            </w:r>
          </w:p>
        </w:tc>
        <w:tc>
          <w:tcPr>
            <w:tcW w:w="4835" w:type="dxa"/>
            <w:vMerge w:val="continue"/>
            <w:vAlign w:val="center"/>
          </w:tcPr>
          <w:p>
            <w:pPr>
              <w:spacing w:line="320" w:lineRule="exact"/>
              <w:jc w:val="lef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5" w:hRule="atLeast"/>
          <w:jc w:val="center"/>
        </w:trPr>
        <w:tc>
          <w:tcPr>
            <w:tcW w:w="1843" w:type="dxa"/>
            <w:vMerge w:val="restart"/>
            <w:vAlign w:val="center"/>
          </w:tcPr>
          <w:p>
            <w:pPr>
              <w:spacing w:line="320" w:lineRule="exact"/>
              <w:jc w:val="center"/>
              <w:rPr>
                <w:kern w:val="0"/>
              </w:rPr>
            </w:pPr>
            <w:r>
              <w:rPr>
                <w:kern w:val="0"/>
              </w:rPr>
              <w:t>先张法预应力混凝土铁路桥简支梁产品</w:t>
            </w:r>
          </w:p>
        </w:tc>
        <w:tc>
          <w:tcPr>
            <w:tcW w:w="1049" w:type="dxa"/>
            <w:vAlign w:val="center"/>
          </w:tcPr>
          <w:p>
            <w:pPr>
              <w:spacing w:line="320" w:lineRule="exact"/>
              <w:jc w:val="center"/>
              <w:rPr>
                <w:kern w:val="0"/>
              </w:rPr>
            </w:pPr>
            <w:r>
              <w:rPr>
                <w:kern w:val="0"/>
              </w:rPr>
              <w:t>4</w:t>
            </w:r>
          </w:p>
        </w:tc>
        <w:tc>
          <w:tcPr>
            <w:tcW w:w="2292" w:type="dxa"/>
            <w:vAlign w:val="center"/>
          </w:tcPr>
          <w:p>
            <w:pPr>
              <w:spacing w:line="320" w:lineRule="exact"/>
              <w:jc w:val="left"/>
              <w:rPr>
                <w:kern w:val="0"/>
              </w:rPr>
            </w:pPr>
            <w:r>
              <w:rPr>
                <w:kern w:val="0"/>
              </w:rPr>
              <w:t>T型：具体跨度（m）</w:t>
            </w:r>
          </w:p>
        </w:tc>
        <w:tc>
          <w:tcPr>
            <w:tcW w:w="4835" w:type="dxa"/>
            <w:vMerge w:val="restart"/>
            <w:vAlign w:val="center"/>
          </w:tcPr>
          <w:p>
            <w:pPr>
              <w:spacing w:line="320" w:lineRule="exact"/>
              <w:jc w:val="left"/>
              <w:rPr>
                <w:kern w:val="0"/>
              </w:rPr>
            </w:pPr>
            <w:r>
              <w:rPr>
                <w:kern w:val="0"/>
              </w:rPr>
              <w:t>（1）同产品单元产品规格简支梁，大跨度可覆盖小跨度，企业获取该跨度简支梁生产许可证，允许生产本产品单元产品规格内该跨度及以下所有跨度的简支梁。</w:t>
            </w:r>
          </w:p>
          <w:p>
            <w:pPr>
              <w:spacing w:line="320" w:lineRule="exact"/>
              <w:jc w:val="left"/>
              <w:rPr>
                <w:kern w:val="0"/>
              </w:rPr>
            </w:pPr>
            <w:r>
              <w:rPr>
                <w:kern w:val="0"/>
              </w:rPr>
              <w:t>（2）同产品单元内有砟、无砟桥面梁，曲线、直线梁，单箱、双箱及多箱梁，双线、单线、多线，不同设计图纸梁可以互代。</w:t>
            </w:r>
          </w:p>
          <w:p>
            <w:pPr>
              <w:spacing w:line="320" w:lineRule="exact"/>
              <w:jc w:val="left"/>
              <w:rPr>
                <w:kern w:val="0"/>
              </w:rPr>
            </w:pPr>
            <w:r>
              <w:rPr>
                <w:kern w:val="0"/>
              </w:rPr>
              <w:t>（3）异型梁是指除箱型和T型之外的其他梁型，企业获取该截面型式的异型梁生产许可证，只允许生产该截面型式的产品，不同截面型式需分别取证。</w:t>
            </w:r>
          </w:p>
          <w:p>
            <w:pPr>
              <w:spacing w:line="320" w:lineRule="exact"/>
              <w:jc w:val="left"/>
              <w:rPr>
                <w:kern w:val="0"/>
              </w:rPr>
            </w:pPr>
            <w:r>
              <w:rPr>
                <w:kern w:val="0"/>
              </w:rPr>
              <w:t>（4）箱型、T型、异型梁不能相互替代。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5" w:hRule="atLeast"/>
          <w:jc w:val="center"/>
        </w:trPr>
        <w:tc>
          <w:tcPr>
            <w:tcW w:w="1843" w:type="dxa"/>
            <w:vMerge w:val="continue"/>
            <w:vAlign w:val="center"/>
          </w:tcPr>
          <w:p>
            <w:pPr>
              <w:spacing w:line="320" w:lineRule="exact"/>
              <w:jc w:val="center"/>
              <w:rPr>
                <w:kern w:val="0"/>
              </w:rPr>
            </w:pPr>
          </w:p>
        </w:tc>
        <w:tc>
          <w:tcPr>
            <w:tcW w:w="1049" w:type="dxa"/>
            <w:vAlign w:val="center"/>
          </w:tcPr>
          <w:p>
            <w:pPr>
              <w:spacing w:line="320" w:lineRule="exact"/>
              <w:jc w:val="center"/>
              <w:rPr>
                <w:kern w:val="0"/>
              </w:rPr>
            </w:pPr>
            <w:r>
              <w:rPr>
                <w:kern w:val="0"/>
              </w:rPr>
              <w:t>5</w:t>
            </w:r>
          </w:p>
        </w:tc>
        <w:tc>
          <w:tcPr>
            <w:tcW w:w="2292" w:type="dxa"/>
            <w:vAlign w:val="center"/>
          </w:tcPr>
          <w:p>
            <w:pPr>
              <w:spacing w:line="320" w:lineRule="exact"/>
              <w:jc w:val="left"/>
              <w:rPr>
                <w:kern w:val="0"/>
              </w:rPr>
            </w:pPr>
            <w:r>
              <w:rPr>
                <w:kern w:val="0"/>
              </w:rPr>
              <w:t>箱型：具体跨度（m）</w:t>
            </w:r>
          </w:p>
        </w:tc>
        <w:tc>
          <w:tcPr>
            <w:tcW w:w="4835" w:type="dxa"/>
            <w:vMerge w:val="continue"/>
            <w:vAlign w:val="center"/>
          </w:tcPr>
          <w:p>
            <w:pPr>
              <w:spacing w:line="320" w:lineRule="exac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5" w:hRule="atLeast"/>
          <w:jc w:val="center"/>
        </w:trPr>
        <w:tc>
          <w:tcPr>
            <w:tcW w:w="1843" w:type="dxa"/>
            <w:vMerge w:val="continue"/>
            <w:vAlign w:val="center"/>
          </w:tcPr>
          <w:p>
            <w:pPr>
              <w:spacing w:line="320" w:lineRule="exact"/>
              <w:jc w:val="center"/>
              <w:rPr>
                <w:kern w:val="0"/>
              </w:rPr>
            </w:pPr>
          </w:p>
        </w:tc>
        <w:tc>
          <w:tcPr>
            <w:tcW w:w="1049" w:type="dxa"/>
            <w:vAlign w:val="center"/>
          </w:tcPr>
          <w:p>
            <w:pPr>
              <w:spacing w:line="320" w:lineRule="exact"/>
              <w:jc w:val="center"/>
              <w:rPr>
                <w:kern w:val="0"/>
              </w:rPr>
            </w:pPr>
            <w:r>
              <w:rPr>
                <w:kern w:val="0"/>
              </w:rPr>
              <w:t>6</w:t>
            </w:r>
          </w:p>
        </w:tc>
        <w:tc>
          <w:tcPr>
            <w:tcW w:w="2292" w:type="dxa"/>
            <w:vAlign w:val="center"/>
          </w:tcPr>
          <w:p>
            <w:pPr>
              <w:spacing w:line="320" w:lineRule="exact"/>
              <w:jc w:val="left"/>
              <w:rPr>
                <w:kern w:val="0"/>
              </w:rPr>
            </w:pPr>
            <w:r>
              <w:rPr>
                <w:kern w:val="0"/>
              </w:rPr>
              <w:t>异型：具体截面型式+具体跨度（m）</w:t>
            </w:r>
          </w:p>
        </w:tc>
        <w:tc>
          <w:tcPr>
            <w:tcW w:w="4835" w:type="dxa"/>
            <w:vMerge w:val="continue"/>
            <w:vAlign w:val="center"/>
          </w:tcPr>
          <w:p>
            <w:pPr>
              <w:spacing w:line="320" w:lineRule="exact"/>
              <w:rPr>
                <w:kern w:val="0"/>
              </w:rPr>
            </w:pPr>
          </w:p>
        </w:tc>
      </w:tr>
    </w:tbl>
    <w:p>
      <w:pPr>
        <w:pStyle w:val="68"/>
        <w:spacing w:before="120" w:beforeLines="50" w:after="240" w:afterLines="100" w:line="360" w:lineRule="auto"/>
        <w:ind w:firstLine="0" w:firstLineChars="0"/>
      </w:pPr>
      <w:bookmarkStart w:id="3" w:name="_Hlk167712533"/>
      <w:bookmarkStart w:id="4" w:name="_Hlk167792379"/>
      <w:bookmarkStart w:id="5" w:name="_Hlk185864985"/>
      <w:r>
        <w:rPr>
          <w:rFonts w:eastAsia="黑体"/>
          <w:iCs/>
          <w:szCs w:val="21"/>
        </w:rPr>
        <w:t>注：</w:t>
      </w:r>
      <w:r>
        <w:rPr>
          <w:iCs/>
          <w:sz w:val="18"/>
          <w:szCs w:val="18"/>
        </w:rPr>
        <w:t>自本细则发布实施之日起，未获得上述产品生产许可证的企业，不得生产该产品，销售单位不得销售无生产许可证的产品，违者将按有关规定予以处罚。因产品标准变化和细则调整，已公告查处的产品</w:t>
      </w:r>
      <w:bookmarkStart w:id="6" w:name="_Hlk186788434"/>
      <w:r>
        <w:rPr>
          <w:iCs/>
          <w:sz w:val="18"/>
          <w:szCs w:val="18"/>
        </w:rPr>
        <w:t>（产品单元划分、具体名称等情况发生变化对照关系见附件7）</w:t>
      </w:r>
      <w:bookmarkEnd w:id="6"/>
      <w:r>
        <w:rPr>
          <w:iCs/>
          <w:sz w:val="18"/>
          <w:szCs w:val="18"/>
        </w:rPr>
        <w:t>，查处时间仍以原公告时间为准。</w:t>
      </w:r>
      <w:bookmarkEnd w:id="3"/>
      <w:bookmarkEnd w:id="4"/>
      <w:bookmarkEnd w:id="5"/>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rPr>
        <w:t>第五条 本细则的发证产品应执行的产品标准见表2，各产品对应相关标准见附件1。</w:t>
      </w:r>
    </w:p>
    <w:p>
      <w:pPr>
        <w:spacing w:line="400" w:lineRule="exact"/>
        <w:ind w:left="426"/>
        <w:jc w:val="center"/>
        <w:rPr>
          <w:b/>
          <w:szCs w:val="21"/>
        </w:rPr>
      </w:pPr>
      <w:r>
        <w:rPr>
          <w:b/>
          <w:szCs w:val="24"/>
        </w:rPr>
        <w:t xml:space="preserve">表2 </w:t>
      </w:r>
      <w:r>
        <w:rPr>
          <w:b/>
          <w:szCs w:val="21"/>
        </w:rPr>
        <w:t>预应力混凝土铁路桥简支梁产品执行标准</w:t>
      </w:r>
    </w:p>
    <w:tbl>
      <w:tblPr>
        <w:tblStyle w:val="37"/>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355"/>
        <w:gridCol w:w="1050"/>
        <w:gridCol w:w="1134"/>
        <w:gridCol w:w="1877"/>
        <w:gridCol w:w="2234"/>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8" w:hRule="atLeast"/>
          <w:tblHeader/>
          <w:jc w:val="center"/>
        </w:trPr>
        <w:tc>
          <w:tcPr>
            <w:tcW w:w="1355" w:type="dxa"/>
            <w:vAlign w:val="center"/>
          </w:tcPr>
          <w:p>
            <w:pPr>
              <w:spacing w:line="320" w:lineRule="exact"/>
              <w:jc w:val="center"/>
              <w:rPr>
                <w:b/>
                <w:kern w:val="0"/>
              </w:rPr>
            </w:pPr>
            <w:r>
              <w:rPr>
                <w:b/>
                <w:kern w:val="0"/>
              </w:rPr>
              <w:t>产品单元</w:t>
            </w:r>
          </w:p>
        </w:tc>
        <w:tc>
          <w:tcPr>
            <w:tcW w:w="1050" w:type="dxa"/>
            <w:vAlign w:val="center"/>
          </w:tcPr>
          <w:p>
            <w:pPr>
              <w:spacing w:line="320" w:lineRule="exact"/>
              <w:jc w:val="center"/>
              <w:rPr>
                <w:b/>
                <w:kern w:val="0"/>
              </w:rPr>
            </w:pPr>
            <w:r>
              <w:rPr>
                <w:b/>
                <w:kern w:val="0"/>
              </w:rPr>
              <w:t>产品规格序号</w:t>
            </w:r>
          </w:p>
        </w:tc>
        <w:tc>
          <w:tcPr>
            <w:tcW w:w="1134" w:type="dxa"/>
            <w:vAlign w:val="center"/>
          </w:tcPr>
          <w:p>
            <w:pPr>
              <w:spacing w:line="320" w:lineRule="exact"/>
              <w:jc w:val="center"/>
              <w:rPr>
                <w:b/>
                <w:kern w:val="0"/>
              </w:rPr>
            </w:pPr>
            <w:r>
              <w:rPr>
                <w:b/>
                <w:kern w:val="0"/>
              </w:rPr>
              <w:t>产品规格</w:t>
            </w:r>
          </w:p>
        </w:tc>
        <w:tc>
          <w:tcPr>
            <w:tcW w:w="1877" w:type="dxa"/>
            <w:vAlign w:val="center"/>
          </w:tcPr>
          <w:p>
            <w:pPr>
              <w:spacing w:line="320" w:lineRule="exact"/>
              <w:jc w:val="center"/>
              <w:rPr>
                <w:b/>
                <w:kern w:val="0"/>
              </w:rPr>
            </w:pPr>
            <w:r>
              <w:rPr>
                <w:b/>
                <w:kern w:val="0"/>
              </w:rPr>
              <w:t>产品标准号</w:t>
            </w:r>
          </w:p>
        </w:tc>
        <w:tc>
          <w:tcPr>
            <w:tcW w:w="2234" w:type="dxa"/>
            <w:vAlign w:val="center"/>
          </w:tcPr>
          <w:p>
            <w:pPr>
              <w:spacing w:line="320" w:lineRule="exact"/>
              <w:jc w:val="center"/>
              <w:rPr>
                <w:b/>
                <w:kern w:val="0"/>
              </w:rPr>
            </w:pPr>
            <w:r>
              <w:rPr>
                <w:b/>
                <w:kern w:val="0"/>
              </w:rPr>
              <w:t>产品标准名称</w:t>
            </w:r>
          </w:p>
        </w:tc>
        <w:tc>
          <w:tcPr>
            <w:tcW w:w="1843" w:type="dxa"/>
            <w:vAlign w:val="center"/>
          </w:tcPr>
          <w:p>
            <w:pPr>
              <w:spacing w:line="320" w:lineRule="exact"/>
              <w:jc w:val="center"/>
              <w:rPr>
                <w:b/>
                <w:kern w:val="0"/>
              </w:rPr>
            </w:pPr>
            <w:r>
              <w:rPr>
                <w:b/>
                <w:kern w:val="0"/>
              </w:rPr>
              <w:t>对应产品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restart"/>
            <w:vAlign w:val="center"/>
          </w:tcPr>
          <w:p>
            <w:pPr>
              <w:spacing w:line="320" w:lineRule="exact"/>
              <w:jc w:val="center"/>
              <w:rPr>
                <w:b/>
                <w:szCs w:val="21"/>
              </w:rPr>
            </w:pPr>
            <w:r>
              <w:rPr>
                <w:kern w:val="0"/>
                <w:szCs w:val="21"/>
              </w:rPr>
              <w:t>后张法预应力混凝土铁路桥简支梁产品</w:t>
            </w:r>
          </w:p>
        </w:tc>
        <w:tc>
          <w:tcPr>
            <w:tcW w:w="1050" w:type="dxa"/>
            <w:vAlign w:val="center"/>
          </w:tcPr>
          <w:p>
            <w:pPr>
              <w:spacing w:line="320" w:lineRule="exact"/>
              <w:jc w:val="center"/>
              <w:rPr>
                <w:kern w:val="0"/>
              </w:rPr>
            </w:pPr>
            <w:r>
              <w:rPr>
                <w:szCs w:val="21"/>
              </w:rPr>
              <w:t>1</w:t>
            </w:r>
          </w:p>
        </w:tc>
        <w:tc>
          <w:tcPr>
            <w:tcW w:w="1134" w:type="dxa"/>
            <w:vMerge w:val="restart"/>
            <w:vAlign w:val="center"/>
          </w:tcPr>
          <w:p>
            <w:pPr>
              <w:spacing w:line="320" w:lineRule="exact"/>
              <w:jc w:val="center"/>
              <w:rPr>
                <w:kern w:val="0"/>
                <w:szCs w:val="21"/>
              </w:rPr>
            </w:pPr>
            <w:r>
              <w:rPr>
                <w:kern w:val="0"/>
              </w:rPr>
              <w:t>T型：具体跨度（m）</w:t>
            </w:r>
          </w:p>
        </w:tc>
        <w:tc>
          <w:tcPr>
            <w:tcW w:w="1877" w:type="dxa"/>
            <w:vAlign w:val="center"/>
          </w:tcPr>
          <w:p>
            <w:pPr>
              <w:spacing w:line="320" w:lineRule="exact"/>
              <w:jc w:val="left"/>
              <w:rPr>
                <w:b/>
                <w:szCs w:val="21"/>
              </w:rPr>
            </w:pPr>
            <w:r>
              <w:rPr>
                <w:kern w:val="0"/>
                <w:szCs w:val="21"/>
              </w:rPr>
              <w:t>TB/T 3043—2018</w:t>
            </w:r>
          </w:p>
        </w:tc>
        <w:tc>
          <w:tcPr>
            <w:tcW w:w="2234" w:type="dxa"/>
            <w:vAlign w:val="center"/>
          </w:tcPr>
          <w:p>
            <w:pPr>
              <w:spacing w:line="320" w:lineRule="exact"/>
              <w:rPr>
                <w:b/>
                <w:szCs w:val="21"/>
              </w:rPr>
            </w:pPr>
            <w:r>
              <w:rPr>
                <w:kern w:val="0"/>
                <w:szCs w:val="21"/>
              </w:rPr>
              <w:t>客货共线铁路预制后张法预应力混凝土简支梁</w:t>
            </w:r>
          </w:p>
        </w:tc>
        <w:tc>
          <w:tcPr>
            <w:tcW w:w="1843" w:type="dxa"/>
            <w:vAlign w:val="center"/>
          </w:tcPr>
          <w:p>
            <w:pPr>
              <w:spacing w:line="320" w:lineRule="exact"/>
              <w:rPr>
                <w:b/>
                <w:szCs w:val="21"/>
              </w:rPr>
            </w:pPr>
            <w:r>
              <w:rPr>
                <w:kern w:val="0"/>
                <w:szCs w:val="21"/>
              </w:rPr>
              <w:t>时速200公里及以下后张T梁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jc w:val="center"/>
              <w:rPr>
                <w:kern w:val="0"/>
                <w:szCs w:val="21"/>
              </w:rPr>
            </w:pPr>
          </w:p>
        </w:tc>
        <w:tc>
          <w:tcPr>
            <w:tcW w:w="1050" w:type="dxa"/>
            <w:vAlign w:val="center"/>
          </w:tcPr>
          <w:p>
            <w:pPr>
              <w:spacing w:line="320" w:lineRule="exact"/>
              <w:jc w:val="center"/>
              <w:rPr>
                <w:kern w:val="0"/>
                <w:szCs w:val="21"/>
              </w:rPr>
            </w:pPr>
            <w:r>
              <w:rPr>
                <w:szCs w:val="21"/>
              </w:rPr>
              <w:t>2</w:t>
            </w:r>
          </w:p>
        </w:tc>
        <w:tc>
          <w:tcPr>
            <w:tcW w:w="1134" w:type="dxa"/>
            <w:vMerge w:val="continue"/>
            <w:vAlign w:val="center"/>
          </w:tcPr>
          <w:p>
            <w:pPr>
              <w:spacing w:line="320" w:lineRule="exact"/>
              <w:jc w:val="center"/>
              <w:rPr>
                <w:kern w:val="0"/>
                <w:szCs w:val="21"/>
              </w:rPr>
            </w:pPr>
          </w:p>
        </w:tc>
        <w:tc>
          <w:tcPr>
            <w:tcW w:w="1877" w:type="dxa"/>
            <w:vAlign w:val="center"/>
          </w:tcPr>
          <w:p>
            <w:pPr>
              <w:spacing w:line="320" w:lineRule="exact"/>
              <w:jc w:val="left"/>
              <w:rPr>
                <w:b/>
                <w:szCs w:val="21"/>
              </w:rPr>
            </w:pPr>
            <w:r>
              <w:rPr>
                <w:kern w:val="0"/>
                <w:szCs w:val="21"/>
              </w:rPr>
              <w:t>GB/T 37439—2019</w:t>
            </w:r>
          </w:p>
        </w:tc>
        <w:tc>
          <w:tcPr>
            <w:tcW w:w="2234" w:type="dxa"/>
            <w:vAlign w:val="center"/>
          </w:tcPr>
          <w:p>
            <w:pPr>
              <w:spacing w:line="320" w:lineRule="exact"/>
              <w:rPr>
                <w:b/>
                <w:szCs w:val="21"/>
              </w:rPr>
            </w:pPr>
            <w:r>
              <w:rPr>
                <w:kern w:val="0"/>
              </w:rPr>
              <w:t>高速铁路预制后张法预应力混凝土简支梁</w:t>
            </w:r>
          </w:p>
        </w:tc>
        <w:tc>
          <w:tcPr>
            <w:tcW w:w="1843" w:type="dxa"/>
            <w:vAlign w:val="center"/>
          </w:tcPr>
          <w:p>
            <w:pPr>
              <w:spacing w:line="320" w:lineRule="exact"/>
              <w:rPr>
                <w:b/>
                <w:szCs w:val="21"/>
              </w:rPr>
            </w:pPr>
            <w:r>
              <w:rPr>
                <w:kern w:val="0"/>
                <w:szCs w:val="21"/>
              </w:rPr>
              <w:t>时速200公里以上后张T梁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jc w:val="center"/>
              <w:rPr>
                <w:kern w:val="0"/>
                <w:szCs w:val="21"/>
              </w:rPr>
            </w:pPr>
          </w:p>
        </w:tc>
        <w:tc>
          <w:tcPr>
            <w:tcW w:w="1050" w:type="dxa"/>
            <w:vAlign w:val="center"/>
          </w:tcPr>
          <w:p>
            <w:pPr>
              <w:spacing w:line="320" w:lineRule="exact"/>
              <w:jc w:val="center"/>
              <w:rPr>
                <w:kern w:val="0"/>
              </w:rPr>
            </w:pPr>
            <w:r>
              <w:rPr>
                <w:szCs w:val="21"/>
              </w:rPr>
              <w:t>3</w:t>
            </w:r>
          </w:p>
        </w:tc>
        <w:tc>
          <w:tcPr>
            <w:tcW w:w="1134" w:type="dxa"/>
            <w:vMerge w:val="restart"/>
            <w:vAlign w:val="center"/>
          </w:tcPr>
          <w:p>
            <w:pPr>
              <w:spacing w:line="320" w:lineRule="exact"/>
              <w:jc w:val="center"/>
              <w:rPr>
                <w:kern w:val="0"/>
                <w:szCs w:val="21"/>
              </w:rPr>
            </w:pPr>
            <w:r>
              <w:rPr>
                <w:kern w:val="0"/>
              </w:rPr>
              <w:t>箱型：具体跨度（m）</w:t>
            </w:r>
          </w:p>
        </w:tc>
        <w:tc>
          <w:tcPr>
            <w:tcW w:w="1877" w:type="dxa"/>
            <w:vAlign w:val="center"/>
          </w:tcPr>
          <w:p>
            <w:pPr>
              <w:spacing w:line="320" w:lineRule="exact"/>
              <w:jc w:val="left"/>
              <w:rPr>
                <w:b/>
                <w:szCs w:val="21"/>
              </w:rPr>
            </w:pPr>
            <w:r>
              <w:rPr>
                <w:kern w:val="0"/>
                <w:szCs w:val="21"/>
              </w:rPr>
              <w:t>TB/T 3043—2018</w:t>
            </w:r>
          </w:p>
        </w:tc>
        <w:tc>
          <w:tcPr>
            <w:tcW w:w="2234" w:type="dxa"/>
            <w:vAlign w:val="center"/>
          </w:tcPr>
          <w:p>
            <w:pPr>
              <w:spacing w:line="320" w:lineRule="exact"/>
              <w:rPr>
                <w:b/>
                <w:szCs w:val="21"/>
              </w:rPr>
            </w:pPr>
            <w:r>
              <w:rPr>
                <w:kern w:val="0"/>
                <w:szCs w:val="21"/>
              </w:rPr>
              <w:t>客货共线铁路预制后张法预应力混凝土简支梁</w:t>
            </w:r>
          </w:p>
        </w:tc>
        <w:tc>
          <w:tcPr>
            <w:tcW w:w="1843" w:type="dxa"/>
            <w:vAlign w:val="center"/>
          </w:tcPr>
          <w:p>
            <w:pPr>
              <w:spacing w:line="320" w:lineRule="exact"/>
              <w:rPr>
                <w:kern w:val="0"/>
                <w:szCs w:val="21"/>
              </w:rPr>
            </w:pPr>
            <w:r>
              <w:rPr>
                <w:kern w:val="0"/>
                <w:szCs w:val="21"/>
              </w:rPr>
              <w:t>时速200公里及以下后张箱梁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jc w:val="center"/>
              <w:rPr>
                <w:kern w:val="0"/>
                <w:szCs w:val="21"/>
              </w:rPr>
            </w:pPr>
          </w:p>
        </w:tc>
        <w:tc>
          <w:tcPr>
            <w:tcW w:w="1050" w:type="dxa"/>
            <w:vAlign w:val="center"/>
          </w:tcPr>
          <w:p>
            <w:pPr>
              <w:spacing w:line="320" w:lineRule="exact"/>
              <w:jc w:val="center"/>
              <w:rPr>
                <w:kern w:val="0"/>
                <w:szCs w:val="21"/>
              </w:rPr>
            </w:pPr>
            <w:r>
              <w:rPr>
                <w:szCs w:val="21"/>
              </w:rPr>
              <w:t>4</w:t>
            </w:r>
          </w:p>
        </w:tc>
        <w:tc>
          <w:tcPr>
            <w:tcW w:w="1134" w:type="dxa"/>
            <w:vMerge w:val="continue"/>
            <w:vAlign w:val="center"/>
          </w:tcPr>
          <w:p>
            <w:pPr>
              <w:spacing w:line="320" w:lineRule="exact"/>
              <w:jc w:val="center"/>
              <w:rPr>
                <w:kern w:val="0"/>
                <w:szCs w:val="21"/>
              </w:rPr>
            </w:pPr>
          </w:p>
        </w:tc>
        <w:tc>
          <w:tcPr>
            <w:tcW w:w="1877" w:type="dxa"/>
            <w:vAlign w:val="center"/>
          </w:tcPr>
          <w:p>
            <w:pPr>
              <w:spacing w:line="320" w:lineRule="exact"/>
              <w:jc w:val="left"/>
              <w:rPr>
                <w:b/>
                <w:szCs w:val="21"/>
              </w:rPr>
            </w:pPr>
            <w:r>
              <w:rPr>
                <w:kern w:val="0"/>
                <w:szCs w:val="21"/>
              </w:rPr>
              <w:t>GB/T 37439—2019</w:t>
            </w:r>
          </w:p>
        </w:tc>
        <w:tc>
          <w:tcPr>
            <w:tcW w:w="2234" w:type="dxa"/>
            <w:vAlign w:val="center"/>
          </w:tcPr>
          <w:p>
            <w:pPr>
              <w:spacing w:line="320" w:lineRule="exact"/>
              <w:rPr>
                <w:b/>
                <w:szCs w:val="21"/>
              </w:rPr>
            </w:pPr>
            <w:r>
              <w:rPr>
                <w:kern w:val="0"/>
              </w:rPr>
              <w:t>高速铁路预制后张法预应力混凝土简支梁</w:t>
            </w:r>
          </w:p>
        </w:tc>
        <w:tc>
          <w:tcPr>
            <w:tcW w:w="1843" w:type="dxa"/>
            <w:vAlign w:val="center"/>
          </w:tcPr>
          <w:p>
            <w:pPr>
              <w:spacing w:line="320" w:lineRule="exact"/>
              <w:rPr>
                <w:kern w:val="0"/>
                <w:szCs w:val="21"/>
              </w:rPr>
            </w:pPr>
            <w:r>
              <w:rPr>
                <w:kern w:val="0"/>
                <w:szCs w:val="21"/>
              </w:rPr>
              <w:t>时速200公里以上后张箱梁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jc w:val="center"/>
              <w:rPr>
                <w:kern w:val="0"/>
                <w:szCs w:val="21"/>
              </w:rPr>
            </w:pPr>
          </w:p>
        </w:tc>
        <w:tc>
          <w:tcPr>
            <w:tcW w:w="1050" w:type="dxa"/>
            <w:vAlign w:val="center"/>
          </w:tcPr>
          <w:p>
            <w:pPr>
              <w:spacing w:line="320" w:lineRule="exact"/>
              <w:jc w:val="center"/>
              <w:rPr>
                <w:kern w:val="0"/>
              </w:rPr>
            </w:pPr>
            <w:r>
              <w:rPr>
                <w:szCs w:val="21"/>
              </w:rPr>
              <w:t>5</w:t>
            </w:r>
          </w:p>
        </w:tc>
        <w:tc>
          <w:tcPr>
            <w:tcW w:w="1134" w:type="dxa"/>
            <w:vMerge w:val="restart"/>
            <w:vAlign w:val="center"/>
          </w:tcPr>
          <w:p>
            <w:pPr>
              <w:spacing w:line="320" w:lineRule="exact"/>
              <w:jc w:val="center"/>
              <w:rPr>
                <w:kern w:val="0"/>
                <w:szCs w:val="21"/>
              </w:rPr>
            </w:pPr>
            <w:r>
              <w:rPr>
                <w:kern w:val="0"/>
              </w:rPr>
              <w:t>异型：具体截面型式</w:t>
            </w:r>
          </w:p>
        </w:tc>
        <w:tc>
          <w:tcPr>
            <w:tcW w:w="1877" w:type="dxa"/>
            <w:vAlign w:val="center"/>
          </w:tcPr>
          <w:p>
            <w:pPr>
              <w:spacing w:line="320" w:lineRule="exact"/>
              <w:jc w:val="left"/>
              <w:rPr>
                <w:b/>
                <w:szCs w:val="21"/>
              </w:rPr>
            </w:pPr>
            <w:r>
              <w:rPr>
                <w:kern w:val="0"/>
                <w:szCs w:val="21"/>
              </w:rPr>
              <w:t>TB/T 3043—2018</w:t>
            </w:r>
          </w:p>
        </w:tc>
        <w:tc>
          <w:tcPr>
            <w:tcW w:w="2234" w:type="dxa"/>
            <w:vAlign w:val="center"/>
          </w:tcPr>
          <w:p>
            <w:pPr>
              <w:spacing w:line="320" w:lineRule="exact"/>
              <w:rPr>
                <w:b/>
                <w:szCs w:val="21"/>
              </w:rPr>
            </w:pPr>
            <w:r>
              <w:rPr>
                <w:kern w:val="0"/>
                <w:szCs w:val="21"/>
              </w:rPr>
              <w:t>客货共线铁路预制后张法预应力混凝土简支梁</w:t>
            </w:r>
          </w:p>
        </w:tc>
        <w:tc>
          <w:tcPr>
            <w:tcW w:w="1843" w:type="dxa"/>
            <w:vAlign w:val="center"/>
          </w:tcPr>
          <w:p>
            <w:pPr>
              <w:spacing w:line="320" w:lineRule="exact"/>
              <w:rPr>
                <w:b/>
                <w:szCs w:val="21"/>
              </w:rPr>
            </w:pPr>
            <w:r>
              <w:rPr>
                <w:kern w:val="0"/>
                <w:szCs w:val="21"/>
              </w:rPr>
              <w:t>时速200公里及以下后张异型梁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jc w:val="center"/>
              <w:rPr>
                <w:b/>
                <w:szCs w:val="21"/>
              </w:rPr>
            </w:pPr>
          </w:p>
        </w:tc>
        <w:tc>
          <w:tcPr>
            <w:tcW w:w="1050" w:type="dxa"/>
            <w:vAlign w:val="center"/>
          </w:tcPr>
          <w:p>
            <w:pPr>
              <w:spacing w:line="320" w:lineRule="exact"/>
              <w:jc w:val="center"/>
              <w:rPr>
                <w:kern w:val="0"/>
                <w:szCs w:val="21"/>
              </w:rPr>
            </w:pPr>
            <w:r>
              <w:rPr>
                <w:szCs w:val="21"/>
              </w:rPr>
              <w:t>6</w:t>
            </w:r>
          </w:p>
        </w:tc>
        <w:tc>
          <w:tcPr>
            <w:tcW w:w="1134" w:type="dxa"/>
            <w:vMerge w:val="continue"/>
            <w:vAlign w:val="center"/>
          </w:tcPr>
          <w:p>
            <w:pPr>
              <w:spacing w:line="320" w:lineRule="exact"/>
              <w:jc w:val="center"/>
              <w:rPr>
                <w:kern w:val="0"/>
                <w:szCs w:val="21"/>
              </w:rPr>
            </w:pPr>
          </w:p>
        </w:tc>
        <w:tc>
          <w:tcPr>
            <w:tcW w:w="1877" w:type="dxa"/>
            <w:vAlign w:val="center"/>
          </w:tcPr>
          <w:p>
            <w:pPr>
              <w:spacing w:line="320" w:lineRule="exact"/>
              <w:jc w:val="left"/>
              <w:rPr>
                <w:b/>
                <w:szCs w:val="21"/>
              </w:rPr>
            </w:pPr>
            <w:r>
              <w:rPr>
                <w:kern w:val="0"/>
                <w:szCs w:val="21"/>
              </w:rPr>
              <w:t>GB/T 37439—2019</w:t>
            </w:r>
          </w:p>
        </w:tc>
        <w:tc>
          <w:tcPr>
            <w:tcW w:w="2234" w:type="dxa"/>
            <w:vAlign w:val="center"/>
          </w:tcPr>
          <w:p>
            <w:pPr>
              <w:spacing w:line="320" w:lineRule="exact"/>
              <w:rPr>
                <w:b/>
                <w:szCs w:val="21"/>
              </w:rPr>
            </w:pPr>
            <w:r>
              <w:rPr>
                <w:kern w:val="0"/>
              </w:rPr>
              <w:t>高速铁路预制后张法预应力混凝土简支梁</w:t>
            </w:r>
          </w:p>
        </w:tc>
        <w:tc>
          <w:tcPr>
            <w:tcW w:w="1843" w:type="dxa"/>
            <w:vAlign w:val="center"/>
          </w:tcPr>
          <w:p>
            <w:pPr>
              <w:spacing w:line="320" w:lineRule="exact"/>
              <w:rPr>
                <w:b/>
                <w:szCs w:val="21"/>
              </w:rPr>
            </w:pPr>
            <w:r>
              <w:rPr>
                <w:kern w:val="0"/>
                <w:szCs w:val="21"/>
              </w:rPr>
              <w:t>时速200公里以上后张异型梁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restart"/>
            <w:vAlign w:val="center"/>
          </w:tcPr>
          <w:p>
            <w:pPr>
              <w:spacing w:line="320" w:lineRule="exact"/>
              <w:jc w:val="center"/>
              <w:rPr>
                <w:b/>
                <w:szCs w:val="21"/>
              </w:rPr>
            </w:pPr>
            <w:r>
              <w:rPr>
                <w:kern w:val="0"/>
                <w:szCs w:val="21"/>
              </w:rPr>
              <w:t>先张法预应力混凝土铁路桥简支梁产品</w:t>
            </w:r>
          </w:p>
        </w:tc>
        <w:tc>
          <w:tcPr>
            <w:tcW w:w="1050" w:type="dxa"/>
            <w:vAlign w:val="center"/>
          </w:tcPr>
          <w:p>
            <w:pPr>
              <w:spacing w:line="320" w:lineRule="exact"/>
              <w:jc w:val="center"/>
              <w:rPr>
                <w:kern w:val="0"/>
              </w:rPr>
            </w:pPr>
            <w:r>
              <w:rPr>
                <w:szCs w:val="21"/>
              </w:rPr>
              <w:t>7</w:t>
            </w:r>
          </w:p>
        </w:tc>
        <w:tc>
          <w:tcPr>
            <w:tcW w:w="1134" w:type="dxa"/>
            <w:vMerge w:val="restart"/>
            <w:vAlign w:val="center"/>
          </w:tcPr>
          <w:p>
            <w:pPr>
              <w:spacing w:line="320" w:lineRule="exact"/>
              <w:jc w:val="left"/>
              <w:rPr>
                <w:kern w:val="0"/>
              </w:rPr>
            </w:pPr>
            <w:r>
              <w:rPr>
                <w:kern w:val="0"/>
              </w:rPr>
              <w:t>T型：具体跨度（m）</w:t>
            </w:r>
          </w:p>
        </w:tc>
        <w:tc>
          <w:tcPr>
            <w:tcW w:w="1877" w:type="dxa"/>
            <w:vAlign w:val="center"/>
          </w:tcPr>
          <w:p>
            <w:pPr>
              <w:spacing w:line="320" w:lineRule="exact"/>
              <w:jc w:val="left"/>
              <w:rPr>
                <w:b/>
                <w:szCs w:val="21"/>
              </w:rPr>
            </w:pPr>
            <w:r>
              <w:rPr>
                <w:kern w:val="0"/>
                <w:szCs w:val="21"/>
              </w:rPr>
              <w:t>TB/T 2484—2005</w:t>
            </w:r>
          </w:p>
        </w:tc>
        <w:tc>
          <w:tcPr>
            <w:tcW w:w="2234" w:type="dxa"/>
            <w:vAlign w:val="center"/>
          </w:tcPr>
          <w:p>
            <w:pPr>
              <w:spacing w:line="320" w:lineRule="exact"/>
              <w:rPr>
                <w:b/>
                <w:szCs w:val="21"/>
              </w:rPr>
            </w:pPr>
            <w:r>
              <w:rPr>
                <w:kern w:val="0"/>
                <w:szCs w:val="21"/>
              </w:rPr>
              <w:t>预制先张法预应力混凝土铁路桥简支T梁技术条件</w:t>
            </w:r>
          </w:p>
        </w:tc>
        <w:tc>
          <w:tcPr>
            <w:tcW w:w="1843" w:type="dxa"/>
            <w:vMerge w:val="restart"/>
            <w:vAlign w:val="center"/>
          </w:tcPr>
          <w:p>
            <w:pPr>
              <w:spacing w:line="320" w:lineRule="exact"/>
              <w:rPr>
                <w:b/>
                <w:szCs w:val="21"/>
              </w:rPr>
            </w:pPr>
            <w:r>
              <w:rPr>
                <w:kern w:val="0"/>
                <w:szCs w:val="21"/>
              </w:rPr>
              <w:t>时速200公里及以下先张T梁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jc w:val="center"/>
              <w:rPr>
                <w:kern w:val="0"/>
                <w:szCs w:val="21"/>
              </w:rPr>
            </w:pPr>
          </w:p>
        </w:tc>
        <w:tc>
          <w:tcPr>
            <w:tcW w:w="1050" w:type="dxa"/>
            <w:vAlign w:val="center"/>
          </w:tcPr>
          <w:p>
            <w:pPr>
              <w:spacing w:line="320" w:lineRule="exact"/>
              <w:jc w:val="center"/>
              <w:rPr>
                <w:kern w:val="0"/>
              </w:rPr>
            </w:pPr>
            <w:r>
              <w:rPr>
                <w:szCs w:val="21"/>
              </w:rPr>
              <w:t>8</w:t>
            </w:r>
          </w:p>
        </w:tc>
        <w:tc>
          <w:tcPr>
            <w:tcW w:w="1134" w:type="dxa"/>
            <w:vMerge w:val="continue"/>
            <w:vAlign w:val="center"/>
          </w:tcPr>
          <w:p>
            <w:pPr>
              <w:spacing w:line="320" w:lineRule="exact"/>
              <w:jc w:val="left"/>
              <w:rPr>
                <w:kern w:val="0"/>
              </w:rPr>
            </w:pPr>
          </w:p>
        </w:tc>
        <w:tc>
          <w:tcPr>
            <w:tcW w:w="1877" w:type="dxa"/>
            <w:vAlign w:val="center"/>
          </w:tcPr>
          <w:p>
            <w:pPr>
              <w:spacing w:line="320" w:lineRule="exact"/>
              <w:jc w:val="left"/>
              <w:rPr>
                <w:kern w:val="0"/>
                <w:szCs w:val="21"/>
              </w:rPr>
            </w:pPr>
            <w:r>
              <w:rPr>
                <w:kern w:val="0"/>
                <w:szCs w:val="21"/>
              </w:rPr>
              <w:t>TB/T 3043—2018</w:t>
            </w:r>
          </w:p>
        </w:tc>
        <w:tc>
          <w:tcPr>
            <w:tcW w:w="2234" w:type="dxa"/>
            <w:vAlign w:val="center"/>
          </w:tcPr>
          <w:p>
            <w:pPr>
              <w:spacing w:line="320" w:lineRule="exact"/>
              <w:rPr>
                <w:kern w:val="0"/>
                <w:szCs w:val="21"/>
              </w:rPr>
            </w:pPr>
            <w:r>
              <w:rPr>
                <w:kern w:val="0"/>
                <w:szCs w:val="21"/>
              </w:rPr>
              <w:t>客货共线铁路预制后张法预应力混凝土简支梁</w:t>
            </w:r>
          </w:p>
        </w:tc>
        <w:tc>
          <w:tcPr>
            <w:tcW w:w="1843" w:type="dxa"/>
            <w:vMerge w:val="continue"/>
            <w:vAlign w:val="center"/>
          </w:tcPr>
          <w:p>
            <w:pPr>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jc w:val="center"/>
              <w:rPr>
                <w:kern w:val="0"/>
                <w:szCs w:val="21"/>
              </w:rPr>
            </w:pPr>
          </w:p>
        </w:tc>
        <w:tc>
          <w:tcPr>
            <w:tcW w:w="1050" w:type="dxa"/>
            <w:vAlign w:val="center"/>
          </w:tcPr>
          <w:p>
            <w:pPr>
              <w:spacing w:line="320" w:lineRule="exact"/>
              <w:jc w:val="center"/>
              <w:rPr>
                <w:kern w:val="0"/>
              </w:rPr>
            </w:pPr>
            <w:r>
              <w:rPr>
                <w:szCs w:val="21"/>
              </w:rPr>
              <w:t>9</w:t>
            </w:r>
          </w:p>
        </w:tc>
        <w:tc>
          <w:tcPr>
            <w:tcW w:w="1134" w:type="dxa"/>
            <w:vMerge w:val="continue"/>
            <w:vAlign w:val="center"/>
          </w:tcPr>
          <w:p>
            <w:pPr>
              <w:spacing w:line="320" w:lineRule="exact"/>
              <w:jc w:val="left"/>
              <w:rPr>
                <w:kern w:val="0"/>
              </w:rPr>
            </w:pPr>
          </w:p>
        </w:tc>
        <w:tc>
          <w:tcPr>
            <w:tcW w:w="1877" w:type="dxa"/>
            <w:vAlign w:val="center"/>
          </w:tcPr>
          <w:p>
            <w:pPr>
              <w:spacing w:line="320" w:lineRule="exact"/>
              <w:jc w:val="left"/>
              <w:rPr>
                <w:kern w:val="0"/>
              </w:rPr>
            </w:pPr>
            <w:r>
              <w:rPr>
                <w:kern w:val="0"/>
              </w:rPr>
              <w:t>TB/T 3433—2016</w:t>
            </w:r>
          </w:p>
        </w:tc>
        <w:tc>
          <w:tcPr>
            <w:tcW w:w="2234" w:type="dxa"/>
            <w:vAlign w:val="center"/>
          </w:tcPr>
          <w:p>
            <w:pPr>
              <w:spacing w:line="320" w:lineRule="exact"/>
              <w:rPr>
                <w:b/>
                <w:szCs w:val="21"/>
              </w:rPr>
            </w:pPr>
            <w:r>
              <w:rPr>
                <w:kern w:val="0"/>
              </w:rPr>
              <w:t>高速铁路预制先张法预应力混凝土简支梁</w:t>
            </w:r>
          </w:p>
        </w:tc>
        <w:tc>
          <w:tcPr>
            <w:tcW w:w="1843" w:type="dxa"/>
            <w:vAlign w:val="center"/>
          </w:tcPr>
          <w:p>
            <w:pPr>
              <w:spacing w:line="320" w:lineRule="exact"/>
              <w:rPr>
                <w:b/>
                <w:szCs w:val="21"/>
              </w:rPr>
            </w:pPr>
            <w:r>
              <w:rPr>
                <w:kern w:val="0"/>
                <w:szCs w:val="21"/>
              </w:rPr>
              <w:t>时速200公里以上先张T梁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jc w:val="center"/>
              <w:rPr>
                <w:kern w:val="0"/>
                <w:szCs w:val="21"/>
              </w:rPr>
            </w:pPr>
          </w:p>
        </w:tc>
        <w:tc>
          <w:tcPr>
            <w:tcW w:w="1050" w:type="dxa"/>
            <w:vAlign w:val="center"/>
          </w:tcPr>
          <w:p>
            <w:pPr>
              <w:spacing w:line="320" w:lineRule="exact"/>
              <w:jc w:val="center"/>
              <w:rPr>
                <w:kern w:val="0"/>
              </w:rPr>
            </w:pPr>
            <w:r>
              <w:rPr>
                <w:szCs w:val="21"/>
              </w:rPr>
              <w:t>10</w:t>
            </w:r>
          </w:p>
        </w:tc>
        <w:tc>
          <w:tcPr>
            <w:tcW w:w="1134" w:type="dxa"/>
            <w:vAlign w:val="center"/>
          </w:tcPr>
          <w:p>
            <w:pPr>
              <w:spacing w:line="320" w:lineRule="exact"/>
              <w:jc w:val="left"/>
              <w:rPr>
                <w:kern w:val="0"/>
              </w:rPr>
            </w:pPr>
            <w:r>
              <w:rPr>
                <w:kern w:val="0"/>
              </w:rPr>
              <w:t>箱型：具体跨度（m）</w:t>
            </w:r>
          </w:p>
        </w:tc>
        <w:tc>
          <w:tcPr>
            <w:tcW w:w="1877" w:type="dxa"/>
            <w:vAlign w:val="center"/>
          </w:tcPr>
          <w:p>
            <w:pPr>
              <w:spacing w:line="320" w:lineRule="exact"/>
              <w:jc w:val="left"/>
              <w:rPr>
                <w:kern w:val="0"/>
              </w:rPr>
            </w:pPr>
            <w:r>
              <w:rPr>
                <w:kern w:val="0"/>
              </w:rPr>
              <w:t>TB/T 3433—2016</w:t>
            </w:r>
          </w:p>
        </w:tc>
        <w:tc>
          <w:tcPr>
            <w:tcW w:w="2234" w:type="dxa"/>
            <w:vAlign w:val="center"/>
          </w:tcPr>
          <w:p>
            <w:pPr>
              <w:spacing w:line="320" w:lineRule="exact"/>
              <w:rPr>
                <w:b/>
                <w:szCs w:val="21"/>
              </w:rPr>
            </w:pPr>
            <w:r>
              <w:rPr>
                <w:kern w:val="0"/>
              </w:rPr>
              <w:t>高速铁路预制先张法预应力混凝土简支梁</w:t>
            </w:r>
          </w:p>
        </w:tc>
        <w:tc>
          <w:tcPr>
            <w:tcW w:w="1843" w:type="dxa"/>
            <w:vAlign w:val="center"/>
          </w:tcPr>
          <w:p>
            <w:pPr>
              <w:spacing w:line="320" w:lineRule="exact"/>
              <w:rPr>
                <w:b/>
                <w:szCs w:val="21"/>
              </w:rPr>
            </w:pPr>
            <w:r>
              <w:rPr>
                <w:kern w:val="0"/>
                <w:szCs w:val="21"/>
              </w:rPr>
              <w:t>先张箱梁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rPr>
                <w:b/>
                <w:szCs w:val="21"/>
              </w:rPr>
            </w:pPr>
          </w:p>
        </w:tc>
        <w:tc>
          <w:tcPr>
            <w:tcW w:w="1050" w:type="dxa"/>
            <w:vAlign w:val="center"/>
          </w:tcPr>
          <w:p>
            <w:pPr>
              <w:spacing w:line="320" w:lineRule="exact"/>
              <w:jc w:val="center"/>
              <w:rPr>
                <w:kern w:val="0"/>
              </w:rPr>
            </w:pPr>
            <w:r>
              <w:rPr>
                <w:szCs w:val="21"/>
              </w:rPr>
              <w:t>11</w:t>
            </w:r>
          </w:p>
        </w:tc>
        <w:tc>
          <w:tcPr>
            <w:tcW w:w="1134" w:type="dxa"/>
            <w:vMerge w:val="restart"/>
            <w:vAlign w:val="center"/>
          </w:tcPr>
          <w:p>
            <w:pPr>
              <w:spacing w:line="320" w:lineRule="exact"/>
              <w:jc w:val="left"/>
              <w:rPr>
                <w:kern w:val="0"/>
              </w:rPr>
            </w:pPr>
            <w:r>
              <w:rPr>
                <w:kern w:val="0"/>
              </w:rPr>
              <w:t>异型：具体截面型式</w:t>
            </w:r>
          </w:p>
        </w:tc>
        <w:tc>
          <w:tcPr>
            <w:tcW w:w="1877" w:type="dxa"/>
            <w:vAlign w:val="center"/>
          </w:tcPr>
          <w:p>
            <w:pPr>
              <w:spacing w:line="320" w:lineRule="exact"/>
              <w:jc w:val="left"/>
              <w:rPr>
                <w:kern w:val="0"/>
                <w:szCs w:val="21"/>
              </w:rPr>
            </w:pPr>
            <w:r>
              <w:rPr>
                <w:kern w:val="0"/>
                <w:szCs w:val="21"/>
              </w:rPr>
              <w:t>TB/T 2484—2005</w:t>
            </w:r>
          </w:p>
        </w:tc>
        <w:tc>
          <w:tcPr>
            <w:tcW w:w="2234" w:type="dxa"/>
            <w:vAlign w:val="center"/>
          </w:tcPr>
          <w:p>
            <w:pPr>
              <w:spacing w:line="320" w:lineRule="exact"/>
              <w:rPr>
                <w:b/>
                <w:szCs w:val="21"/>
              </w:rPr>
            </w:pPr>
            <w:r>
              <w:rPr>
                <w:kern w:val="0"/>
                <w:szCs w:val="21"/>
              </w:rPr>
              <w:t>预制先张法预应力混凝土铁路桥简支T梁技术条件</w:t>
            </w:r>
          </w:p>
        </w:tc>
        <w:tc>
          <w:tcPr>
            <w:tcW w:w="1843" w:type="dxa"/>
            <w:vMerge w:val="restart"/>
            <w:vAlign w:val="center"/>
          </w:tcPr>
          <w:p>
            <w:pPr>
              <w:spacing w:line="320" w:lineRule="exact"/>
              <w:rPr>
                <w:b/>
                <w:szCs w:val="21"/>
              </w:rPr>
            </w:pPr>
            <w:r>
              <w:rPr>
                <w:kern w:val="0"/>
                <w:szCs w:val="21"/>
              </w:rPr>
              <w:t>时速200公里及以下单腹板先张异型梁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rPr>
                <w:b/>
                <w:szCs w:val="21"/>
              </w:rPr>
            </w:pPr>
          </w:p>
        </w:tc>
        <w:tc>
          <w:tcPr>
            <w:tcW w:w="1050" w:type="dxa"/>
            <w:vAlign w:val="center"/>
          </w:tcPr>
          <w:p>
            <w:pPr>
              <w:spacing w:line="320" w:lineRule="exact"/>
              <w:jc w:val="center"/>
              <w:rPr>
                <w:kern w:val="0"/>
              </w:rPr>
            </w:pPr>
            <w:r>
              <w:rPr>
                <w:kern w:val="0"/>
              </w:rPr>
              <w:t>12</w:t>
            </w:r>
          </w:p>
        </w:tc>
        <w:tc>
          <w:tcPr>
            <w:tcW w:w="1134" w:type="dxa"/>
            <w:vMerge w:val="continue"/>
            <w:vAlign w:val="center"/>
          </w:tcPr>
          <w:p>
            <w:pPr>
              <w:spacing w:line="320" w:lineRule="exact"/>
              <w:jc w:val="left"/>
              <w:rPr>
                <w:kern w:val="0"/>
              </w:rPr>
            </w:pPr>
          </w:p>
        </w:tc>
        <w:tc>
          <w:tcPr>
            <w:tcW w:w="1877" w:type="dxa"/>
            <w:vAlign w:val="center"/>
          </w:tcPr>
          <w:p>
            <w:pPr>
              <w:spacing w:line="320" w:lineRule="exact"/>
              <w:jc w:val="left"/>
              <w:rPr>
                <w:kern w:val="0"/>
                <w:szCs w:val="21"/>
              </w:rPr>
            </w:pPr>
            <w:r>
              <w:rPr>
                <w:kern w:val="0"/>
                <w:szCs w:val="21"/>
              </w:rPr>
              <w:t>TB/T 3043—2018</w:t>
            </w:r>
          </w:p>
        </w:tc>
        <w:tc>
          <w:tcPr>
            <w:tcW w:w="2234" w:type="dxa"/>
            <w:vAlign w:val="center"/>
          </w:tcPr>
          <w:p>
            <w:pPr>
              <w:spacing w:line="320" w:lineRule="exact"/>
              <w:rPr>
                <w:kern w:val="0"/>
                <w:szCs w:val="21"/>
              </w:rPr>
            </w:pPr>
            <w:r>
              <w:rPr>
                <w:kern w:val="0"/>
                <w:szCs w:val="21"/>
              </w:rPr>
              <w:t>客货共线铁路预制后张法预应力混凝土简支梁</w:t>
            </w:r>
          </w:p>
        </w:tc>
        <w:tc>
          <w:tcPr>
            <w:tcW w:w="1843" w:type="dxa"/>
            <w:vMerge w:val="continue"/>
            <w:vAlign w:val="center"/>
          </w:tcPr>
          <w:p>
            <w:pPr>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atLeast"/>
          <w:jc w:val="center"/>
        </w:trPr>
        <w:tc>
          <w:tcPr>
            <w:tcW w:w="1355" w:type="dxa"/>
            <w:vMerge w:val="continue"/>
            <w:vAlign w:val="center"/>
          </w:tcPr>
          <w:p>
            <w:pPr>
              <w:spacing w:line="320" w:lineRule="exact"/>
              <w:rPr>
                <w:b/>
                <w:szCs w:val="21"/>
              </w:rPr>
            </w:pPr>
          </w:p>
        </w:tc>
        <w:tc>
          <w:tcPr>
            <w:tcW w:w="1050" w:type="dxa"/>
            <w:vAlign w:val="center"/>
          </w:tcPr>
          <w:p>
            <w:pPr>
              <w:spacing w:line="320" w:lineRule="exact"/>
              <w:jc w:val="center"/>
              <w:rPr>
                <w:kern w:val="0"/>
              </w:rPr>
            </w:pPr>
            <w:r>
              <w:rPr>
                <w:kern w:val="0"/>
              </w:rPr>
              <w:t>13</w:t>
            </w:r>
          </w:p>
        </w:tc>
        <w:tc>
          <w:tcPr>
            <w:tcW w:w="1134" w:type="dxa"/>
            <w:vMerge w:val="continue"/>
            <w:vAlign w:val="center"/>
          </w:tcPr>
          <w:p>
            <w:pPr>
              <w:spacing w:line="320" w:lineRule="exact"/>
              <w:jc w:val="left"/>
              <w:rPr>
                <w:kern w:val="0"/>
              </w:rPr>
            </w:pPr>
          </w:p>
        </w:tc>
        <w:tc>
          <w:tcPr>
            <w:tcW w:w="1877" w:type="dxa"/>
            <w:vAlign w:val="center"/>
          </w:tcPr>
          <w:p>
            <w:pPr>
              <w:spacing w:line="320" w:lineRule="exact"/>
              <w:jc w:val="left"/>
              <w:rPr>
                <w:kern w:val="0"/>
              </w:rPr>
            </w:pPr>
            <w:r>
              <w:rPr>
                <w:kern w:val="0"/>
              </w:rPr>
              <w:t>TB/T 3433—2016</w:t>
            </w:r>
          </w:p>
        </w:tc>
        <w:tc>
          <w:tcPr>
            <w:tcW w:w="2234" w:type="dxa"/>
            <w:vAlign w:val="center"/>
          </w:tcPr>
          <w:p>
            <w:pPr>
              <w:spacing w:line="320" w:lineRule="exact"/>
              <w:rPr>
                <w:b/>
                <w:szCs w:val="21"/>
              </w:rPr>
            </w:pPr>
            <w:r>
              <w:rPr>
                <w:kern w:val="0"/>
              </w:rPr>
              <w:t>高速铁路预制先张法预应力混凝土简支梁</w:t>
            </w:r>
          </w:p>
        </w:tc>
        <w:tc>
          <w:tcPr>
            <w:tcW w:w="1843" w:type="dxa"/>
            <w:vAlign w:val="center"/>
          </w:tcPr>
          <w:p>
            <w:pPr>
              <w:spacing w:line="320" w:lineRule="exact"/>
              <w:rPr>
                <w:b/>
                <w:szCs w:val="21"/>
              </w:rPr>
            </w:pPr>
            <w:r>
              <w:rPr>
                <w:kern w:val="0"/>
                <w:szCs w:val="21"/>
              </w:rPr>
              <w:t>多（双）腹板先张异型梁、时速200公里以上单腹板先张异型梁</w:t>
            </w:r>
          </w:p>
        </w:tc>
      </w:tr>
    </w:tbl>
    <w:p>
      <w:pPr>
        <w:spacing w:line="360" w:lineRule="auto"/>
        <w:rPr>
          <w:sz w:val="18"/>
          <w:szCs w:val="18"/>
        </w:rPr>
      </w:pPr>
      <w:r>
        <w:rPr>
          <w:rFonts w:eastAsia="黑体"/>
        </w:rPr>
        <w:t>注：</w:t>
      </w:r>
      <w:r>
        <w:rPr>
          <w:sz w:val="18"/>
          <w:szCs w:val="18"/>
        </w:rPr>
        <w:t>1.标准一经修订，企业应当自标准实施之日起按新标准组织生产，企业实地核查和产品检验应当按照新标准要求进行。</w:t>
      </w:r>
    </w:p>
    <w:p>
      <w:pPr>
        <w:spacing w:line="360" w:lineRule="auto"/>
        <w:ind w:firstLine="360" w:firstLineChars="200"/>
        <w:rPr>
          <w:b/>
          <w:sz w:val="18"/>
          <w:szCs w:val="18"/>
        </w:rPr>
      </w:pPr>
      <w:r>
        <w:rPr>
          <w:sz w:val="18"/>
          <w:szCs w:val="18"/>
        </w:rPr>
        <w:t>2.</w:t>
      </w:r>
      <w:r>
        <w:rPr>
          <w:kern w:val="0"/>
          <w:sz w:val="18"/>
          <w:szCs w:val="18"/>
        </w:rPr>
        <w:t>时速200公里及以下先张T梁、时速200公里及以下单腹板先张异型梁</w:t>
      </w:r>
      <w:r>
        <w:rPr>
          <w:sz w:val="18"/>
          <w:szCs w:val="18"/>
        </w:rPr>
        <w:t>的对应产品标准，原材料及工艺技术控制等部分内容参照</w:t>
      </w:r>
      <w:r>
        <w:rPr>
          <w:kern w:val="0"/>
          <w:sz w:val="18"/>
          <w:szCs w:val="18"/>
        </w:rPr>
        <w:t>TB/T 3043—2018</w:t>
      </w:r>
      <w:r>
        <w:rPr>
          <w:sz w:val="18"/>
          <w:szCs w:val="18"/>
        </w:rPr>
        <w:t>执行。</w:t>
      </w:r>
    </w:p>
    <w:p>
      <w:pPr>
        <w:pStyle w:val="4"/>
        <w:spacing w:before="120" w:beforeLines="50" w:after="100" w:afterAutospacing="1"/>
        <w:jc w:val="center"/>
        <w:rPr>
          <w:sz w:val="28"/>
          <w:szCs w:val="28"/>
        </w:rPr>
      </w:pPr>
      <w:bookmarkStart w:id="7" w:name="_Toc524357724"/>
      <w:r>
        <w:rPr>
          <w:sz w:val="28"/>
          <w:szCs w:val="28"/>
        </w:rPr>
        <w:t>第三章  企业申请生产许可证的基本条件和资料</w:t>
      </w:r>
      <w:bookmarkEnd w:id="7"/>
    </w:p>
    <w:p>
      <w:pPr>
        <w:pStyle w:val="61"/>
        <w:numPr>
          <w:ilvl w:val="255"/>
          <w:numId w:val="0"/>
        </w:numPr>
        <w:spacing w:line="360"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第六条 基本条件</w:t>
      </w:r>
    </w:p>
    <w:p>
      <w:pPr>
        <w:adjustRightInd w:val="0"/>
        <w:snapToGrid w:val="0"/>
        <w:spacing w:line="360" w:lineRule="auto"/>
        <w:ind w:firstLine="420" w:firstLineChars="200"/>
      </w:pPr>
      <w:r>
        <w:t>企业应具备与生产产品相适应的基本条件，具体如下：</w:t>
      </w:r>
    </w:p>
    <w:p>
      <w:pPr>
        <w:adjustRightInd w:val="0"/>
        <w:snapToGrid w:val="0"/>
        <w:spacing w:line="360" w:lineRule="auto"/>
        <w:ind w:firstLine="420" w:firstLineChars="200"/>
      </w:pPr>
      <w:r>
        <w:t>（一）有营业执照；</w:t>
      </w:r>
    </w:p>
    <w:p>
      <w:pPr>
        <w:adjustRightInd w:val="0"/>
        <w:snapToGrid w:val="0"/>
        <w:spacing w:line="360" w:lineRule="auto"/>
        <w:ind w:firstLine="420" w:firstLineChars="200"/>
      </w:pPr>
      <w: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pPr>
      <w:r>
        <w:t>（三）有与所生产产品相适应的生产条件和检验手段。企业应具备生产</w:t>
      </w:r>
      <w:r>
        <w:rPr>
          <w:rFonts w:hint="eastAsia"/>
        </w:rPr>
        <w:t>和检验检测</w:t>
      </w:r>
      <w:r>
        <w:t>场所、生产和检验检测设备，见表3-1～表3-3；</w:t>
      </w:r>
    </w:p>
    <w:p>
      <w:pPr>
        <w:adjustRightInd w:val="0"/>
        <w:snapToGrid w:val="0"/>
        <w:spacing w:line="360" w:lineRule="auto"/>
        <w:ind w:firstLine="420" w:firstLineChars="200"/>
      </w:pPr>
      <w:r>
        <w:t>（四）有与所生产产品相适应的技术文件和工艺文件。企业应具有工艺流程图、技术工艺文件、检验检测文件等；</w:t>
      </w:r>
    </w:p>
    <w:p>
      <w:pPr>
        <w:adjustRightInd w:val="0"/>
        <w:snapToGrid w:val="0"/>
        <w:spacing w:line="360" w:lineRule="auto"/>
        <w:ind w:firstLine="420" w:firstLineChars="200"/>
      </w:pPr>
      <w:r>
        <w:t>（五）有健全有效的质量管理制度和责任制度。企业应当建立质量安全管理制度、质量安全追溯制度，有效落实产品质量安全主体责任：</w:t>
      </w:r>
    </w:p>
    <w:p>
      <w:pPr>
        <w:pStyle w:val="61"/>
        <w:spacing w:line="360" w:lineRule="auto"/>
        <w:rPr>
          <w:rFonts w:ascii="Times New Roman" w:hAnsi="Times New Roman" w:cs="Times New Roman"/>
          <w:shd w:val="clear" w:color="000000" w:fill="FFFFFF"/>
        </w:rPr>
      </w:pPr>
      <w:r>
        <w:rPr>
          <w:rFonts w:ascii="Times New Roman" w:hAnsi="Times New Roman" w:cs="Times New Roman" w:eastAsiaTheme="minorEastAsia"/>
        </w:rPr>
        <w:t>1.</w:t>
      </w:r>
      <w:r>
        <w:rPr>
          <w:rFonts w:ascii="Times New Roman" w:hAnsi="Times New Roman" w:cs="Times New Roman"/>
        </w:rPr>
        <w:t>有与所生产产品相适应的产品质量安全管理制度，包括：主要负责人、</w:t>
      </w:r>
      <w:r>
        <w:rPr>
          <w:rFonts w:ascii="Times New Roman" w:hAnsi="Times New Roman" w:cs="Times New Roman"/>
          <w:shd w:val="clear" w:color="000000" w:fill="FFFFFF"/>
        </w:rPr>
        <w:t>质量安全总监和质量安全员的设立、调整、岗位职责</w:t>
      </w:r>
      <w:r>
        <w:rPr>
          <w:rFonts w:hint="eastAsia" w:ascii="Times New Roman" w:hAnsi="Times New Roman" w:cs="Times New Roman"/>
          <w:shd w:val="clear" w:color="000000" w:fill="FFFFFF"/>
        </w:rPr>
        <w:t>以及质量安全总监和质量安全员的</w:t>
      </w:r>
      <w:r>
        <w:rPr>
          <w:rFonts w:ascii="Times New Roman" w:hAnsi="Times New Roman" w:cs="Times New Roman"/>
          <w:shd w:val="clear" w:color="000000" w:fill="FFFFFF"/>
        </w:rPr>
        <w:t>培训考核要求。</w:t>
      </w:r>
    </w:p>
    <w:p>
      <w:pPr>
        <w:pStyle w:val="61"/>
        <w:spacing w:line="360" w:lineRule="auto"/>
        <w:rPr>
          <w:rFonts w:ascii="Times New Roman" w:hAnsi="Times New Roman" w:cs="Times New Roman"/>
        </w:rPr>
      </w:pPr>
      <w:r>
        <w:rPr>
          <w:rFonts w:ascii="Times New Roman" w:hAnsi="Times New Roman" w:cs="Times New Roman"/>
          <w:shd w:val="clear" w:color="000000" w:fill="FFFFFF"/>
        </w:rPr>
        <w:t>2.</w:t>
      </w:r>
      <w:r>
        <w:rPr>
          <w:rFonts w:ascii="Times New Roman" w:hAnsi="Times New Roman" w:cs="Times New Roman"/>
        </w:rPr>
        <w:t>有与生产产品相适应的质量安全追溯制度，企业出厂产品的相关信息应可追溯。</w:t>
      </w:r>
    </w:p>
    <w:p>
      <w:pPr>
        <w:adjustRightInd w:val="0"/>
        <w:snapToGrid w:val="0"/>
        <w:spacing w:line="360" w:lineRule="auto"/>
        <w:ind w:firstLine="420" w:firstLineChars="200"/>
      </w:pPr>
      <w:r>
        <w:t>（六）产品符合有关国家标准、行业标准以及保障人体健康和人身、财产安全的要求。企业应按照现行有效的标准组织生产，有产品质量合格证明，并提交有资质的检验检测机构出具的检验检测报告。</w:t>
      </w:r>
    </w:p>
    <w:p>
      <w:pPr>
        <w:spacing w:after="120" w:afterLines="50"/>
        <w:jc w:val="center"/>
        <w:rPr>
          <w:b/>
        </w:rPr>
      </w:pPr>
      <w:r>
        <w:rPr>
          <w:b/>
          <w:szCs w:val="21"/>
        </w:rPr>
        <w:t xml:space="preserve">表3-1 </w:t>
      </w:r>
      <w:r>
        <w:rPr>
          <w:b/>
        </w:rPr>
        <w:t>应具备的场所设施</w:t>
      </w:r>
    </w:p>
    <w:tbl>
      <w:tblPr>
        <w:tblStyle w:val="3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841"/>
        <w:gridCol w:w="6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blHeader/>
          <w:jc w:val="center"/>
        </w:trPr>
        <w:tc>
          <w:tcPr>
            <w:tcW w:w="706" w:type="dxa"/>
            <w:vAlign w:val="center"/>
          </w:tcPr>
          <w:p>
            <w:pPr>
              <w:adjustRightInd w:val="0"/>
              <w:jc w:val="center"/>
              <w:textAlignment w:val="baseline"/>
              <w:rPr>
                <w:b/>
              </w:rPr>
            </w:pPr>
            <w:r>
              <w:rPr>
                <w:b/>
              </w:rPr>
              <w:t>序号</w:t>
            </w:r>
          </w:p>
        </w:tc>
        <w:tc>
          <w:tcPr>
            <w:tcW w:w="1841" w:type="dxa"/>
            <w:vAlign w:val="center"/>
          </w:tcPr>
          <w:p>
            <w:pPr>
              <w:adjustRightInd w:val="0"/>
              <w:jc w:val="center"/>
              <w:textAlignment w:val="baseline"/>
              <w:rPr>
                <w:b/>
              </w:rPr>
            </w:pPr>
            <w:r>
              <w:rPr>
                <w:b/>
              </w:rPr>
              <w:t>名称</w:t>
            </w:r>
          </w:p>
        </w:tc>
        <w:tc>
          <w:tcPr>
            <w:tcW w:w="6739" w:type="dxa"/>
            <w:vAlign w:val="center"/>
          </w:tcPr>
          <w:p>
            <w:pPr>
              <w:adjustRightInd w:val="0"/>
              <w:jc w:val="center"/>
              <w:textAlignment w:val="baseline"/>
              <w:rPr>
                <w:b/>
              </w:rPr>
            </w:pPr>
            <w:r>
              <w:rPr>
                <w:b/>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jc w:val="center"/>
        </w:trPr>
        <w:tc>
          <w:tcPr>
            <w:tcW w:w="706" w:type="dxa"/>
            <w:vAlign w:val="center"/>
          </w:tcPr>
          <w:p>
            <w:pPr>
              <w:adjustRightInd w:val="0"/>
              <w:jc w:val="center"/>
              <w:textAlignment w:val="baseline"/>
            </w:pPr>
            <w:r>
              <w:t>1</w:t>
            </w:r>
          </w:p>
        </w:tc>
        <w:tc>
          <w:tcPr>
            <w:tcW w:w="1841" w:type="dxa"/>
            <w:vAlign w:val="center"/>
          </w:tcPr>
          <w:p>
            <w:pPr>
              <w:adjustRightInd w:val="0"/>
              <w:jc w:val="center"/>
              <w:textAlignment w:val="baseline"/>
            </w:pPr>
            <w:r>
              <w:t>钢筋加工车间</w:t>
            </w:r>
          </w:p>
        </w:tc>
        <w:tc>
          <w:tcPr>
            <w:tcW w:w="6739" w:type="dxa"/>
            <w:vAlign w:val="center"/>
          </w:tcPr>
          <w:p>
            <w:pPr>
              <w:adjustRightInd w:val="0"/>
              <w:jc w:val="center"/>
              <w:textAlignment w:val="baseline"/>
            </w:pPr>
            <w:r>
              <w:t>封闭或者半封闭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2" w:hRule="atLeast"/>
          <w:jc w:val="center"/>
        </w:trPr>
        <w:tc>
          <w:tcPr>
            <w:tcW w:w="706" w:type="dxa"/>
            <w:vAlign w:val="center"/>
          </w:tcPr>
          <w:p>
            <w:pPr>
              <w:adjustRightInd w:val="0"/>
              <w:jc w:val="center"/>
              <w:textAlignment w:val="baseline"/>
            </w:pPr>
            <w:r>
              <w:t>2</w:t>
            </w:r>
          </w:p>
        </w:tc>
        <w:tc>
          <w:tcPr>
            <w:tcW w:w="1841" w:type="dxa"/>
            <w:vAlign w:val="center"/>
          </w:tcPr>
          <w:p>
            <w:pPr>
              <w:adjustRightInd w:val="0"/>
              <w:jc w:val="center"/>
              <w:textAlignment w:val="baseline"/>
            </w:pPr>
            <w:r>
              <w:t>骨料仓</w:t>
            </w:r>
          </w:p>
        </w:tc>
        <w:tc>
          <w:tcPr>
            <w:tcW w:w="6739" w:type="dxa"/>
            <w:vAlign w:val="center"/>
          </w:tcPr>
          <w:p>
            <w:pPr>
              <w:adjustRightInd w:val="0"/>
              <w:jc w:val="center"/>
              <w:textAlignment w:val="baseline"/>
            </w:pPr>
            <w:r>
              <w:t>封闭或者半封闭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atLeast"/>
          <w:jc w:val="center"/>
        </w:trPr>
        <w:tc>
          <w:tcPr>
            <w:tcW w:w="706" w:type="dxa"/>
            <w:vAlign w:val="center"/>
          </w:tcPr>
          <w:p>
            <w:pPr>
              <w:adjustRightInd w:val="0"/>
              <w:jc w:val="center"/>
              <w:textAlignment w:val="baseline"/>
            </w:pPr>
            <w:r>
              <w:t>3</w:t>
            </w:r>
          </w:p>
        </w:tc>
        <w:tc>
          <w:tcPr>
            <w:tcW w:w="1841" w:type="dxa"/>
            <w:vAlign w:val="center"/>
          </w:tcPr>
          <w:p>
            <w:pPr>
              <w:adjustRightInd w:val="0"/>
              <w:jc w:val="center"/>
              <w:textAlignment w:val="baseline"/>
            </w:pPr>
            <w:r>
              <w:t>原材料库房</w:t>
            </w:r>
          </w:p>
        </w:tc>
        <w:tc>
          <w:tcPr>
            <w:tcW w:w="6739" w:type="dxa"/>
            <w:vAlign w:val="center"/>
          </w:tcPr>
          <w:p>
            <w:pPr>
              <w:adjustRightInd w:val="0"/>
              <w:jc w:val="center"/>
              <w:textAlignment w:val="baseline"/>
            </w:pPr>
            <w:r>
              <w:t>封闭或者半封闭，并有防雨防潮措施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atLeast"/>
          <w:jc w:val="center"/>
        </w:trPr>
        <w:tc>
          <w:tcPr>
            <w:tcW w:w="706" w:type="dxa"/>
            <w:vAlign w:val="center"/>
          </w:tcPr>
          <w:p>
            <w:pPr>
              <w:adjustRightInd w:val="0"/>
              <w:jc w:val="center"/>
              <w:textAlignment w:val="baseline"/>
            </w:pPr>
            <w:r>
              <w:t>4</w:t>
            </w:r>
          </w:p>
        </w:tc>
        <w:tc>
          <w:tcPr>
            <w:tcW w:w="1841" w:type="dxa"/>
            <w:vAlign w:val="center"/>
          </w:tcPr>
          <w:p>
            <w:pPr>
              <w:adjustRightInd w:val="0"/>
              <w:jc w:val="center"/>
              <w:textAlignment w:val="baseline"/>
            </w:pPr>
            <w:r>
              <w:t>蓄水池</w:t>
            </w:r>
          </w:p>
        </w:tc>
        <w:tc>
          <w:tcPr>
            <w:tcW w:w="6739" w:type="dxa"/>
            <w:vAlign w:val="center"/>
          </w:tcPr>
          <w:p>
            <w:pPr>
              <w:adjustRightInd w:val="0"/>
              <w:jc w:val="center"/>
              <w:textAlignment w:val="baseline"/>
            </w:pPr>
            <w:r>
              <w:t>蓄水量满足至少1件梁体混凝土生产用水量的需要并有防尘、防护措施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jc w:val="center"/>
        </w:trPr>
        <w:tc>
          <w:tcPr>
            <w:tcW w:w="706" w:type="dxa"/>
            <w:vAlign w:val="center"/>
          </w:tcPr>
          <w:p>
            <w:pPr>
              <w:adjustRightInd w:val="0"/>
              <w:jc w:val="center"/>
              <w:textAlignment w:val="baseline"/>
            </w:pPr>
            <w:r>
              <w:t>5</w:t>
            </w:r>
          </w:p>
        </w:tc>
        <w:tc>
          <w:tcPr>
            <w:tcW w:w="1841" w:type="dxa"/>
            <w:vAlign w:val="center"/>
          </w:tcPr>
          <w:p>
            <w:pPr>
              <w:adjustRightInd w:val="0"/>
              <w:jc w:val="center"/>
              <w:textAlignment w:val="baseline"/>
            </w:pPr>
            <w:r>
              <w:t>试验室</w:t>
            </w:r>
          </w:p>
        </w:tc>
        <w:tc>
          <w:tcPr>
            <w:tcW w:w="6739" w:type="dxa"/>
            <w:vAlign w:val="center"/>
          </w:tcPr>
          <w:p>
            <w:pPr>
              <w:adjustRightInd w:val="0"/>
              <w:jc w:val="center"/>
              <w:textAlignment w:val="baseline"/>
            </w:pPr>
            <w:r>
              <w:t>不小于8间×20m</w:t>
            </w:r>
            <w:r>
              <w:rPr>
                <w:vertAlign w:val="superscript"/>
              </w:rPr>
              <w:t>2</w:t>
            </w:r>
            <w:r>
              <w:t>/间（办公室面积不计算在内）</w:t>
            </w:r>
          </w:p>
        </w:tc>
      </w:tr>
    </w:tbl>
    <w:p>
      <w:pPr>
        <w:spacing w:line="360" w:lineRule="auto"/>
        <w:ind w:right="-2"/>
        <w:jc w:val="left"/>
        <w:rPr>
          <w:b/>
          <w:szCs w:val="21"/>
        </w:rPr>
      </w:pPr>
      <w:r>
        <w:rPr>
          <w:rFonts w:eastAsia="黑体"/>
          <w:szCs w:val="21"/>
        </w:rPr>
        <w:t>注</w:t>
      </w:r>
      <w:r>
        <w:rPr>
          <w:sz w:val="18"/>
          <w:szCs w:val="18"/>
        </w:rPr>
        <w:t>：本实施细则列出的场所设施允许租赁。</w:t>
      </w:r>
    </w:p>
    <w:p>
      <w:pPr>
        <w:spacing w:line="360" w:lineRule="auto"/>
        <w:ind w:right="-2"/>
        <w:jc w:val="center"/>
        <w:rPr>
          <w:b/>
          <w:szCs w:val="21"/>
        </w:rPr>
      </w:pPr>
    </w:p>
    <w:p>
      <w:pPr>
        <w:spacing w:line="360" w:lineRule="auto"/>
        <w:ind w:right="-2"/>
        <w:jc w:val="center"/>
        <w:rPr>
          <w:szCs w:val="21"/>
        </w:rPr>
      </w:pPr>
      <w:r>
        <w:rPr>
          <w:b/>
          <w:szCs w:val="21"/>
        </w:rPr>
        <w:t>表3-2 应具备</w:t>
      </w:r>
      <w:r>
        <w:rPr>
          <w:b/>
        </w:rPr>
        <w:t>的</w:t>
      </w:r>
      <w:r>
        <w:rPr>
          <w:b/>
          <w:szCs w:val="21"/>
        </w:rPr>
        <w:t>生产设备和工艺装备</w:t>
      </w:r>
    </w:p>
    <w:tbl>
      <w:tblPr>
        <w:tblStyle w:val="37"/>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90"/>
        <w:gridCol w:w="2150"/>
        <w:gridCol w:w="4216"/>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tblHeader/>
          <w:jc w:val="center"/>
        </w:trPr>
        <w:tc>
          <w:tcPr>
            <w:tcW w:w="59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szCs w:val="21"/>
              </w:rPr>
            </w:pPr>
            <w:r>
              <w:rPr>
                <w:b/>
                <w:szCs w:val="21"/>
              </w:rPr>
              <w:t>类别</w:t>
            </w:r>
          </w:p>
        </w:tc>
        <w:tc>
          <w:tcPr>
            <w:tcW w:w="215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szCs w:val="21"/>
              </w:rPr>
            </w:pPr>
            <w:r>
              <w:rPr>
                <w:b/>
                <w:szCs w:val="21"/>
              </w:rPr>
              <w:t>设备名称</w:t>
            </w:r>
          </w:p>
        </w:tc>
        <w:tc>
          <w:tcPr>
            <w:tcW w:w="421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szCs w:val="21"/>
              </w:rPr>
            </w:pPr>
            <w:r>
              <w:rPr>
                <w:b/>
                <w:szCs w:val="21"/>
              </w:rPr>
              <w:t>设备要求</w:t>
            </w:r>
          </w:p>
        </w:tc>
        <w:tc>
          <w:tcPr>
            <w:tcW w:w="22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szCs w:val="21"/>
              </w:rPr>
            </w:pPr>
            <w:r>
              <w:rPr>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restart"/>
            <w:tcBorders>
              <w:top w:val="single" w:color="auto" w:sz="4" w:space="0"/>
              <w:left w:val="single" w:color="auto" w:sz="4" w:space="0"/>
              <w:right w:val="single" w:color="auto" w:sz="4" w:space="0"/>
            </w:tcBorders>
            <w:vAlign w:val="center"/>
          </w:tcPr>
          <w:p>
            <w:pPr>
              <w:snapToGrid w:val="0"/>
              <w:spacing w:line="320" w:lineRule="exact"/>
              <w:jc w:val="center"/>
              <w:rPr>
                <w:szCs w:val="21"/>
              </w:rPr>
            </w:pPr>
            <w:r>
              <w:rPr>
                <w:szCs w:val="21"/>
              </w:rPr>
              <w:t>生产设备</w:t>
            </w: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混凝土搅拌站</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不少于2台，强制式卧轴搅拌机或者强制式行星搅拌机及自动计量配料系统</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bCs/>
                <w:szCs w:val="21"/>
              </w:rPr>
              <w:t>法律法规规定的除外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snapToGrid w:val="0"/>
              <w:spacing w:line="320" w:lineRule="exact"/>
              <w:jc w:val="center"/>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压浆台车</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搅拌机（自动计量系统）、压浆泵、真空泵</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先张梁无此项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left"/>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混凝土灌注设备</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输送泵、布料机</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可用混凝土泵车代替（T梁可用吊斗代替）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left"/>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蒸汽养护设备</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供热量应满足制梁、养护和管道压浆需要</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不冬期施工时无此项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left"/>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 xml:space="preserve">张拉设备 </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油泵、千斤顶并以张拉力控制为主</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left"/>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放张设备</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油泵、千斤顶并以张拉力控制为主</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后张梁无此项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left"/>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门式/桥式起重机</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额定起吊能力满足最大使用荷载的需要</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left"/>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提梁/移梁设备</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额定起吊能力满足最大使用荷载的需要</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采用提梁机时可租赁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left"/>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发电机</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备用发电机，功率应满足停电时继续生产、办公、试验室试验</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有双向供电系统时不适用且可租赁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left"/>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养护设备</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确保梁体底板、腹板、翼缘板、顶板等关键区域得到有效养护</w:t>
            </w:r>
          </w:p>
        </w:tc>
        <w:tc>
          <w:tcPr>
            <w:tcW w:w="229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restart"/>
            <w:tcBorders>
              <w:left w:val="single" w:color="auto" w:sz="4" w:space="0"/>
              <w:right w:val="single" w:color="auto" w:sz="4" w:space="0"/>
            </w:tcBorders>
            <w:vAlign w:val="center"/>
          </w:tcPr>
          <w:p>
            <w:pPr>
              <w:widowControl/>
              <w:spacing w:line="320" w:lineRule="exact"/>
              <w:jc w:val="center"/>
              <w:rPr>
                <w:szCs w:val="21"/>
              </w:rPr>
            </w:pPr>
            <w:r>
              <w:rPr>
                <w:szCs w:val="21"/>
              </w:rPr>
              <w:t>工艺装备</w:t>
            </w: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制梁台座</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基础牢固，不产生不均匀沉降</w:t>
            </w:r>
          </w:p>
        </w:tc>
        <w:tc>
          <w:tcPr>
            <w:tcW w:w="229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center"/>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存梁台座</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基础牢固，不产生不均匀沉降</w:t>
            </w:r>
          </w:p>
        </w:tc>
        <w:tc>
          <w:tcPr>
            <w:tcW w:w="229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center"/>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模板</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底模、侧模、端模、内模（T梁不适用）</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可租赁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center"/>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定位网片焊接胎卡具</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保证预应力管道定位准确、位置牢固</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人工焊接时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center"/>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梁体钢筋绑扎胎卡具</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底腹板钢筋绑扎胎具、桥面筋绑扎胎具</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箱梁底腹顶钢筋应整体绑扎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center"/>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混凝土灌注防雨设施</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能满足在雨中灌注混凝土需要</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箱梁生产时（T梁不适用）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7" w:hRule="atLeast"/>
          <w:jc w:val="center"/>
        </w:trPr>
        <w:tc>
          <w:tcPr>
            <w:tcW w:w="590" w:type="dxa"/>
            <w:vMerge w:val="continue"/>
            <w:tcBorders>
              <w:left w:val="single" w:color="auto" w:sz="4" w:space="0"/>
              <w:right w:val="single" w:color="auto" w:sz="4" w:space="0"/>
            </w:tcBorders>
            <w:vAlign w:val="center"/>
          </w:tcPr>
          <w:p>
            <w:pPr>
              <w:widowControl/>
              <w:spacing w:line="320" w:lineRule="exact"/>
              <w:jc w:val="center"/>
              <w:rPr>
                <w:szCs w:val="21"/>
              </w:rPr>
            </w:pPr>
          </w:p>
        </w:tc>
        <w:tc>
          <w:tcPr>
            <w:tcW w:w="2150"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szCs w:val="21"/>
              </w:rPr>
            </w:pPr>
            <w:r>
              <w:rPr>
                <w:szCs w:val="21"/>
              </w:rPr>
              <w:t>混凝土养护装置</w:t>
            </w:r>
          </w:p>
        </w:tc>
        <w:tc>
          <w:tcPr>
            <w:tcW w:w="421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保温设施（蒸养罩、棚、房）</w:t>
            </w:r>
          </w:p>
        </w:tc>
        <w:tc>
          <w:tcPr>
            <w:tcW w:w="229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left"/>
              <w:rPr>
                <w:szCs w:val="21"/>
              </w:rPr>
            </w:pPr>
            <w:r>
              <w:rPr>
                <w:szCs w:val="21"/>
              </w:rPr>
              <w:t>采用蒸汽养护时</w:t>
            </w:r>
          </w:p>
        </w:tc>
      </w:tr>
    </w:tbl>
    <w:p>
      <w:pPr>
        <w:jc w:val="left"/>
        <w:rPr>
          <w:b/>
          <w:sz w:val="18"/>
          <w:szCs w:val="18"/>
        </w:rPr>
      </w:pPr>
      <w:r>
        <w:rPr>
          <w:rFonts w:eastAsia="黑体"/>
          <w:iCs/>
          <w:kern w:val="0"/>
        </w:rPr>
        <w:t>注：</w:t>
      </w:r>
      <w:r>
        <w:rPr>
          <w:iCs/>
          <w:kern w:val="0"/>
          <w:sz w:val="18"/>
          <w:szCs w:val="18"/>
        </w:rPr>
        <w:t>本表为企业应具备的基本生产设备和工艺装备，可与上述设备名称不同，但应满足上述设备的功能、性能要求</w:t>
      </w:r>
      <w:r>
        <w:rPr>
          <w:iCs/>
          <w:sz w:val="18"/>
          <w:szCs w:val="18"/>
        </w:rPr>
        <w:t>，生产设备和工艺装备必须自有，不得租赁</w:t>
      </w:r>
      <w:r>
        <w:rPr>
          <w:rFonts w:hint="eastAsia"/>
          <w:iCs/>
          <w:sz w:val="18"/>
          <w:szCs w:val="18"/>
        </w:rPr>
        <w:t>（上述表中备注栏注明可租赁的除外）</w:t>
      </w:r>
      <w:r>
        <w:rPr>
          <w:iCs/>
          <w:sz w:val="18"/>
          <w:szCs w:val="18"/>
        </w:rPr>
        <w:t>。</w:t>
      </w:r>
    </w:p>
    <w:p>
      <w:pPr>
        <w:jc w:val="center"/>
        <w:rPr>
          <w:b/>
        </w:rPr>
      </w:pPr>
    </w:p>
    <w:p>
      <w:pPr>
        <w:jc w:val="center"/>
        <w:rPr>
          <w:b/>
        </w:rPr>
      </w:pPr>
      <w:r>
        <w:rPr>
          <w:b/>
        </w:rPr>
        <w:t>表3-3 应具备的检验检测设备</w:t>
      </w:r>
    </w:p>
    <w:tbl>
      <w:tblPr>
        <w:tblStyle w:val="37"/>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130"/>
        <w:gridCol w:w="2249"/>
        <w:gridCol w:w="1378"/>
        <w:gridCol w:w="2438"/>
        <w:gridCol w:w="650"/>
        <w:gridCol w:w="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blHeader/>
        </w:trPr>
        <w:tc>
          <w:tcPr>
            <w:tcW w:w="662" w:type="dxa"/>
            <w:vAlign w:val="center"/>
          </w:tcPr>
          <w:p>
            <w:pPr>
              <w:adjustRightInd w:val="0"/>
              <w:spacing w:before="96" w:beforeLines="40" w:after="96" w:afterLines="40" w:line="360" w:lineRule="exact"/>
              <w:jc w:val="center"/>
              <w:textAlignment w:val="baseline"/>
              <w:rPr>
                <w:b/>
                <w:bCs/>
                <w:szCs w:val="21"/>
              </w:rPr>
            </w:pPr>
            <w:r>
              <w:rPr>
                <w:b/>
                <w:bCs/>
                <w:szCs w:val="21"/>
              </w:rPr>
              <w:t>序号</w:t>
            </w:r>
          </w:p>
        </w:tc>
        <w:tc>
          <w:tcPr>
            <w:tcW w:w="1130" w:type="dxa"/>
            <w:vAlign w:val="center"/>
          </w:tcPr>
          <w:p>
            <w:pPr>
              <w:adjustRightInd w:val="0"/>
              <w:spacing w:before="96" w:beforeLines="40" w:after="96" w:afterLines="40" w:line="360" w:lineRule="exact"/>
              <w:jc w:val="center"/>
              <w:textAlignment w:val="baseline"/>
              <w:rPr>
                <w:b/>
                <w:bCs/>
                <w:szCs w:val="21"/>
              </w:rPr>
            </w:pPr>
            <w:r>
              <w:rPr>
                <w:b/>
                <w:bCs/>
                <w:szCs w:val="21"/>
              </w:rPr>
              <w:t>检验检测项目</w:t>
            </w:r>
          </w:p>
        </w:tc>
        <w:tc>
          <w:tcPr>
            <w:tcW w:w="2249" w:type="dxa"/>
            <w:vAlign w:val="center"/>
          </w:tcPr>
          <w:p>
            <w:pPr>
              <w:adjustRightInd w:val="0"/>
              <w:spacing w:before="96" w:beforeLines="40" w:after="96" w:afterLines="40" w:line="360" w:lineRule="exact"/>
              <w:jc w:val="center"/>
              <w:textAlignment w:val="baseline"/>
              <w:rPr>
                <w:b/>
                <w:bCs/>
                <w:szCs w:val="21"/>
              </w:rPr>
            </w:pPr>
            <w:r>
              <w:rPr>
                <w:b/>
                <w:bCs/>
                <w:szCs w:val="21"/>
              </w:rPr>
              <w:t>依据标准及条款</w:t>
            </w:r>
          </w:p>
        </w:tc>
        <w:tc>
          <w:tcPr>
            <w:tcW w:w="1378" w:type="dxa"/>
            <w:vAlign w:val="center"/>
          </w:tcPr>
          <w:p>
            <w:pPr>
              <w:adjustRightInd w:val="0"/>
              <w:spacing w:before="96" w:beforeLines="40" w:after="96" w:afterLines="40" w:line="360" w:lineRule="exact"/>
              <w:jc w:val="center"/>
              <w:textAlignment w:val="baseline"/>
              <w:rPr>
                <w:b/>
                <w:bCs/>
                <w:szCs w:val="21"/>
              </w:rPr>
            </w:pPr>
            <w:r>
              <w:rPr>
                <w:b/>
                <w:bCs/>
                <w:szCs w:val="21"/>
              </w:rPr>
              <w:t>检验检测设备</w:t>
            </w:r>
          </w:p>
        </w:tc>
        <w:tc>
          <w:tcPr>
            <w:tcW w:w="2438" w:type="dxa"/>
            <w:vAlign w:val="center"/>
          </w:tcPr>
          <w:p>
            <w:pPr>
              <w:adjustRightInd w:val="0"/>
              <w:spacing w:before="96" w:beforeLines="40" w:after="96" w:afterLines="40" w:line="360" w:lineRule="exact"/>
              <w:jc w:val="center"/>
              <w:textAlignment w:val="baseline"/>
              <w:rPr>
                <w:b/>
                <w:bCs/>
                <w:szCs w:val="21"/>
              </w:rPr>
            </w:pPr>
            <w:r>
              <w:rPr>
                <w:b/>
                <w:bCs/>
                <w:szCs w:val="21"/>
              </w:rPr>
              <w:t>精度或测量范围</w:t>
            </w:r>
          </w:p>
        </w:tc>
        <w:tc>
          <w:tcPr>
            <w:tcW w:w="650" w:type="dxa"/>
            <w:tcMar>
              <w:left w:w="28" w:type="dxa"/>
              <w:right w:w="28" w:type="dxa"/>
            </w:tcMar>
            <w:vAlign w:val="center"/>
          </w:tcPr>
          <w:p>
            <w:pPr>
              <w:adjustRightInd w:val="0"/>
              <w:spacing w:before="96" w:beforeLines="40" w:after="96" w:afterLines="40" w:line="240" w:lineRule="exact"/>
              <w:jc w:val="center"/>
              <w:textAlignment w:val="baseline"/>
              <w:rPr>
                <w:b/>
                <w:bCs/>
                <w:szCs w:val="21"/>
              </w:rPr>
            </w:pPr>
            <w:r>
              <w:rPr>
                <w:b/>
                <w:bCs/>
                <w:szCs w:val="21"/>
              </w:rPr>
              <w:t>说明</w:t>
            </w:r>
          </w:p>
        </w:tc>
        <w:tc>
          <w:tcPr>
            <w:tcW w:w="779" w:type="dxa"/>
            <w:vAlign w:val="center"/>
          </w:tcPr>
          <w:p>
            <w:pPr>
              <w:adjustRightInd w:val="0"/>
              <w:spacing w:before="96" w:beforeLines="40" w:after="96" w:afterLines="40" w:line="360" w:lineRule="exact"/>
              <w:jc w:val="center"/>
              <w:textAlignment w:val="baseline"/>
              <w:rPr>
                <w:b/>
                <w:bCs/>
                <w:szCs w:val="21"/>
              </w:rPr>
            </w:pPr>
            <w:r>
              <w:rPr>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w:t>
            </w:r>
          </w:p>
        </w:tc>
        <w:tc>
          <w:tcPr>
            <w:tcW w:w="1130" w:type="dxa"/>
            <w:vMerge w:val="restart"/>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szCs w:val="21"/>
              </w:rPr>
              <w:t>水泥细度、凝结时间、安定性、强度</w:t>
            </w:r>
          </w:p>
        </w:tc>
        <w:tc>
          <w:tcPr>
            <w:tcW w:w="2249" w:type="dxa"/>
            <w:vMerge w:val="restart"/>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w:t>
            </w:r>
            <w:r>
              <w:rPr>
                <w:rFonts w:hint="eastAsia" w:asciiTheme="minorEastAsia" w:hAnsiTheme="minorEastAsia" w:eastAsiaTheme="minorEastAsia"/>
                <w:szCs w:val="21"/>
              </w:rPr>
              <w:t xml:space="preserve"> </w:t>
            </w:r>
            <w:r>
              <w:rPr>
                <w:rFonts w:asciiTheme="minorEastAsia" w:hAnsiTheme="minorEastAsia" w:eastAsiaTheme="minorEastAsia"/>
                <w:szCs w:val="21"/>
              </w:rPr>
              <w:t>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客货共线铁路预制后张法预应力混凝土简支梁5.2.2、5.4.2</w:t>
            </w:r>
          </w:p>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w:t>
            </w:r>
            <w:r>
              <w:rPr>
                <w:rFonts w:hint="eastAsia" w:asciiTheme="minorEastAsia" w:hAnsiTheme="minorEastAsia" w:eastAsiaTheme="minorEastAsia"/>
                <w:szCs w:val="21"/>
              </w:rPr>
              <w:t xml:space="preserve"> </w:t>
            </w:r>
            <w:r>
              <w:rPr>
                <w:rFonts w:asciiTheme="minorEastAsia" w:hAnsiTheme="minorEastAsia" w:eastAsiaTheme="minorEastAsia"/>
                <w:szCs w:val="21"/>
              </w:rPr>
              <w:t>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szCs w:val="21"/>
              </w:rPr>
              <w:t>TB/T</w:t>
            </w:r>
            <w:r>
              <w:rPr>
                <w:rFonts w:asciiTheme="minorEastAsia" w:hAnsiTheme="minorEastAsia" w:eastAsiaTheme="minorEastAsia"/>
                <w:kern w:val="0"/>
                <w:szCs w:val="21"/>
              </w:rPr>
              <w:t xml:space="preserve"> </w:t>
            </w:r>
            <w:r>
              <w:rPr>
                <w:rFonts w:asciiTheme="minorEastAsia" w:hAnsiTheme="minorEastAsia" w:eastAsiaTheme="minorEastAsia"/>
                <w:szCs w:val="21"/>
              </w:rPr>
              <w:t>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kern w:val="0"/>
                <w:szCs w:val="21"/>
              </w:rPr>
              <w:t>比表面积测定仪</w:t>
            </w:r>
          </w:p>
        </w:tc>
        <w:tc>
          <w:tcPr>
            <w:tcW w:w="2438" w:type="dxa"/>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kern w:val="0"/>
                <w:szCs w:val="21"/>
              </w:rPr>
              <w:t>符合JC/T 956—2014要求</w:t>
            </w:r>
          </w:p>
        </w:tc>
        <w:tc>
          <w:tcPr>
            <w:tcW w:w="650" w:type="dxa"/>
            <w:vMerge w:val="restart"/>
            <w:vAlign w:val="center"/>
          </w:tcPr>
          <w:p>
            <w:pPr>
              <w:adjustRightInd w:val="0"/>
              <w:spacing w:line="36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360" w:lineRule="exact"/>
              <w:jc w:val="center"/>
              <w:textAlignment w:val="baseline"/>
              <w:rPr>
                <w:rFonts w:asciiTheme="minorEastAsia" w:hAnsiTheme="minorEastAsia" w:eastAsiaTheme="minorEastAsia"/>
                <w:b/>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2</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负压筛析仪</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符合GB/T 1345—2005要求</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3</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水泥净浆搅拌机</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符合JC/T 729—2005要求</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4</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b/>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b/>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kern w:val="0"/>
                <w:szCs w:val="21"/>
              </w:rPr>
              <w:t>沸煮箱</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符合JC/T 955—2018要求</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5</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b/>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b/>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kern w:val="0"/>
                <w:szCs w:val="21"/>
              </w:rPr>
              <w:t>水泥胶砂搅拌机</w:t>
            </w:r>
          </w:p>
        </w:tc>
        <w:tc>
          <w:tcPr>
            <w:tcW w:w="2438" w:type="dxa"/>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kern w:val="0"/>
                <w:szCs w:val="21"/>
              </w:rPr>
              <w:t>符合JC/T 681—2022要求</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6</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b/>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b/>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水泥胶砂振实台</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符合JC/T 682—2022要求</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7</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b/>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b/>
                <w:szCs w:val="21"/>
              </w:rPr>
            </w:pPr>
          </w:p>
        </w:tc>
        <w:tc>
          <w:tcPr>
            <w:tcW w:w="1378" w:type="dxa"/>
            <w:vAlign w:val="center"/>
          </w:tcPr>
          <w:p>
            <w:pPr>
              <w:widowControl/>
              <w:spacing w:line="36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维卡仪</w:t>
            </w:r>
          </w:p>
        </w:tc>
        <w:tc>
          <w:tcPr>
            <w:tcW w:w="2438" w:type="dxa"/>
            <w:vAlign w:val="center"/>
          </w:tcPr>
          <w:p>
            <w:pPr>
              <w:widowControl/>
              <w:spacing w:line="36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符合GB/T 1346—20</w:t>
            </w:r>
            <w:r>
              <w:rPr>
                <w:rFonts w:hint="eastAsia" w:asciiTheme="minorEastAsia" w:hAnsiTheme="minorEastAsia" w:eastAsiaTheme="minorEastAsia"/>
                <w:kern w:val="0"/>
                <w:szCs w:val="21"/>
              </w:rPr>
              <w:t>24</w:t>
            </w:r>
            <w:r>
              <w:rPr>
                <w:rFonts w:asciiTheme="minorEastAsia" w:hAnsiTheme="minorEastAsia" w:eastAsiaTheme="minorEastAsia"/>
                <w:kern w:val="0"/>
                <w:szCs w:val="21"/>
              </w:rPr>
              <w:t>要求</w:t>
            </w:r>
          </w:p>
        </w:tc>
        <w:tc>
          <w:tcPr>
            <w:tcW w:w="650" w:type="dxa"/>
            <w:vMerge w:val="continue"/>
            <w:vAlign w:val="center"/>
          </w:tcPr>
          <w:p>
            <w:pPr>
              <w:widowControl/>
              <w:spacing w:line="360" w:lineRule="exact"/>
              <w:jc w:val="center"/>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8</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b/>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b/>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抗折强度试验机</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符合</w:t>
            </w:r>
            <w:r>
              <w:rPr>
                <w:rFonts w:asciiTheme="minorEastAsia" w:hAnsiTheme="minorEastAsia" w:eastAsiaTheme="minorEastAsia"/>
                <w:bCs/>
                <w:szCs w:val="21"/>
              </w:rPr>
              <w:t>GB/T 17671—</w:t>
            </w:r>
            <w:r>
              <w:rPr>
                <w:rFonts w:asciiTheme="minorEastAsia" w:hAnsiTheme="minorEastAsia" w:eastAsiaTheme="minorEastAsia"/>
                <w:kern w:val="0"/>
                <w:szCs w:val="21"/>
              </w:rPr>
              <w:t>2021要求</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9</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b/>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b/>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抗压强度试验机</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符合</w:t>
            </w:r>
            <w:r>
              <w:rPr>
                <w:rFonts w:asciiTheme="minorEastAsia" w:hAnsiTheme="minorEastAsia" w:eastAsiaTheme="minorEastAsia"/>
                <w:bCs/>
                <w:szCs w:val="21"/>
              </w:rPr>
              <w:t>GB/T 17671—2021</w:t>
            </w:r>
            <w:r>
              <w:rPr>
                <w:rFonts w:asciiTheme="minorEastAsia" w:hAnsiTheme="minorEastAsia" w:eastAsiaTheme="minorEastAsia"/>
                <w:kern w:val="0"/>
                <w:szCs w:val="21"/>
              </w:rPr>
              <w:t>要求</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10</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b/>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b/>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kern w:val="0"/>
                <w:szCs w:val="21"/>
              </w:rPr>
              <w:t>水泥标准养护箱</w:t>
            </w:r>
          </w:p>
        </w:tc>
        <w:tc>
          <w:tcPr>
            <w:tcW w:w="2438" w:type="dxa"/>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kern w:val="0"/>
                <w:szCs w:val="21"/>
              </w:rPr>
              <w:t xml:space="preserve">符合GB/T 17671—2021要求   </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11</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b/>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b/>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秒表</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精确至0.5s</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12</w:t>
            </w:r>
          </w:p>
        </w:tc>
        <w:tc>
          <w:tcPr>
            <w:tcW w:w="1130" w:type="dxa"/>
            <w:vMerge w:val="restart"/>
            <w:vAlign w:val="center"/>
          </w:tcPr>
          <w:p>
            <w:pPr>
              <w:adjustRightInd w:val="0"/>
              <w:spacing w:line="360" w:lineRule="exact"/>
              <w:jc w:val="left"/>
              <w:textAlignment w:val="baseline"/>
              <w:rPr>
                <w:rFonts w:asciiTheme="minorEastAsia" w:hAnsiTheme="minorEastAsia" w:eastAsiaTheme="minorEastAsia"/>
                <w:b/>
                <w:szCs w:val="21"/>
              </w:rPr>
            </w:pPr>
            <w:r>
              <w:rPr>
                <w:rFonts w:asciiTheme="minorEastAsia" w:hAnsiTheme="minorEastAsia" w:eastAsiaTheme="minorEastAsia"/>
                <w:szCs w:val="21"/>
              </w:rPr>
              <w:t>细骨料颗粒级配、含泥量、泥块含量、云母含量、轻物质含量、有机物含量</w:t>
            </w:r>
          </w:p>
        </w:tc>
        <w:tc>
          <w:tcPr>
            <w:tcW w:w="2249" w:type="dxa"/>
            <w:vMerge w:val="restart"/>
            <w:vAlign w:val="center"/>
          </w:tcPr>
          <w:p>
            <w:pPr>
              <w:adjustRightInd w:val="0"/>
              <w:spacing w:line="37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客货共线铁路预制后张法预应力混凝土简支梁5.2.2、5.4.2</w:t>
            </w:r>
          </w:p>
          <w:p>
            <w:pPr>
              <w:adjustRightInd w:val="0"/>
              <w:spacing w:line="37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37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p>
            <w:pPr>
              <w:adjustRightInd w:val="0"/>
              <w:spacing w:line="370" w:lineRule="exact"/>
              <w:jc w:val="left"/>
              <w:textAlignment w:val="baseline"/>
              <w:rPr>
                <w:rFonts w:asciiTheme="minorEastAsia" w:hAnsiTheme="minorEastAsia" w:eastAsiaTheme="minorEastAsia"/>
                <w:b/>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标准筛</w:t>
            </w:r>
          </w:p>
        </w:tc>
        <w:tc>
          <w:tcPr>
            <w:tcW w:w="2438" w:type="dxa"/>
            <w:vAlign w:val="center"/>
          </w:tcPr>
          <w:p>
            <w:pPr>
              <w:adjustRightInd w:val="0"/>
              <w:jc w:val="left"/>
              <w:textAlignment w:val="baseline"/>
              <w:rPr>
                <w:rFonts w:asciiTheme="minorEastAsia" w:hAnsiTheme="minorEastAsia" w:eastAsiaTheme="minorEastAsia"/>
                <w:szCs w:val="21"/>
              </w:rPr>
            </w:pPr>
            <w:r>
              <w:rPr>
                <w:rFonts w:asciiTheme="minorEastAsia" w:hAnsiTheme="minorEastAsia" w:eastAsiaTheme="minorEastAsia"/>
                <w:szCs w:val="21"/>
              </w:rPr>
              <w:t>包括筛孔0.15mm、0.30mm、0.60mm、1.18mm、2.36mm、4.75mm</w:t>
            </w:r>
            <w:r>
              <w:rPr>
                <w:rFonts w:hint="eastAsia" w:asciiTheme="minorEastAsia" w:hAnsiTheme="minorEastAsia" w:eastAsiaTheme="minorEastAsia"/>
                <w:szCs w:val="21"/>
              </w:rPr>
              <w:t>、9.50</w:t>
            </w:r>
            <w:r>
              <w:rPr>
                <w:rFonts w:asciiTheme="minorEastAsia" w:hAnsiTheme="minorEastAsia" w:eastAsiaTheme="minorEastAsia"/>
                <w:szCs w:val="21"/>
              </w:rPr>
              <w:t>mm</w:t>
            </w:r>
          </w:p>
        </w:tc>
        <w:tc>
          <w:tcPr>
            <w:tcW w:w="650" w:type="dxa"/>
            <w:vMerge w:val="restart"/>
            <w:vAlign w:val="center"/>
          </w:tcPr>
          <w:p>
            <w:pPr>
              <w:adjustRightInd w:val="0"/>
              <w:spacing w:line="36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360" w:lineRule="exact"/>
              <w:jc w:val="center"/>
              <w:textAlignment w:val="baseline"/>
              <w:rPr>
                <w:rFonts w:asciiTheme="minorEastAsia" w:hAnsiTheme="minorEastAsia" w:eastAsiaTheme="minorEastAsia"/>
                <w:b/>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13</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摇筛机</w:t>
            </w:r>
          </w:p>
        </w:tc>
        <w:tc>
          <w:tcPr>
            <w:tcW w:w="2438" w:type="dxa"/>
            <w:vAlign w:val="center"/>
          </w:tcPr>
          <w:p>
            <w:pPr>
              <w:adjustRightInd w:val="0"/>
              <w:spacing w:line="36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14</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烘箱</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控制范围105℃±5℃</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15</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比重计</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测定范围1.8～2.2</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16</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1378" w:type="dxa"/>
            <w:vAlign w:val="center"/>
          </w:tcPr>
          <w:p>
            <w:pPr>
              <w:widowControl/>
              <w:spacing w:line="36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烧杯</w:t>
            </w:r>
          </w:p>
        </w:tc>
        <w:tc>
          <w:tcPr>
            <w:tcW w:w="2438" w:type="dxa"/>
            <w:vAlign w:val="center"/>
          </w:tcPr>
          <w:p>
            <w:pPr>
              <w:widowControl/>
              <w:spacing w:line="36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150mL</w:t>
            </w:r>
          </w:p>
        </w:tc>
        <w:tc>
          <w:tcPr>
            <w:tcW w:w="650" w:type="dxa"/>
            <w:vMerge w:val="continue"/>
            <w:vAlign w:val="center"/>
          </w:tcPr>
          <w:p>
            <w:pPr>
              <w:widowControl/>
              <w:spacing w:line="360" w:lineRule="exact"/>
              <w:jc w:val="center"/>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17</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量程1kg，感量</w:t>
            </w:r>
            <w:r>
              <w:rPr>
                <w:rFonts w:asciiTheme="minorEastAsia" w:hAnsiTheme="minorEastAsia" w:eastAsiaTheme="minorEastAsia"/>
                <w:kern w:val="0"/>
                <w:szCs w:val="21"/>
              </w:rPr>
              <w:t>0.</w:t>
            </w:r>
            <w:r>
              <w:rPr>
                <w:rFonts w:asciiTheme="minorEastAsia" w:hAnsiTheme="minorEastAsia" w:eastAsiaTheme="minorEastAsia"/>
                <w:szCs w:val="21"/>
              </w:rPr>
              <w:t>1g</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18</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量程5kg，感量</w:t>
            </w:r>
            <w:r>
              <w:rPr>
                <w:rFonts w:asciiTheme="minorEastAsia" w:hAnsiTheme="minorEastAsia" w:eastAsiaTheme="minorEastAsia"/>
                <w:kern w:val="0"/>
                <w:szCs w:val="21"/>
              </w:rPr>
              <w:t>0.</w:t>
            </w:r>
            <w:r>
              <w:rPr>
                <w:rFonts w:asciiTheme="minorEastAsia" w:hAnsiTheme="minorEastAsia" w:eastAsiaTheme="minorEastAsia"/>
                <w:szCs w:val="21"/>
              </w:rPr>
              <w:t>5g</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19</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感量0.1g</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20</w:t>
            </w:r>
          </w:p>
        </w:tc>
        <w:tc>
          <w:tcPr>
            <w:tcW w:w="1130"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粗骨料颗粒级配、压碎指标、针片状颗粒含量、含泥量、泥块含量</w:t>
            </w:r>
          </w:p>
        </w:tc>
        <w:tc>
          <w:tcPr>
            <w:tcW w:w="2249"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客货共线铁路预制后张法预应力混凝土简支梁5.2.2 </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标准筛</w:t>
            </w:r>
          </w:p>
        </w:tc>
        <w:tc>
          <w:tcPr>
            <w:tcW w:w="2438" w:type="dxa"/>
            <w:vAlign w:val="center"/>
          </w:tcPr>
          <w:p>
            <w:pPr>
              <w:adjustRightInd w:val="0"/>
              <w:jc w:val="left"/>
              <w:textAlignment w:val="baseline"/>
              <w:rPr>
                <w:rFonts w:asciiTheme="minorEastAsia" w:hAnsiTheme="minorEastAsia" w:eastAsiaTheme="minorEastAsia"/>
                <w:szCs w:val="21"/>
              </w:rPr>
            </w:pPr>
            <w:r>
              <w:rPr>
                <w:rFonts w:asciiTheme="minorEastAsia" w:hAnsiTheme="minorEastAsia" w:eastAsiaTheme="minorEastAsia"/>
                <w:szCs w:val="21"/>
              </w:rPr>
              <w:t>包括筛孔2.36、4.75、9.5</w:t>
            </w:r>
            <w:r>
              <w:rPr>
                <w:rFonts w:hint="eastAsia" w:asciiTheme="minorEastAsia" w:hAnsiTheme="minorEastAsia" w:eastAsiaTheme="minorEastAsia"/>
                <w:szCs w:val="21"/>
              </w:rPr>
              <w:t>0</w:t>
            </w:r>
            <w:r>
              <w:rPr>
                <w:rFonts w:asciiTheme="minorEastAsia" w:hAnsiTheme="minorEastAsia" w:eastAsiaTheme="minorEastAsia"/>
                <w:szCs w:val="21"/>
              </w:rPr>
              <w:t>、16.0、19.0、26.5mm</w:t>
            </w:r>
          </w:p>
        </w:tc>
        <w:tc>
          <w:tcPr>
            <w:tcW w:w="650"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21</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摇筛机</w:t>
            </w:r>
          </w:p>
        </w:tc>
        <w:tc>
          <w:tcPr>
            <w:tcW w:w="2438" w:type="dxa"/>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22</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烘箱</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控制范围105℃±5℃</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23</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针状规准仪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符合GB/T 14685—</w:t>
            </w:r>
            <w:r>
              <w:rPr>
                <w:rFonts w:asciiTheme="minorEastAsia" w:hAnsiTheme="minorEastAsia" w:eastAsiaTheme="minorEastAsia"/>
                <w:kern w:val="0"/>
                <w:szCs w:val="21"/>
              </w:rPr>
              <w:t>2022</w:t>
            </w:r>
            <w:r>
              <w:rPr>
                <w:rFonts w:asciiTheme="minorEastAsia" w:hAnsiTheme="minorEastAsia" w:eastAsiaTheme="minorEastAsia"/>
                <w:szCs w:val="21"/>
              </w:rPr>
              <w:t>要求</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24</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片状规准仪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符合GB/T 14685—</w:t>
            </w:r>
            <w:r>
              <w:rPr>
                <w:rFonts w:asciiTheme="minorEastAsia" w:hAnsiTheme="minorEastAsia" w:eastAsiaTheme="minorEastAsia"/>
                <w:kern w:val="0"/>
                <w:szCs w:val="21"/>
              </w:rPr>
              <w:t>2022</w:t>
            </w:r>
            <w:r>
              <w:rPr>
                <w:rFonts w:asciiTheme="minorEastAsia" w:hAnsiTheme="minorEastAsia" w:eastAsiaTheme="minorEastAsia"/>
                <w:szCs w:val="21"/>
              </w:rPr>
              <w:t>要求</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25</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压力试验机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量程不低于200kN，精度不低于2级，并能稳荷5s</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26</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压碎指标测定仪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符合GB/T 14685—</w:t>
            </w:r>
            <w:r>
              <w:rPr>
                <w:rFonts w:asciiTheme="minorEastAsia" w:hAnsiTheme="minorEastAsia" w:eastAsiaTheme="minorEastAsia"/>
                <w:kern w:val="0"/>
                <w:szCs w:val="21"/>
              </w:rPr>
              <w:t>2022要求</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27</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卡尺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150mm，分度值0.02mm</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28</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量程2kg，感量0.2g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29</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量程5kg，感量0.5g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30</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电子天平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量程20kg，感量2g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31</w:t>
            </w:r>
          </w:p>
        </w:tc>
        <w:tc>
          <w:tcPr>
            <w:tcW w:w="1130"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减水剂和引气剂减水率、泌水率比、压力泌水率比、含气量、抗压强度比、固含量、凝结时间差</w:t>
            </w:r>
          </w:p>
        </w:tc>
        <w:tc>
          <w:tcPr>
            <w:tcW w:w="2249"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客货共线铁路预制后张法预应力混凝土简支梁5.2.2、5.4.2 </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单卧轴式强制搅拌机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容量60L</w:t>
            </w:r>
          </w:p>
        </w:tc>
        <w:tc>
          <w:tcPr>
            <w:tcW w:w="650"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32</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压力泌水仪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符合TB/T 3275—2018规定</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33</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widowControl/>
              <w:spacing w:line="28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坍落度仪</w:t>
            </w:r>
          </w:p>
        </w:tc>
        <w:tc>
          <w:tcPr>
            <w:tcW w:w="2438" w:type="dxa"/>
            <w:vAlign w:val="center"/>
          </w:tcPr>
          <w:p>
            <w:pPr>
              <w:widowControl/>
              <w:spacing w:line="28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符合JG/T 248</w:t>
            </w:r>
            <w:r>
              <w:rPr>
                <w:rFonts w:asciiTheme="minorEastAsia" w:hAnsiTheme="minorEastAsia" w:eastAsiaTheme="minorEastAsia"/>
                <w:szCs w:val="21"/>
              </w:rPr>
              <w:t>—20</w:t>
            </w:r>
            <w:r>
              <w:rPr>
                <w:rFonts w:hint="eastAsia" w:asciiTheme="minorEastAsia" w:hAnsiTheme="minorEastAsia" w:eastAsiaTheme="minorEastAsia"/>
                <w:szCs w:val="21"/>
              </w:rPr>
              <w:t>09</w:t>
            </w:r>
            <w:r>
              <w:rPr>
                <w:rFonts w:asciiTheme="minorEastAsia" w:hAnsiTheme="minorEastAsia" w:eastAsiaTheme="minorEastAsia"/>
                <w:szCs w:val="21"/>
              </w:rPr>
              <w:t xml:space="preserve"> </w:t>
            </w:r>
            <w:r>
              <w:rPr>
                <w:rFonts w:asciiTheme="minorEastAsia" w:hAnsiTheme="minorEastAsia" w:eastAsiaTheme="minorEastAsia"/>
                <w:kern w:val="0"/>
                <w:szCs w:val="21"/>
              </w:rPr>
              <w:t>要求</w:t>
            </w:r>
          </w:p>
        </w:tc>
        <w:tc>
          <w:tcPr>
            <w:tcW w:w="650" w:type="dxa"/>
            <w:vMerge w:val="continue"/>
            <w:vAlign w:val="center"/>
          </w:tcPr>
          <w:p>
            <w:pPr>
              <w:widowControl/>
              <w:spacing w:line="280" w:lineRule="exact"/>
              <w:jc w:val="center"/>
              <w:rPr>
                <w:rFonts w:asciiTheme="minorEastAsia" w:hAnsiTheme="minorEastAsia" w:eastAsiaTheme="minorEastAsia"/>
                <w:kern w:val="0"/>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34</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含气量测试仪</w:t>
            </w:r>
          </w:p>
        </w:tc>
        <w:tc>
          <w:tcPr>
            <w:tcW w:w="2438" w:type="dxa"/>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35</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混凝土试验室用振动台</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符合JG/T 245—20</w:t>
            </w:r>
            <w:r>
              <w:rPr>
                <w:rFonts w:hint="eastAsia" w:asciiTheme="minorEastAsia" w:hAnsiTheme="minorEastAsia" w:eastAsiaTheme="minorEastAsia"/>
                <w:szCs w:val="21"/>
              </w:rPr>
              <w:t>09</w:t>
            </w:r>
            <w:r>
              <w:rPr>
                <w:rFonts w:asciiTheme="minorEastAsia" w:hAnsiTheme="minorEastAsia" w:eastAsiaTheme="minorEastAsia"/>
                <w:szCs w:val="21"/>
              </w:rPr>
              <w:t xml:space="preserve"> 要求</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36</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标准养护控制仪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自动控制，相对湿度≥95%，温度20℃±2℃</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37</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压力试验机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2000kN，精度1级</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38</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贯入阻力仪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精度10N</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39</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量程2kg，感量0.2g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40</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台秤</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量程50kg，感量5g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41</w:t>
            </w:r>
          </w:p>
        </w:tc>
        <w:tc>
          <w:tcPr>
            <w:tcW w:w="1130"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粉煤灰细度、烧失量、需水量比、游离氧化钙含量</w:t>
            </w:r>
          </w:p>
        </w:tc>
        <w:tc>
          <w:tcPr>
            <w:tcW w:w="2249"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客货共线铁路预制后张法预应力混凝土简支梁5.2.2 </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w:t>
            </w:r>
            <w:r>
              <w:rPr>
                <w:rFonts w:hint="eastAsia" w:asciiTheme="minorEastAsia" w:hAnsiTheme="minorEastAsia" w:eastAsiaTheme="minorEastAsia"/>
                <w:szCs w:val="21"/>
              </w:rPr>
              <w:t xml:space="preserve"> </w:t>
            </w:r>
            <w:r>
              <w:rPr>
                <w:rFonts w:asciiTheme="minorEastAsia" w:hAnsiTheme="minorEastAsia" w:eastAsiaTheme="minorEastAsia"/>
                <w:szCs w:val="21"/>
              </w:rPr>
              <w:t>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负压筛析仪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符合GB/T 1345—2005要求</w:t>
            </w:r>
          </w:p>
        </w:tc>
        <w:tc>
          <w:tcPr>
            <w:tcW w:w="650"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使用</w:t>
            </w:r>
          </w:p>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粉煤灰必备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42</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箱式电炉</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箱式电炉，控制范围950℃±25℃</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43</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流动度跳桌</w:t>
            </w:r>
          </w:p>
        </w:tc>
        <w:tc>
          <w:tcPr>
            <w:tcW w:w="2438" w:type="dxa"/>
            <w:vAlign w:val="center"/>
          </w:tcPr>
          <w:p>
            <w:pPr>
              <w:adjustRightInd w:val="0"/>
              <w:spacing w:line="280" w:lineRule="exact"/>
              <w:ind w:left="105" w:hanging="105" w:hangingChars="50"/>
              <w:jc w:val="left"/>
              <w:textAlignment w:val="baseline"/>
              <w:rPr>
                <w:rFonts w:asciiTheme="minorEastAsia" w:hAnsiTheme="minorEastAsia" w:eastAsiaTheme="minorEastAsia"/>
                <w:szCs w:val="21"/>
              </w:rPr>
            </w:pPr>
            <w:r>
              <w:rPr>
                <w:rFonts w:asciiTheme="minorEastAsia" w:hAnsiTheme="minorEastAsia" w:eastAsiaTheme="minorEastAsia"/>
                <w:szCs w:val="21"/>
              </w:rPr>
              <w:t>符合GB/T 2419—20</w:t>
            </w:r>
            <w:r>
              <w:rPr>
                <w:rFonts w:hint="eastAsia" w:asciiTheme="minorEastAsia" w:hAnsiTheme="minorEastAsia" w:eastAsiaTheme="minorEastAsia"/>
                <w:szCs w:val="21"/>
              </w:rPr>
              <w:t>05</w:t>
            </w:r>
            <w:r>
              <w:rPr>
                <w:rFonts w:asciiTheme="minorEastAsia" w:hAnsiTheme="minorEastAsia" w:eastAsiaTheme="minorEastAsia"/>
                <w:szCs w:val="21"/>
              </w:rPr>
              <w:t>要求</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44</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widowControl/>
              <w:spacing w:line="28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游离氧化钙</w:t>
            </w:r>
          </w:p>
          <w:p>
            <w:pPr>
              <w:widowControl/>
              <w:spacing w:line="28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测定仪</w:t>
            </w:r>
          </w:p>
        </w:tc>
        <w:tc>
          <w:tcPr>
            <w:tcW w:w="2438" w:type="dxa"/>
            <w:vAlign w:val="center"/>
          </w:tcPr>
          <w:p>
            <w:pPr>
              <w:widowControl/>
              <w:spacing w:line="28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具有加热、搅拌、计时功能，并配冷凝管</w:t>
            </w:r>
          </w:p>
        </w:tc>
        <w:tc>
          <w:tcPr>
            <w:tcW w:w="650" w:type="dxa"/>
            <w:vMerge w:val="continue"/>
            <w:vAlign w:val="center"/>
          </w:tcPr>
          <w:p>
            <w:pPr>
              <w:widowControl/>
              <w:spacing w:line="280" w:lineRule="exact"/>
              <w:jc w:val="center"/>
              <w:rPr>
                <w:rFonts w:asciiTheme="minorEastAsia" w:hAnsiTheme="minorEastAsia" w:eastAsiaTheme="minorEastAsia"/>
                <w:kern w:val="0"/>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45</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感量0.01g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46</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分析天平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感量0.1mg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47</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量程1kg，感量0.1g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662" w:type="dxa"/>
            <w:vAlign w:val="center"/>
          </w:tcPr>
          <w:p>
            <w:pPr>
              <w:adjustRightInd w:val="0"/>
              <w:spacing w:line="280" w:lineRule="exact"/>
              <w:jc w:val="center"/>
              <w:textAlignment w:val="baseline"/>
              <w:rPr>
                <w:szCs w:val="21"/>
              </w:rPr>
            </w:pPr>
            <w:r>
              <w:rPr>
                <w:szCs w:val="21"/>
              </w:rPr>
              <w:t>48</w:t>
            </w:r>
          </w:p>
        </w:tc>
        <w:tc>
          <w:tcPr>
            <w:tcW w:w="1130"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磨细矿渣粉密度、比表面积、烧失量、流动度比</w:t>
            </w:r>
          </w:p>
        </w:tc>
        <w:tc>
          <w:tcPr>
            <w:tcW w:w="2249"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客货共线铁路预制后张法预应力混凝土简支梁5.2.2、5.4.2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比表面积测定仪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符合JC/T 956—2014要求</w:t>
            </w:r>
          </w:p>
        </w:tc>
        <w:tc>
          <w:tcPr>
            <w:tcW w:w="650"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使用磨细矿渣粉必备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662" w:type="dxa"/>
            <w:vAlign w:val="center"/>
          </w:tcPr>
          <w:p>
            <w:pPr>
              <w:adjustRightInd w:val="0"/>
              <w:spacing w:line="280" w:lineRule="exact"/>
              <w:jc w:val="center"/>
              <w:textAlignment w:val="baseline"/>
              <w:rPr>
                <w:szCs w:val="21"/>
              </w:rPr>
            </w:pPr>
            <w:r>
              <w:rPr>
                <w:szCs w:val="21"/>
              </w:rPr>
              <w:t>49</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烘干箱</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灵敏度±1℃</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662" w:type="dxa"/>
            <w:vAlign w:val="center"/>
          </w:tcPr>
          <w:p>
            <w:pPr>
              <w:adjustRightInd w:val="0"/>
              <w:spacing w:line="280" w:lineRule="exact"/>
              <w:jc w:val="center"/>
              <w:textAlignment w:val="baseline"/>
              <w:rPr>
                <w:szCs w:val="21"/>
              </w:rPr>
            </w:pPr>
            <w:r>
              <w:rPr>
                <w:szCs w:val="21"/>
              </w:rPr>
              <w:t>50</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秒表</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精确至0.5s</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662" w:type="dxa"/>
            <w:vAlign w:val="center"/>
          </w:tcPr>
          <w:p>
            <w:pPr>
              <w:adjustRightInd w:val="0"/>
              <w:spacing w:line="280" w:lineRule="exact"/>
              <w:jc w:val="center"/>
              <w:textAlignment w:val="baseline"/>
              <w:rPr>
                <w:szCs w:val="21"/>
              </w:rPr>
            </w:pPr>
            <w:r>
              <w:rPr>
                <w:szCs w:val="21"/>
              </w:rPr>
              <w:t>51</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流动度跳桌</w:t>
            </w:r>
          </w:p>
        </w:tc>
        <w:tc>
          <w:tcPr>
            <w:tcW w:w="2438" w:type="dxa"/>
            <w:vAlign w:val="center"/>
          </w:tcPr>
          <w:p>
            <w:pPr>
              <w:adjustRightInd w:val="0"/>
              <w:spacing w:line="280" w:lineRule="exact"/>
              <w:ind w:left="105" w:hanging="105" w:hangingChars="50"/>
              <w:jc w:val="left"/>
              <w:textAlignment w:val="baseline"/>
              <w:rPr>
                <w:rFonts w:asciiTheme="minorEastAsia" w:hAnsiTheme="minorEastAsia" w:eastAsiaTheme="minorEastAsia"/>
                <w:szCs w:val="21"/>
              </w:rPr>
            </w:pPr>
            <w:r>
              <w:rPr>
                <w:rFonts w:asciiTheme="minorEastAsia" w:hAnsiTheme="minorEastAsia" w:eastAsiaTheme="minorEastAsia"/>
                <w:szCs w:val="21"/>
              </w:rPr>
              <w:t>符合GB/T 2419—20</w:t>
            </w:r>
            <w:r>
              <w:rPr>
                <w:rFonts w:hint="eastAsia" w:asciiTheme="minorEastAsia" w:hAnsiTheme="minorEastAsia" w:eastAsiaTheme="minorEastAsia"/>
                <w:szCs w:val="21"/>
              </w:rPr>
              <w:t>05</w:t>
            </w:r>
            <w:r>
              <w:rPr>
                <w:rFonts w:asciiTheme="minorEastAsia" w:hAnsiTheme="minorEastAsia" w:eastAsiaTheme="minorEastAsia"/>
                <w:szCs w:val="21"/>
              </w:rPr>
              <w:t>要求</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662" w:type="dxa"/>
            <w:vAlign w:val="center"/>
          </w:tcPr>
          <w:p>
            <w:pPr>
              <w:adjustRightInd w:val="0"/>
              <w:spacing w:line="280" w:lineRule="exact"/>
              <w:jc w:val="center"/>
              <w:textAlignment w:val="baseline"/>
              <w:rPr>
                <w:szCs w:val="21"/>
              </w:rPr>
            </w:pPr>
            <w:r>
              <w:rPr>
                <w:szCs w:val="21"/>
              </w:rPr>
              <w:t>52</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箱式电炉</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箱式电炉，控制范围950℃±25℃</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662" w:type="dxa"/>
            <w:vAlign w:val="center"/>
          </w:tcPr>
          <w:p>
            <w:pPr>
              <w:adjustRightInd w:val="0"/>
              <w:spacing w:line="280" w:lineRule="exact"/>
              <w:jc w:val="center"/>
              <w:textAlignment w:val="baseline"/>
              <w:rPr>
                <w:szCs w:val="21"/>
              </w:rPr>
            </w:pPr>
            <w:r>
              <w:rPr>
                <w:szCs w:val="21"/>
              </w:rPr>
              <w:t>53</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分析天平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感量0.001g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662" w:type="dxa"/>
            <w:vAlign w:val="center"/>
          </w:tcPr>
          <w:p>
            <w:pPr>
              <w:adjustRightInd w:val="0"/>
              <w:spacing w:line="280" w:lineRule="exact"/>
              <w:jc w:val="center"/>
              <w:textAlignment w:val="baseline"/>
              <w:rPr>
                <w:szCs w:val="21"/>
              </w:rPr>
            </w:pPr>
            <w:r>
              <w:rPr>
                <w:szCs w:val="21"/>
              </w:rPr>
              <w:t>54</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分析天平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感量0.1mg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trPr>
        <w:tc>
          <w:tcPr>
            <w:tcW w:w="662" w:type="dxa"/>
            <w:vAlign w:val="center"/>
          </w:tcPr>
          <w:p>
            <w:pPr>
              <w:adjustRightInd w:val="0"/>
              <w:spacing w:line="280" w:lineRule="exact"/>
              <w:jc w:val="center"/>
              <w:textAlignment w:val="baseline"/>
              <w:rPr>
                <w:szCs w:val="21"/>
              </w:rPr>
            </w:pPr>
            <w:r>
              <w:rPr>
                <w:szCs w:val="21"/>
              </w:rPr>
              <w:t>55</w:t>
            </w:r>
          </w:p>
        </w:tc>
        <w:tc>
          <w:tcPr>
            <w:tcW w:w="1130"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压浆料/剂抗压强度、抗折强度、自由泌水率、流动度、自由膨胀率、凝结时间</w:t>
            </w:r>
          </w:p>
        </w:tc>
        <w:tc>
          <w:tcPr>
            <w:tcW w:w="2249"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客货共线铁路预制后张法预应力混凝土简支梁5.2.2、5.</w:t>
            </w:r>
            <w:r>
              <w:rPr>
                <w:rFonts w:hint="eastAsia" w:asciiTheme="minorEastAsia" w:hAnsiTheme="minorEastAsia" w:eastAsiaTheme="minorEastAsia"/>
                <w:szCs w:val="21"/>
              </w:rPr>
              <w:t>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流动度测定仪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1725mL水流出时间8s±0.2s</w:t>
            </w:r>
          </w:p>
        </w:tc>
        <w:tc>
          <w:tcPr>
            <w:tcW w:w="650"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后张法简支梁必备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trPr>
        <w:tc>
          <w:tcPr>
            <w:tcW w:w="662" w:type="dxa"/>
            <w:vAlign w:val="center"/>
          </w:tcPr>
          <w:p>
            <w:pPr>
              <w:adjustRightInd w:val="0"/>
              <w:spacing w:line="280" w:lineRule="exact"/>
              <w:jc w:val="center"/>
              <w:textAlignment w:val="baseline"/>
              <w:rPr>
                <w:szCs w:val="21"/>
              </w:rPr>
            </w:pPr>
            <w:r>
              <w:rPr>
                <w:szCs w:val="21"/>
              </w:rPr>
              <w:t>56</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抗折强度试验机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10000N，1级</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trPr>
        <w:tc>
          <w:tcPr>
            <w:tcW w:w="662" w:type="dxa"/>
            <w:vAlign w:val="center"/>
          </w:tcPr>
          <w:p>
            <w:pPr>
              <w:adjustRightInd w:val="0"/>
              <w:spacing w:line="280" w:lineRule="exact"/>
              <w:jc w:val="center"/>
              <w:textAlignment w:val="baseline"/>
              <w:rPr>
                <w:szCs w:val="21"/>
              </w:rPr>
            </w:pPr>
            <w:r>
              <w:rPr>
                <w:szCs w:val="21"/>
              </w:rPr>
              <w:t>57</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抗压强度试验机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符合</w:t>
            </w:r>
            <w:r>
              <w:rPr>
                <w:rFonts w:asciiTheme="minorEastAsia" w:hAnsiTheme="minorEastAsia" w:eastAsiaTheme="minorEastAsia"/>
                <w:bCs/>
                <w:szCs w:val="21"/>
              </w:rPr>
              <w:t>GB/T 17671—2021</w:t>
            </w:r>
            <w:r>
              <w:rPr>
                <w:rFonts w:asciiTheme="minorEastAsia" w:hAnsiTheme="minorEastAsia" w:eastAsiaTheme="minorEastAsia"/>
                <w:kern w:val="0"/>
                <w:szCs w:val="21"/>
              </w:rPr>
              <w:t>要求</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58</w:t>
            </w:r>
          </w:p>
        </w:tc>
        <w:tc>
          <w:tcPr>
            <w:tcW w:w="1130"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钢配件渗层厚度、螺纹精度、装配尺寸</w:t>
            </w:r>
          </w:p>
        </w:tc>
        <w:tc>
          <w:tcPr>
            <w:tcW w:w="2249"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3274—2011</w:t>
            </w:r>
            <w:r>
              <w:rPr>
                <w:rFonts w:hint="eastAsia" w:asciiTheme="minorEastAsia" w:hAnsiTheme="minorEastAsia" w:eastAsiaTheme="minorEastAsia"/>
                <w:szCs w:val="21"/>
              </w:rPr>
              <w:t xml:space="preserve"> </w:t>
            </w:r>
            <w:r>
              <w:rPr>
                <w:rFonts w:asciiTheme="minorEastAsia" w:hAnsiTheme="minorEastAsia" w:eastAsiaTheme="minorEastAsia"/>
                <w:szCs w:val="21"/>
              </w:rPr>
              <w:t>铁路混凝土梁配件多元合金共渗防腐技术条件6.1.1</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客货共线铁路预制后张法预应力混凝土简支梁5.2.2、5.4.2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涂镀层测厚仪</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不低于B级</w:t>
            </w:r>
          </w:p>
        </w:tc>
        <w:tc>
          <w:tcPr>
            <w:tcW w:w="650"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59</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螺纹量规</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对应本企业申请产品所涉预埋件</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60</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widowControl/>
              <w:spacing w:line="28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塞尺</w:t>
            </w:r>
          </w:p>
        </w:tc>
        <w:tc>
          <w:tcPr>
            <w:tcW w:w="2438" w:type="dxa"/>
            <w:vAlign w:val="center"/>
          </w:tcPr>
          <w:p>
            <w:pPr>
              <w:widowControl/>
              <w:spacing w:line="28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最小分度值不高于0.1mm</w:t>
            </w:r>
          </w:p>
        </w:tc>
        <w:tc>
          <w:tcPr>
            <w:tcW w:w="650" w:type="dxa"/>
            <w:vMerge w:val="continue"/>
            <w:vAlign w:val="center"/>
          </w:tcPr>
          <w:p>
            <w:pPr>
              <w:widowControl/>
              <w:spacing w:line="280" w:lineRule="exact"/>
              <w:jc w:val="center"/>
              <w:rPr>
                <w:rFonts w:asciiTheme="minorEastAsia" w:hAnsiTheme="minorEastAsia" w:eastAsiaTheme="minorEastAsia"/>
                <w:kern w:val="0"/>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61</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游标卡尺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量程150mm，分度值0.02mm</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280" w:lineRule="exact"/>
              <w:jc w:val="center"/>
              <w:textAlignment w:val="baseline"/>
              <w:rPr>
                <w:szCs w:val="21"/>
              </w:rPr>
            </w:pPr>
            <w:r>
              <w:rPr>
                <w:szCs w:val="21"/>
              </w:rPr>
              <w:t>62</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游标卡尺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量程1000mm，分度值0.02mm</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2" w:hRule="atLeast"/>
        </w:trPr>
        <w:tc>
          <w:tcPr>
            <w:tcW w:w="662" w:type="dxa"/>
            <w:vAlign w:val="center"/>
          </w:tcPr>
          <w:p>
            <w:pPr>
              <w:adjustRightInd w:val="0"/>
              <w:spacing w:line="280" w:lineRule="exact"/>
              <w:jc w:val="center"/>
              <w:textAlignment w:val="baseline"/>
              <w:rPr>
                <w:szCs w:val="21"/>
              </w:rPr>
            </w:pPr>
            <w:r>
              <w:rPr>
                <w:szCs w:val="21"/>
              </w:rPr>
              <w:t>63</w:t>
            </w:r>
          </w:p>
        </w:tc>
        <w:tc>
          <w:tcPr>
            <w:tcW w:w="1130"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热轧光圆钢筋及带肋钢筋抗拉强度、屈服强度、伸长率、冷弯、每延米质量、直径</w:t>
            </w:r>
          </w:p>
        </w:tc>
        <w:tc>
          <w:tcPr>
            <w:tcW w:w="2249" w:type="dxa"/>
            <w:vMerge w:val="restart"/>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客货共线铁路预制后张法预应力混凝土简支梁5.2.2、5.4.2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万能试验机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量程满足所用钢筋试验需要，</w:t>
            </w:r>
            <w:r>
              <w:rPr>
                <w:rFonts w:asciiTheme="minorEastAsia" w:hAnsiTheme="minorEastAsia" w:eastAsiaTheme="minorEastAsia"/>
                <w:szCs w:val="21"/>
              </w:rPr>
              <w:t>精度1级</w:t>
            </w:r>
          </w:p>
        </w:tc>
        <w:tc>
          <w:tcPr>
            <w:tcW w:w="650"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28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3" w:hRule="atLeast"/>
        </w:trPr>
        <w:tc>
          <w:tcPr>
            <w:tcW w:w="662" w:type="dxa"/>
            <w:vAlign w:val="center"/>
          </w:tcPr>
          <w:p>
            <w:pPr>
              <w:adjustRightInd w:val="0"/>
              <w:spacing w:line="280" w:lineRule="exact"/>
              <w:jc w:val="center"/>
              <w:textAlignment w:val="baseline"/>
              <w:rPr>
                <w:szCs w:val="21"/>
              </w:rPr>
            </w:pPr>
            <w:r>
              <w:rPr>
                <w:szCs w:val="21"/>
              </w:rPr>
              <w:t>64</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游标卡尺</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量程150mm，分度值0.02mm</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2" w:hRule="atLeast"/>
        </w:trPr>
        <w:tc>
          <w:tcPr>
            <w:tcW w:w="662" w:type="dxa"/>
            <w:vAlign w:val="center"/>
          </w:tcPr>
          <w:p>
            <w:pPr>
              <w:adjustRightInd w:val="0"/>
              <w:spacing w:line="280" w:lineRule="exact"/>
              <w:jc w:val="center"/>
              <w:textAlignment w:val="baseline"/>
              <w:rPr>
                <w:szCs w:val="21"/>
              </w:rPr>
            </w:pPr>
            <w:r>
              <w:rPr>
                <w:szCs w:val="21"/>
              </w:rPr>
              <w:t>65</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万能试验机/弯曲机</w:t>
            </w:r>
          </w:p>
        </w:tc>
        <w:tc>
          <w:tcPr>
            <w:tcW w:w="2438" w:type="dxa"/>
            <w:vAlign w:val="center"/>
          </w:tcPr>
          <w:p>
            <w:pPr>
              <w:adjustRightInd w:val="0"/>
              <w:spacing w:line="28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3" w:hRule="atLeast"/>
        </w:trPr>
        <w:tc>
          <w:tcPr>
            <w:tcW w:w="662" w:type="dxa"/>
            <w:vAlign w:val="center"/>
          </w:tcPr>
          <w:p>
            <w:pPr>
              <w:adjustRightInd w:val="0"/>
              <w:spacing w:line="280" w:lineRule="exact"/>
              <w:jc w:val="center"/>
              <w:textAlignment w:val="baseline"/>
              <w:rPr>
                <w:szCs w:val="21"/>
              </w:rPr>
            </w:pPr>
            <w:r>
              <w:rPr>
                <w:szCs w:val="21"/>
              </w:rPr>
              <w:t>66</w:t>
            </w:r>
          </w:p>
        </w:tc>
        <w:tc>
          <w:tcPr>
            <w:tcW w:w="1130" w:type="dxa"/>
            <w:vMerge w:val="continue"/>
            <w:vAlign w:val="center"/>
          </w:tcPr>
          <w:p>
            <w:pPr>
              <w:adjustRightInd w:val="0"/>
              <w:spacing w:line="28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280" w:lineRule="exact"/>
              <w:textAlignment w:val="baseline"/>
              <w:rPr>
                <w:rFonts w:asciiTheme="minorEastAsia" w:hAnsiTheme="minorEastAsia" w:eastAsiaTheme="minorEastAsia"/>
                <w:szCs w:val="21"/>
              </w:rPr>
            </w:pPr>
          </w:p>
        </w:tc>
        <w:tc>
          <w:tcPr>
            <w:tcW w:w="137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天平</w:t>
            </w:r>
          </w:p>
        </w:tc>
        <w:tc>
          <w:tcPr>
            <w:tcW w:w="2438" w:type="dxa"/>
            <w:vAlign w:val="center"/>
          </w:tcPr>
          <w:p>
            <w:pPr>
              <w:adjustRightInd w:val="0"/>
              <w:spacing w:line="28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感量1g</w:t>
            </w:r>
          </w:p>
        </w:tc>
        <w:tc>
          <w:tcPr>
            <w:tcW w:w="650"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28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07" w:hRule="atLeast"/>
        </w:trPr>
        <w:tc>
          <w:tcPr>
            <w:tcW w:w="662" w:type="dxa"/>
            <w:vAlign w:val="center"/>
          </w:tcPr>
          <w:p>
            <w:pPr>
              <w:adjustRightInd w:val="0"/>
              <w:spacing w:line="316" w:lineRule="exact"/>
              <w:jc w:val="center"/>
              <w:textAlignment w:val="baseline"/>
              <w:rPr>
                <w:szCs w:val="21"/>
              </w:rPr>
            </w:pPr>
            <w:r>
              <w:rPr>
                <w:szCs w:val="21"/>
              </w:rPr>
              <w:t>67</w:t>
            </w:r>
          </w:p>
        </w:tc>
        <w:tc>
          <w:tcPr>
            <w:tcW w:w="1130" w:type="dxa"/>
            <w:vMerge w:val="restart"/>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钢绞线破断负荷、屈服负荷、弹性模量、伸长率</w:t>
            </w:r>
          </w:p>
        </w:tc>
        <w:tc>
          <w:tcPr>
            <w:tcW w:w="2249" w:type="dxa"/>
            <w:vMerge w:val="restart"/>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客货共线铁路预制后张法预应力混凝土简支梁5.2.2、5.4.2</w:t>
            </w:r>
          </w:p>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万能试验机</w:t>
            </w:r>
          </w:p>
        </w:tc>
        <w:tc>
          <w:tcPr>
            <w:tcW w:w="2438" w:type="dxa"/>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量程满足钢绞线试验需要，</w:t>
            </w:r>
            <w:r>
              <w:rPr>
                <w:rFonts w:asciiTheme="minorEastAsia" w:hAnsiTheme="minorEastAsia" w:eastAsiaTheme="minorEastAsia"/>
                <w:szCs w:val="21"/>
              </w:rPr>
              <w:t>精度1级</w:t>
            </w:r>
          </w:p>
        </w:tc>
        <w:tc>
          <w:tcPr>
            <w:tcW w:w="650" w:type="dxa"/>
            <w:vMerge w:val="restart"/>
            <w:vAlign w:val="center"/>
          </w:tcPr>
          <w:p>
            <w:pPr>
              <w:adjustRightInd w:val="0"/>
              <w:spacing w:line="316"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316"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07" w:hRule="atLeast"/>
        </w:trPr>
        <w:tc>
          <w:tcPr>
            <w:tcW w:w="662" w:type="dxa"/>
            <w:vAlign w:val="center"/>
          </w:tcPr>
          <w:p>
            <w:pPr>
              <w:adjustRightInd w:val="0"/>
              <w:spacing w:line="316" w:lineRule="exact"/>
              <w:jc w:val="center"/>
              <w:textAlignment w:val="baseline"/>
              <w:rPr>
                <w:szCs w:val="21"/>
              </w:rPr>
            </w:pPr>
            <w:r>
              <w:rPr>
                <w:szCs w:val="21"/>
              </w:rPr>
              <w:t>68</w:t>
            </w:r>
          </w:p>
        </w:tc>
        <w:tc>
          <w:tcPr>
            <w:tcW w:w="1130" w:type="dxa"/>
            <w:vMerge w:val="continue"/>
            <w:vAlign w:val="center"/>
          </w:tcPr>
          <w:p>
            <w:pPr>
              <w:adjustRightInd w:val="0"/>
              <w:spacing w:line="316"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16" w:lineRule="exact"/>
              <w:textAlignment w:val="baseline"/>
              <w:rPr>
                <w:rFonts w:asciiTheme="minorEastAsia" w:hAnsiTheme="minorEastAsia" w:eastAsiaTheme="minorEastAsia"/>
                <w:szCs w:val="21"/>
              </w:rPr>
            </w:pPr>
          </w:p>
        </w:tc>
        <w:tc>
          <w:tcPr>
            <w:tcW w:w="1378" w:type="dxa"/>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数显游标卡尺</w:t>
            </w:r>
          </w:p>
        </w:tc>
        <w:tc>
          <w:tcPr>
            <w:tcW w:w="2438" w:type="dxa"/>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分度值0.01mm</w:t>
            </w:r>
          </w:p>
        </w:tc>
        <w:tc>
          <w:tcPr>
            <w:tcW w:w="650" w:type="dxa"/>
            <w:vMerge w:val="continue"/>
            <w:vAlign w:val="center"/>
          </w:tcPr>
          <w:p>
            <w:pPr>
              <w:adjustRightInd w:val="0"/>
              <w:spacing w:line="316"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16"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07" w:hRule="atLeast"/>
        </w:trPr>
        <w:tc>
          <w:tcPr>
            <w:tcW w:w="662" w:type="dxa"/>
            <w:vAlign w:val="center"/>
          </w:tcPr>
          <w:p>
            <w:pPr>
              <w:adjustRightInd w:val="0"/>
              <w:spacing w:line="316" w:lineRule="exact"/>
              <w:jc w:val="center"/>
              <w:textAlignment w:val="baseline"/>
              <w:rPr>
                <w:szCs w:val="21"/>
              </w:rPr>
            </w:pPr>
            <w:r>
              <w:rPr>
                <w:szCs w:val="21"/>
              </w:rPr>
              <w:t>69</w:t>
            </w:r>
          </w:p>
        </w:tc>
        <w:tc>
          <w:tcPr>
            <w:tcW w:w="1130" w:type="dxa"/>
            <w:vMerge w:val="restart"/>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锚具外形尺寸、硬度</w:t>
            </w:r>
          </w:p>
        </w:tc>
        <w:tc>
          <w:tcPr>
            <w:tcW w:w="2249" w:type="dxa"/>
            <w:vMerge w:val="restart"/>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客货共线铁路预制后张法预应力混凝土简支梁5.2.2、5.4.2</w:t>
            </w:r>
          </w:p>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预制先张法预应力混凝土铁路桥简支T梁技术条件5.2</w:t>
            </w:r>
          </w:p>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高速铁路预制后张法预应力混凝土简支梁5.2.2、5.4.2</w:t>
            </w:r>
          </w:p>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高速铁路预制先张法预应力混凝土简支梁5.2.1</w:t>
            </w:r>
          </w:p>
        </w:tc>
        <w:tc>
          <w:tcPr>
            <w:tcW w:w="1378" w:type="dxa"/>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金属洛氏硬度计</w:t>
            </w:r>
          </w:p>
        </w:tc>
        <w:tc>
          <w:tcPr>
            <w:tcW w:w="2438" w:type="dxa"/>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允许偏差±1.5HRC/HRA</w:t>
            </w:r>
          </w:p>
        </w:tc>
        <w:tc>
          <w:tcPr>
            <w:tcW w:w="650" w:type="dxa"/>
            <w:vMerge w:val="restart"/>
            <w:vAlign w:val="center"/>
          </w:tcPr>
          <w:p>
            <w:pPr>
              <w:adjustRightInd w:val="0"/>
              <w:spacing w:line="316"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进货检验</w:t>
            </w:r>
          </w:p>
        </w:tc>
        <w:tc>
          <w:tcPr>
            <w:tcW w:w="779" w:type="dxa"/>
            <w:vMerge w:val="restart"/>
            <w:vAlign w:val="center"/>
          </w:tcPr>
          <w:p>
            <w:pPr>
              <w:adjustRightInd w:val="0"/>
              <w:spacing w:line="316"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07" w:hRule="atLeast"/>
        </w:trPr>
        <w:tc>
          <w:tcPr>
            <w:tcW w:w="662" w:type="dxa"/>
            <w:vAlign w:val="center"/>
          </w:tcPr>
          <w:p>
            <w:pPr>
              <w:adjustRightInd w:val="0"/>
              <w:spacing w:line="316" w:lineRule="exact"/>
              <w:jc w:val="center"/>
              <w:textAlignment w:val="baseline"/>
              <w:rPr>
                <w:szCs w:val="21"/>
              </w:rPr>
            </w:pPr>
            <w:r>
              <w:rPr>
                <w:szCs w:val="21"/>
              </w:rPr>
              <w:t>70</w:t>
            </w:r>
          </w:p>
        </w:tc>
        <w:tc>
          <w:tcPr>
            <w:tcW w:w="1130" w:type="dxa"/>
            <w:vMerge w:val="continue"/>
            <w:vAlign w:val="center"/>
          </w:tcPr>
          <w:p>
            <w:pPr>
              <w:adjustRightInd w:val="0"/>
              <w:spacing w:line="316"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16" w:lineRule="exact"/>
              <w:textAlignment w:val="baseline"/>
              <w:rPr>
                <w:rFonts w:asciiTheme="minorEastAsia" w:hAnsiTheme="minorEastAsia" w:eastAsiaTheme="minorEastAsia"/>
                <w:szCs w:val="21"/>
              </w:rPr>
            </w:pPr>
          </w:p>
        </w:tc>
        <w:tc>
          <w:tcPr>
            <w:tcW w:w="1378" w:type="dxa"/>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游标卡尺</w:t>
            </w:r>
          </w:p>
        </w:tc>
        <w:tc>
          <w:tcPr>
            <w:tcW w:w="2438" w:type="dxa"/>
            <w:vAlign w:val="center"/>
          </w:tcPr>
          <w:p>
            <w:pPr>
              <w:adjustRightInd w:val="0"/>
              <w:spacing w:line="31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分度值0.02mm</w:t>
            </w:r>
          </w:p>
        </w:tc>
        <w:tc>
          <w:tcPr>
            <w:tcW w:w="650" w:type="dxa"/>
            <w:vMerge w:val="continue"/>
            <w:vAlign w:val="center"/>
          </w:tcPr>
          <w:p>
            <w:pPr>
              <w:adjustRightInd w:val="0"/>
              <w:spacing w:line="316"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16"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76" w:lineRule="exact"/>
              <w:jc w:val="center"/>
              <w:textAlignment w:val="baseline"/>
              <w:rPr>
                <w:szCs w:val="21"/>
              </w:rPr>
            </w:pPr>
            <w:r>
              <w:rPr>
                <w:szCs w:val="21"/>
              </w:rPr>
              <w:t>71</w:t>
            </w:r>
          </w:p>
        </w:tc>
        <w:tc>
          <w:tcPr>
            <w:tcW w:w="1130"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模板尺寸（锚穴角度）</w:t>
            </w:r>
          </w:p>
        </w:tc>
        <w:tc>
          <w:tcPr>
            <w:tcW w:w="2249"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客货共线铁路预制后张法预应力混凝土简支梁3.3.1</w:t>
            </w:r>
          </w:p>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高速铁路预制后张法预应力混凝土简支梁3.3.2</w:t>
            </w:r>
          </w:p>
        </w:tc>
        <w:tc>
          <w:tcPr>
            <w:tcW w:w="1378" w:type="dxa"/>
            <w:vAlign w:val="center"/>
          </w:tcPr>
          <w:p>
            <w:pPr>
              <w:widowControl/>
              <w:spacing w:line="376"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万能角度规</w:t>
            </w:r>
          </w:p>
        </w:tc>
        <w:tc>
          <w:tcPr>
            <w:tcW w:w="2438" w:type="dxa"/>
            <w:vAlign w:val="center"/>
          </w:tcPr>
          <w:p>
            <w:pPr>
              <w:widowControl/>
              <w:spacing w:line="376"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测量钢模板锚穴端板角度，分度值2′</w:t>
            </w:r>
          </w:p>
        </w:tc>
        <w:tc>
          <w:tcPr>
            <w:tcW w:w="650" w:type="dxa"/>
            <w:vAlign w:val="center"/>
          </w:tcPr>
          <w:p>
            <w:pPr>
              <w:widowControl/>
              <w:spacing w:line="376" w:lineRule="exact"/>
              <w:jc w:val="center"/>
              <w:rPr>
                <w:rFonts w:asciiTheme="minorEastAsia" w:hAnsiTheme="minorEastAsia" w:eastAsiaTheme="minorEastAsia"/>
                <w:kern w:val="0"/>
                <w:szCs w:val="21"/>
              </w:rPr>
            </w:pPr>
            <w:r>
              <w:rPr>
                <w:rFonts w:asciiTheme="minorEastAsia" w:hAnsiTheme="minorEastAsia" w:eastAsiaTheme="minorEastAsia"/>
                <w:kern w:val="0"/>
                <w:szCs w:val="21"/>
              </w:rPr>
              <w:t>过程检验</w:t>
            </w:r>
          </w:p>
        </w:tc>
        <w:tc>
          <w:tcPr>
            <w:tcW w:w="779" w:type="dxa"/>
            <w:vAlign w:val="center"/>
          </w:tcPr>
          <w:p>
            <w:pPr>
              <w:widowControl/>
              <w:spacing w:line="376" w:lineRule="exact"/>
              <w:jc w:val="center"/>
              <w:rPr>
                <w:rFonts w:asciiTheme="minorEastAsia" w:hAnsiTheme="minorEastAsia" w:eastAsiaTheme="minorEastAsia"/>
                <w:kern w:val="0"/>
                <w:szCs w:val="21"/>
              </w:rPr>
            </w:pPr>
            <w:r>
              <w:rPr>
                <w:rFonts w:asciiTheme="minorEastAsia" w:hAnsiTheme="minorEastAsia" w:eastAsiaTheme="minorEastAsia"/>
                <w:kern w:val="0"/>
                <w:szCs w:val="21"/>
              </w:rPr>
              <w:t>后张法梁必备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76" w:lineRule="exact"/>
              <w:jc w:val="center"/>
              <w:textAlignment w:val="baseline"/>
              <w:rPr>
                <w:szCs w:val="21"/>
              </w:rPr>
            </w:pPr>
            <w:r>
              <w:rPr>
                <w:szCs w:val="21"/>
              </w:rPr>
              <w:t>72</w:t>
            </w:r>
          </w:p>
        </w:tc>
        <w:tc>
          <w:tcPr>
            <w:tcW w:w="1130"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混凝土搅拌配料计量复核</w:t>
            </w:r>
          </w:p>
        </w:tc>
        <w:tc>
          <w:tcPr>
            <w:tcW w:w="2249"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客货共线铁路预制后张法预应力混凝土简支梁3.3.3 </w:t>
            </w:r>
          </w:p>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预制先张法预应力混凝土铁路桥简支T梁技术条件3.3.9</w:t>
            </w:r>
          </w:p>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高速铁路预制后张法预应力混凝土简支梁3.3.5</w:t>
            </w:r>
          </w:p>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高速铁路预制先张法预应力混凝土简支梁3.3.7</w:t>
            </w:r>
          </w:p>
        </w:tc>
        <w:tc>
          <w:tcPr>
            <w:tcW w:w="1378" w:type="dxa"/>
            <w:vAlign w:val="center"/>
          </w:tcPr>
          <w:p>
            <w:pPr>
              <w:widowControl/>
              <w:spacing w:line="376"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标准砝码</w:t>
            </w:r>
          </w:p>
        </w:tc>
        <w:tc>
          <w:tcPr>
            <w:tcW w:w="2438" w:type="dxa"/>
            <w:vAlign w:val="center"/>
          </w:tcPr>
          <w:p>
            <w:pPr>
              <w:widowControl/>
              <w:spacing w:line="376"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总质量不少于混凝土拌合设备任一配料计量称实际称量</w:t>
            </w:r>
          </w:p>
        </w:tc>
        <w:tc>
          <w:tcPr>
            <w:tcW w:w="650" w:type="dxa"/>
            <w:vAlign w:val="center"/>
          </w:tcPr>
          <w:p>
            <w:pPr>
              <w:widowControl/>
              <w:spacing w:line="376" w:lineRule="exact"/>
              <w:jc w:val="center"/>
              <w:rPr>
                <w:rFonts w:asciiTheme="minorEastAsia" w:hAnsiTheme="minorEastAsia" w:eastAsiaTheme="minorEastAsia"/>
                <w:kern w:val="0"/>
                <w:szCs w:val="21"/>
              </w:rPr>
            </w:pPr>
            <w:r>
              <w:rPr>
                <w:rFonts w:asciiTheme="minorEastAsia" w:hAnsiTheme="minorEastAsia" w:eastAsiaTheme="minorEastAsia"/>
                <w:kern w:val="0"/>
                <w:szCs w:val="21"/>
              </w:rPr>
              <w:t>过程检验</w:t>
            </w:r>
          </w:p>
        </w:tc>
        <w:tc>
          <w:tcPr>
            <w:tcW w:w="779" w:type="dxa"/>
            <w:vAlign w:val="center"/>
          </w:tcPr>
          <w:p>
            <w:pPr>
              <w:widowControl/>
              <w:spacing w:line="376" w:lineRule="exact"/>
              <w:jc w:val="center"/>
              <w:rPr>
                <w:rFonts w:asciiTheme="minorEastAsia" w:hAnsiTheme="minorEastAsia" w:eastAsiaTheme="minorEastAsia"/>
                <w:kern w:val="0"/>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76" w:lineRule="exact"/>
              <w:jc w:val="center"/>
              <w:textAlignment w:val="baseline"/>
              <w:rPr>
                <w:szCs w:val="21"/>
              </w:rPr>
            </w:pPr>
            <w:r>
              <w:rPr>
                <w:szCs w:val="21"/>
              </w:rPr>
              <w:t>73</w:t>
            </w:r>
          </w:p>
        </w:tc>
        <w:tc>
          <w:tcPr>
            <w:tcW w:w="1130" w:type="dxa"/>
            <w:vMerge w:val="restart"/>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混凝土拌合物坍落度、含气量、入模温度、模板温度及拆模温差</w:t>
            </w:r>
          </w:p>
        </w:tc>
        <w:tc>
          <w:tcPr>
            <w:tcW w:w="2249" w:type="dxa"/>
            <w:vMerge w:val="restart"/>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客货共线铁路预制后张法预应力混凝土简支梁5.4.2</w:t>
            </w:r>
          </w:p>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预制先张法预应力混凝土铁路桥简支T梁技术条件3.3.9和3.3.10</w:t>
            </w:r>
          </w:p>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高速铁路预制后张法预应力混凝土简支梁5.4.2</w:t>
            </w:r>
          </w:p>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高速铁路预制先张法预应力混凝土简支梁5.3.2</w:t>
            </w:r>
          </w:p>
        </w:tc>
        <w:tc>
          <w:tcPr>
            <w:tcW w:w="1378"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坍落度仪</w:t>
            </w:r>
          </w:p>
        </w:tc>
        <w:tc>
          <w:tcPr>
            <w:tcW w:w="2438"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符合JG/T 248</w:t>
            </w:r>
            <w:r>
              <w:rPr>
                <w:rFonts w:asciiTheme="minorEastAsia" w:hAnsiTheme="minorEastAsia" w:eastAsiaTheme="minorEastAsia"/>
                <w:szCs w:val="21"/>
              </w:rPr>
              <w:t>—20</w:t>
            </w:r>
            <w:r>
              <w:rPr>
                <w:rFonts w:hint="eastAsia" w:asciiTheme="minorEastAsia" w:hAnsiTheme="minorEastAsia" w:eastAsiaTheme="minorEastAsia"/>
                <w:szCs w:val="21"/>
              </w:rPr>
              <w:t>09</w:t>
            </w:r>
            <w:r>
              <w:rPr>
                <w:rFonts w:asciiTheme="minorEastAsia" w:hAnsiTheme="minorEastAsia" w:eastAsiaTheme="minorEastAsia"/>
                <w:szCs w:val="21"/>
              </w:rPr>
              <w:t xml:space="preserve"> </w:t>
            </w:r>
            <w:r>
              <w:rPr>
                <w:rFonts w:asciiTheme="minorEastAsia" w:hAnsiTheme="minorEastAsia" w:eastAsiaTheme="minorEastAsia"/>
                <w:kern w:val="0"/>
                <w:szCs w:val="21"/>
              </w:rPr>
              <w:t>要求</w:t>
            </w:r>
          </w:p>
        </w:tc>
        <w:tc>
          <w:tcPr>
            <w:tcW w:w="650" w:type="dxa"/>
            <w:vMerge w:val="restart"/>
            <w:vAlign w:val="center"/>
          </w:tcPr>
          <w:p>
            <w:pPr>
              <w:adjustRightInd w:val="0"/>
              <w:spacing w:line="376"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过程检验</w:t>
            </w:r>
          </w:p>
        </w:tc>
        <w:tc>
          <w:tcPr>
            <w:tcW w:w="779" w:type="dxa"/>
            <w:vMerge w:val="restart"/>
            <w:vAlign w:val="center"/>
          </w:tcPr>
          <w:p>
            <w:pPr>
              <w:adjustRightInd w:val="0"/>
              <w:spacing w:line="376"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76" w:lineRule="exact"/>
              <w:jc w:val="center"/>
              <w:textAlignment w:val="baseline"/>
              <w:rPr>
                <w:szCs w:val="21"/>
              </w:rPr>
            </w:pPr>
            <w:r>
              <w:rPr>
                <w:szCs w:val="21"/>
              </w:rPr>
              <w:t>74</w:t>
            </w:r>
          </w:p>
        </w:tc>
        <w:tc>
          <w:tcPr>
            <w:tcW w:w="1130" w:type="dxa"/>
            <w:vMerge w:val="continue"/>
            <w:vAlign w:val="center"/>
          </w:tcPr>
          <w:p>
            <w:pPr>
              <w:adjustRightInd w:val="0"/>
              <w:spacing w:line="376"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76" w:lineRule="exact"/>
              <w:textAlignment w:val="baseline"/>
              <w:rPr>
                <w:rFonts w:asciiTheme="minorEastAsia" w:hAnsiTheme="minorEastAsia" w:eastAsiaTheme="minorEastAsia"/>
                <w:szCs w:val="21"/>
              </w:rPr>
            </w:pPr>
          </w:p>
        </w:tc>
        <w:tc>
          <w:tcPr>
            <w:tcW w:w="1378"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含气量测试仪</w:t>
            </w:r>
          </w:p>
        </w:tc>
        <w:tc>
          <w:tcPr>
            <w:tcW w:w="2438"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直读式无要求</w:t>
            </w:r>
          </w:p>
        </w:tc>
        <w:tc>
          <w:tcPr>
            <w:tcW w:w="650" w:type="dxa"/>
            <w:vMerge w:val="continue"/>
            <w:vAlign w:val="center"/>
          </w:tcPr>
          <w:p>
            <w:pPr>
              <w:adjustRightInd w:val="0"/>
              <w:spacing w:line="376"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76"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76" w:lineRule="exact"/>
              <w:jc w:val="center"/>
              <w:textAlignment w:val="baseline"/>
              <w:rPr>
                <w:szCs w:val="21"/>
              </w:rPr>
            </w:pPr>
            <w:r>
              <w:rPr>
                <w:szCs w:val="21"/>
              </w:rPr>
              <w:t>75</w:t>
            </w:r>
          </w:p>
        </w:tc>
        <w:tc>
          <w:tcPr>
            <w:tcW w:w="1130" w:type="dxa"/>
            <w:vMerge w:val="continue"/>
            <w:vAlign w:val="center"/>
          </w:tcPr>
          <w:p>
            <w:pPr>
              <w:adjustRightInd w:val="0"/>
              <w:spacing w:line="376"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76" w:lineRule="exact"/>
              <w:textAlignment w:val="baseline"/>
              <w:rPr>
                <w:rFonts w:asciiTheme="minorEastAsia" w:hAnsiTheme="minorEastAsia" w:eastAsiaTheme="minorEastAsia"/>
                <w:szCs w:val="21"/>
              </w:rPr>
            </w:pPr>
          </w:p>
        </w:tc>
        <w:tc>
          <w:tcPr>
            <w:tcW w:w="1378"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红外测温仪</w:t>
            </w:r>
          </w:p>
        </w:tc>
        <w:tc>
          <w:tcPr>
            <w:tcW w:w="2438"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覆盖-10℃～100℃，精度1℃</w:t>
            </w:r>
          </w:p>
        </w:tc>
        <w:tc>
          <w:tcPr>
            <w:tcW w:w="650" w:type="dxa"/>
            <w:vMerge w:val="continue"/>
            <w:vAlign w:val="center"/>
          </w:tcPr>
          <w:p>
            <w:pPr>
              <w:adjustRightInd w:val="0"/>
              <w:spacing w:line="376"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76"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76" w:lineRule="exact"/>
              <w:jc w:val="center"/>
              <w:textAlignment w:val="baseline"/>
              <w:rPr>
                <w:szCs w:val="21"/>
              </w:rPr>
            </w:pPr>
            <w:r>
              <w:rPr>
                <w:szCs w:val="21"/>
              </w:rPr>
              <w:t>76</w:t>
            </w:r>
          </w:p>
        </w:tc>
        <w:tc>
          <w:tcPr>
            <w:tcW w:w="1130" w:type="dxa"/>
            <w:vMerge w:val="continue"/>
            <w:vAlign w:val="center"/>
          </w:tcPr>
          <w:p>
            <w:pPr>
              <w:adjustRightInd w:val="0"/>
              <w:spacing w:line="376"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76" w:lineRule="exact"/>
              <w:textAlignment w:val="baseline"/>
              <w:rPr>
                <w:rFonts w:asciiTheme="minorEastAsia" w:hAnsiTheme="minorEastAsia" w:eastAsiaTheme="minorEastAsia"/>
                <w:szCs w:val="21"/>
              </w:rPr>
            </w:pPr>
          </w:p>
        </w:tc>
        <w:tc>
          <w:tcPr>
            <w:tcW w:w="1378"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测温仪</w:t>
            </w:r>
          </w:p>
        </w:tc>
        <w:tc>
          <w:tcPr>
            <w:tcW w:w="2438" w:type="dxa"/>
            <w:vAlign w:val="center"/>
          </w:tcPr>
          <w:p>
            <w:pPr>
              <w:adjustRightInd w:val="0"/>
              <w:spacing w:line="376"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可测量混凝土拌合物温度、混凝土芯部温度、表层温度和环境温度，精度1℃</w:t>
            </w:r>
          </w:p>
        </w:tc>
        <w:tc>
          <w:tcPr>
            <w:tcW w:w="650" w:type="dxa"/>
            <w:vMerge w:val="continue"/>
            <w:vAlign w:val="center"/>
          </w:tcPr>
          <w:p>
            <w:pPr>
              <w:adjustRightInd w:val="0"/>
              <w:spacing w:line="376"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76"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3" w:hRule="atLeast"/>
        </w:trPr>
        <w:tc>
          <w:tcPr>
            <w:tcW w:w="662" w:type="dxa"/>
            <w:vAlign w:val="center"/>
          </w:tcPr>
          <w:p>
            <w:pPr>
              <w:adjustRightInd w:val="0"/>
              <w:spacing w:line="340" w:lineRule="exact"/>
              <w:jc w:val="center"/>
              <w:textAlignment w:val="baseline"/>
              <w:rPr>
                <w:szCs w:val="21"/>
              </w:rPr>
            </w:pPr>
            <w:r>
              <w:rPr>
                <w:szCs w:val="21"/>
              </w:rPr>
              <w:t>77</w:t>
            </w:r>
          </w:p>
        </w:tc>
        <w:tc>
          <w:tcPr>
            <w:tcW w:w="1130" w:type="dxa"/>
            <w:vMerge w:val="restart"/>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张拉设备核验</w:t>
            </w:r>
          </w:p>
        </w:tc>
        <w:tc>
          <w:tcPr>
            <w:tcW w:w="2249" w:type="dxa"/>
            <w:vMerge w:val="restart"/>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客货共线铁路预制后张法预应力混凝土简支梁3.3.6</w:t>
            </w:r>
          </w:p>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预制先张法预应力混凝土铁路桥简支T梁技术条件3.3.8</w:t>
            </w:r>
          </w:p>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高速铁路预制后张法预应力混凝土简支梁3.3.11</w:t>
            </w:r>
          </w:p>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高速铁路预制先张法预应力混凝土简支梁3.3.6</w:t>
            </w:r>
          </w:p>
        </w:tc>
        <w:tc>
          <w:tcPr>
            <w:tcW w:w="137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标准测力计</w:t>
            </w:r>
          </w:p>
        </w:tc>
        <w:tc>
          <w:tcPr>
            <w:tcW w:w="243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与最大张拉力匹配，误差不超过</w:t>
            </w:r>
            <w:r>
              <w:rPr>
                <w:rFonts w:asciiTheme="minorEastAsia" w:hAnsiTheme="minorEastAsia" w:eastAsiaTheme="minorEastAsia"/>
                <w:szCs w:val="21"/>
              </w:rPr>
              <w:t>±0.5%</w:t>
            </w:r>
          </w:p>
        </w:tc>
        <w:tc>
          <w:tcPr>
            <w:tcW w:w="650" w:type="dxa"/>
            <w:vMerge w:val="restart"/>
            <w:vAlign w:val="center"/>
          </w:tcPr>
          <w:p>
            <w:pPr>
              <w:adjustRightInd w:val="0"/>
              <w:spacing w:line="340" w:lineRule="exact"/>
              <w:jc w:val="center"/>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过程检验</w:t>
            </w: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3" w:hRule="atLeast"/>
        </w:trPr>
        <w:tc>
          <w:tcPr>
            <w:tcW w:w="662" w:type="dxa"/>
            <w:vAlign w:val="center"/>
          </w:tcPr>
          <w:p>
            <w:pPr>
              <w:adjustRightInd w:val="0"/>
              <w:spacing w:line="340" w:lineRule="exact"/>
              <w:jc w:val="center"/>
              <w:textAlignment w:val="baseline"/>
              <w:rPr>
                <w:szCs w:val="21"/>
              </w:rPr>
            </w:pPr>
            <w:r>
              <w:rPr>
                <w:szCs w:val="21"/>
              </w:rPr>
              <w:t>78</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千斤顶校验装置</w:t>
            </w:r>
          </w:p>
        </w:tc>
        <w:tc>
          <w:tcPr>
            <w:tcW w:w="243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承载能力不低于最大使用力的1.2倍</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kern w:val="0"/>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4" w:hRule="atLeast"/>
        </w:trPr>
        <w:tc>
          <w:tcPr>
            <w:tcW w:w="662" w:type="dxa"/>
            <w:vAlign w:val="center"/>
          </w:tcPr>
          <w:p>
            <w:pPr>
              <w:adjustRightInd w:val="0"/>
              <w:spacing w:line="340" w:lineRule="exact"/>
              <w:jc w:val="center"/>
              <w:textAlignment w:val="baseline"/>
              <w:rPr>
                <w:szCs w:val="21"/>
              </w:rPr>
            </w:pPr>
            <w:r>
              <w:rPr>
                <w:szCs w:val="21"/>
              </w:rPr>
              <w:t>79</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活塞压力计/压力表校验器</w:t>
            </w:r>
          </w:p>
        </w:tc>
        <w:tc>
          <w:tcPr>
            <w:tcW w:w="243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量程60MPa、精度不低于0.25级</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kern w:val="0"/>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rFonts w:asciiTheme="minorEastAsia" w:hAnsiTheme="minorEastAsia" w:eastAsiaTheme="minorEastAsia"/>
                <w:kern w:val="0"/>
                <w:szCs w:val="21"/>
              </w:rPr>
              <w:t>张拉用油压表时必备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80</w:t>
            </w:r>
          </w:p>
        </w:tc>
        <w:tc>
          <w:tcPr>
            <w:tcW w:w="1130" w:type="dxa"/>
            <w:vMerge w:val="restart"/>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成品梁外形尺寸偏差</w:t>
            </w:r>
          </w:p>
        </w:tc>
        <w:tc>
          <w:tcPr>
            <w:tcW w:w="2249" w:type="dxa"/>
            <w:vMerge w:val="restart"/>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客货共线铁路预制后张法预应力混凝土简支梁5.3 </w:t>
            </w:r>
          </w:p>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预制先张法预应力混凝土铁路桥简支T梁技术条件5.5</w:t>
            </w:r>
          </w:p>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高速铁路预制后张法预应力混凝土简支梁3.4.8</w:t>
            </w:r>
          </w:p>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高速铁路预制先张法预应力混凝土简支梁5.3.2</w:t>
            </w:r>
          </w:p>
        </w:tc>
        <w:tc>
          <w:tcPr>
            <w:tcW w:w="137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水准仪</w:t>
            </w:r>
          </w:p>
        </w:tc>
        <w:tc>
          <w:tcPr>
            <w:tcW w:w="243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测量精度不低于S3</w:t>
            </w:r>
          </w:p>
        </w:tc>
        <w:tc>
          <w:tcPr>
            <w:tcW w:w="650" w:type="dxa"/>
            <w:vMerge w:val="restart"/>
            <w:vAlign w:val="center"/>
          </w:tcPr>
          <w:p>
            <w:pPr>
              <w:adjustRightInd w:val="0"/>
              <w:spacing w:line="34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出厂检验</w:t>
            </w: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81</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跨度样板</w:t>
            </w:r>
          </w:p>
        </w:tc>
        <w:tc>
          <w:tcPr>
            <w:tcW w:w="243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与申请产品对应</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82</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弹簧秤</w:t>
            </w:r>
          </w:p>
        </w:tc>
        <w:tc>
          <w:tcPr>
            <w:tcW w:w="243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200N，不低于2级</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83</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钢卷尺</w:t>
            </w:r>
          </w:p>
        </w:tc>
        <w:tc>
          <w:tcPr>
            <w:tcW w:w="243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50m和/或30m，并进行平铺、悬空检定</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84</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L尺</w:t>
            </w:r>
          </w:p>
        </w:tc>
        <w:tc>
          <w:tcPr>
            <w:tcW w:w="2438" w:type="dxa"/>
            <w:vAlign w:val="center"/>
          </w:tcPr>
          <w:p>
            <w:pPr>
              <w:adjustRightInd w:val="0"/>
              <w:spacing w:line="34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不易变形、满足测量腹板倾斜度要求并按实际L尺角度修正测量数据</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85</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U尺</w:t>
            </w:r>
          </w:p>
        </w:tc>
        <w:tc>
          <w:tcPr>
            <w:tcW w:w="243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不易变形、满足测量腹板厚度要求并按测量点处的U尺实际宽度修正测量数据</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kern w:val="0"/>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rFonts w:asciiTheme="minorEastAsia" w:hAnsiTheme="minorEastAsia" w:eastAsiaTheme="minorEastAsia"/>
                <w:kern w:val="0"/>
                <w:szCs w:val="21"/>
              </w:rPr>
              <w:t>T型梁必备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86</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水平尺</w:t>
            </w:r>
          </w:p>
        </w:tc>
        <w:tc>
          <w:tcPr>
            <w:tcW w:w="243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长1m</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kern w:val="0"/>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kern w:val="0"/>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87</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widowControl/>
              <w:spacing w:line="34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塞尺</w:t>
            </w:r>
          </w:p>
        </w:tc>
        <w:tc>
          <w:tcPr>
            <w:tcW w:w="2438" w:type="dxa"/>
            <w:vAlign w:val="center"/>
          </w:tcPr>
          <w:p>
            <w:pPr>
              <w:widowControl/>
              <w:spacing w:line="34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最小分度值不高于0.1mm</w:t>
            </w:r>
          </w:p>
        </w:tc>
        <w:tc>
          <w:tcPr>
            <w:tcW w:w="650" w:type="dxa"/>
            <w:vMerge w:val="continue"/>
            <w:vAlign w:val="center"/>
          </w:tcPr>
          <w:p>
            <w:pPr>
              <w:widowControl/>
              <w:spacing w:line="340" w:lineRule="exact"/>
              <w:jc w:val="center"/>
              <w:rPr>
                <w:rFonts w:asciiTheme="minorEastAsia" w:hAnsiTheme="minorEastAsia" w:eastAsiaTheme="minorEastAsia"/>
                <w:kern w:val="0"/>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kern w:val="0"/>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88</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混凝土保护层厚度测试仪</w:t>
            </w:r>
          </w:p>
        </w:tc>
        <w:tc>
          <w:tcPr>
            <w:tcW w:w="243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配钢筋保护层厚度试块比对、修正使用</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kern w:val="0"/>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40" w:lineRule="exact"/>
              <w:jc w:val="center"/>
              <w:textAlignment w:val="baseline"/>
              <w:rPr>
                <w:szCs w:val="21"/>
              </w:rPr>
            </w:pPr>
            <w:r>
              <w:rPr>
                <w:szCs w:val="21"/>
              </w:rPr>
              <w:t>89</w:t>
            </w:r>
          </w:p>
        </w:tc>
        <w:tc>
          <w:tcPr>
            <w:tcW w:w="1130" w:type="dxa"/>
            <w:vMerge w:val="continue"/>
            <w:vAlign w:val="center"/>
          </w:tcPr>
          <w:p>
            <w:pPr>
              <w:adjustRightInd w:val="0"/>
              <w:spacing w:line="34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40" w:lineRule="exact"/>
              <w:textAlignment w:val="baseline"/>
              <w:rPr>
                <w:rFonts w:asciiTheme="minorEastAsia" w:hAnsiTheme="minorEastAsia" w:eastAsiaTheme="minorEastAsia"/>
                <w:szCs w:val="21"/>
              </w:rPr>
            </w:pPr>
          </w:p>
        </w:tc>
        <w:tc>
          <w:tcPr>
            <w:tcW w:w="137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游标卡尺</w:t>
            </w:r>
          </w:p>
        </w:tc>
        <w:tc>
          <w:tcPr>
            <w:tcW w:w="2438" w:type="dxa"/>
            <w:vAlign w:val="center"/>
          </w:tcPr>
          <w:p>
            <w:pPr>
              <w:adjustRightInd w:val="0"/>
              <w:spacing w:line="34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量程150mm 、1000mm，分度值0.02mm</w:t>
            </w:r>
          </w:p>
        </w:tc>
        <w:tc>
          <w:tcPr>
            <w:tcW w:w="650" w:type="dxa"/>
            <w:vMerge w:val="continue"/>
            <w:vAlign w:val="center"/>
          </w:tcPr>
          <w:p>
            <w:pPr>
              <w:adjustRightInd w:val="0"/>
              <w:spacing w:line="340" w:lineRule="exact"/>
              <w:jc w:val="center"/>
              <w:textAlignment w:val="baseline"/>
              <w:rPr>
                <w:rFonts w:asciiTheme="minorEastAsia" w:hAnsiTheme="minorEastAsia" w:eastAsiaTheme="minorEastAsia"/>
                <w:kern w:val="0"/>
                <w:szCs w:val="21"/>
              </w:rPr>
            </w:pPr>
          </w:p>
        </w:tc>
        <w:tc>
          <w:tcPr>
            <w:tcW w:w="779" w:type="dxa"/>
            <w:vAlign w:val="center"/>
          </w:tcPr>
          <w:p>
            <w:pPr>
              <w:adjustRightInd w:val="0"/>
              <w:spacing w:line="34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73" w:hRule="atLeast"/>
        </w:trPr>
        <w:tc>
          <w:tcPr>
            <w:tcW w:w="662" w:type="dxa"/>
            <w:vAlign w:val="center"/>
          </w:tcPr>
          <w:p>
            <w:pPr>
              <w:adjustRightInd w:val="0"/>
              <w:spacing w:line="360" w:lineRule="exact"/>
              <w:jc w:val="center"/>
              <w:textAlignment w:val="baseline"/>
              <w:rPr>
                <w:szCs w:val="21"/>
              </w:rPr>
            </w:pPr>
            <w:r>
              <w:rPr>
                <w:szCs w:val="21"/>
              </w:rPr>
              <w:t>90</w:t>
            </w:r>
          </w:p>
        </w:tc>
        <w:tc>
          <w:tcPr>
            <w:tcW w:w="1130" w:type="dxa"/>
            <w:vMerge w:val="restart"/>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混凝土强度及弹性模量</w:t>
            </w:r>
          </w:p>
        </w:tc>
        <w:tc>
          <w:tcPr>
            <w:tcW w:w="2249" w:type="dxa"/>
            <w:vMerge w:val="restart"/>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客货共线铁路预制后张法预应力混凝土简支梁5.3 </w:t>
            </w:r>
          </w:p>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预制先张法预应力混凝土铁路桥简支T梁技术条件5.5</w:t>
            </w:r>
          </w:p>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高速铁路预制后张法预应力混凝土简支梁5.4.2</w:t>
            </w:r>
          </w:p>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高速铁路预制先张法预应力混凝土简支梁5.3.2</w:t>
            </w: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压力试验机</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量程不低于2000kN，精度1级</w:t>
            </w:r>
          </w:p>
        </w:tc>
        <w:tc>
          <w:tcPr>
            <w:tcW w:w="650" w:type="dxa"/>
            <w:vMerge w:val="restart"/>
            <w:vAlign w:val="center"/>
          </w:tcPr>
          <w:p>
            <w:pPr>
              <w:adjustRightInd w:val="0"/>
              <w:spacing w:line="36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过程检验</w:t>
            </w:r>
          </w:p>
          <w:p>
            <w:pPr>
              <w:adjustRightInd w:val="0"/>
              <w:spacing w:line="36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出厂检验</w:t>
            </w:r>
          </w:p>
        </w:tc>
        <w:tc>
          <w:tcPr>
            <w:tcW w:w="779" w:type="dxa"/>
            <w:vMerge w:val="restart"/>
            <w:vAlign w:val="center"/>
          </w:tcPr>
          <w:p>
            <w:pPr>
              <w:adjustRightInd w:val="0"/>
              <w:spacing w:line="360" w:lineRule="exact"/>
              <w:jc w:val="center"/>
              <w:textAlignment w:val="baseline"/>
              <w:rPr>
                <w:rFonts w:asciiTheme="minorEastAsia" w:hAnsiTheme="minorEastAsia" w:eastAsiaTheme="minor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73" w:hRule="atLeast"/>
        </w:trPr>
        <w:tc>
          <w:tcPr>
            <w:tcW w:w="662" w:type="dxa"/>
            <w:vAlign w:val="center"/>
          </w:tcPr>
          <w:p>
            <w:pPr>
              <w:adjustRightInd w:val="0"/>
              <w:spacing w:line="360" w:lineRule="exact"/>
              <w:jc w:val="center"/>
              <w:textAlignment w:val="baseline"/>
              <w:rPr>
                <w:szCs w:val="21"/>
              </w:rPr>
            </w:pPr>
            <w:r>
              <w:rPr>
                <w:szCs w:val="21"/>
              </w:rPr>
              <w:t>91</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混凝土弹模仪</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含变形测试仪表，分度值不高于0.001mm</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74" w:hRule="atLeast"/>
        </w:trPr>
        <w:tc>
          <w:tcPr>
            <w:tcW w:w="662" w:type="dxa"/>
            <w:vAlign w:val="center"/>
          </w:tcPr>
          <w:p>
            <w:pPr>
              <w:adjustRightInd w:val="0"/>
              <w:spacing w:line="360" w:lineRule="exact"/>
              <w:jc w:val="center"/>
              <w:textAlignment w:val="baseline"/>
              <w:rPr>
                <w:szCs w:val="21"/>
              </w:rPr>
            </w:pPr>
            <w:r>
              <w:rPr>
                <w:szCs w:val="21"/>
              </w:rPr>
              <w:t>92</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标准养护控制仪</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自动控制，相对湿度≥95%，温度20℃±2℃</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c>
          <w:tcPr>
            <w:tcW w:w="779" w:type="dxa"/>
            <w:vMerge w:val="continue"/>
            <w:vAlign w:val="center"/>
          </w:tcPr>
          <w:p>
            <w:pPr>
              <w:adjustRightInd w:val="0"/>
              <w:spacing w:line="360" w:lineRule="exact"/>
              <w:jc w:val="center"/>
              <w:textAlignment w:val="baseline"/>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2" w:type="dxa"/>
            <w:vAlign w:val="center"/>
          </w:tcPr>
          <w:p>
            <w:pPr>
              <w:adjustRightInd w:val="0"/>
              <w:spacing w:line="360" w:lineRule="exact"/>
              <w:jc w:val="center"/>
              <w:textAlignment w:val="baseline"/>
              <w:rPr>
                <w:szCs w:val="21"/>
              </w:rPr>
            </w:pPr>
            <w:r>
              <w:rPr>
                <w:szCs w:val="21"/>
              </w:rPr>
              <w:t>93</w:t>
            </w:r>
          </w:p>
        </w:tc>
        <w:tc>
          <w:tcPr>
            <w:tcW w:w="1130" w:type="dxa"/>
            <w:vMerge w:val="restart"/>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成品梁静载试验</w:t>
            </w:r>
          </w:p>
        </w:tc>
        <w:tc>
          <w:tcPr>
            <w:tcW w:w="2249" w:type="dxa"/>
            <w:vMerge w:val="restart"/>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3043—2018</w:t>
            </w:r>
            <w:r>
              <w:rPr>
                <w:rFonts w:hint="eastAsia" w:asciiTheme="minorEastAsia" w:hAnsiTheme="minorEastAsia" w:eastAsiaTheme="minorEastAsia"/>
                <w:szCs w:val="21"/>
              </w:rPr>
              <w:t xml:space="preserve"> </w:t>
            </w:r>
            <w:r>
              <w:rPr>
                <w:rFonts w:asciiTheme="minorEastAsia" w:hAnsiTheme="minorEastAsia" w:eastAsiaTheme="minorEastAsia"/>
                <w:szCs w:val="21"/>
              </w:rPr>
              <w:t>客货共线铁路预制后张法预应力混凝土简支梁5.3</w:t>
            </w:r>
          </w:p>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2484—2005</w:t>
            </w:r>
            <w:r>
              <w:rPr>
                <w:rFonts w:hint="eastAsia" w:asciiTheme="minorEastAsia" w:hAnsiTheme="minorEastAsia" w:eastAsiaTheme="minorEastAsia"/>
                <w:szCs w:val="21"/>
              </w:rPr>
              <w:t xml:space="preserve"> </w:t>
            </w:r>
            <w:r>
              <w:rPr>
                <w:rFonts w:asciiTheme="minorEastAsia" w:hAnsiTheme="minorEastAsia" w:eastAsiaTheme="minorEastAsia"/>
                <w:szCs w:val="21"/>
              </w:rPr>
              <w:t>预制先张法预应力混凝土铁路桥简支T梁技术条件5.5</w:t>
            </w:r>
          </w:p>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GB/T 37439—2019</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高速铁路预制后张法预应力混凝土简支梁5.4.2</w:t>
            </w:r>
          </w:p>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szCs w:val="21"/>
              </w:rPr>
              <w:t>TB/T 3433—2016</w:t>
            </w:r>
            <w:r>
              <w:rPr>
                <w:rFonts w:hint="eastAsia" w:asciiTheme="minorEastAsia" w:hAnsiTheme="minorEastAsia" w:eastAsiaTheme="minorEastAsia"/>
                <w:szCs w:val="21"/>
              </w:rPr>
              <w:t xml:space="preserve"> </w:t>
            </w:r>
            <w:r>
              <w:rPr>
                <w:rFonts w:asciiTheme="minorEastAsia" w:hAnsiTheme="minorEastAsia" w:eastAsiaTheme="minorEastAsia"/>
                <w:szCs w:val="21"/>
              </w:rPr>
              <w:t>高速铁路预制先张法预应力混凝土简支梁5.3.2</w:t>
            </w:r>
          </w:p>
        </w:tc>
        <w:tc>
          <w:tcPr>
            <w:tcW w:w="137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静载试验装置</w:t>
            </w:r>
          </w:p>
        </w:tc>
        <w:tc>
          <w:tcPr>
            <w:tcW w:w="2438" w:type="dxa"/>
            <w:vAlign w:val="center"/>
          </w:tcPr>
          <w:p>
            <w:pPr>
              <w:adjustRightInd w:val="0"/>
              <w:spacing w:line="360" w:lineRule="exact"/>
              <w:jc w:val="left"/>
              <w:textAlignment w:val="baseline"/>
              <w:rPr>
                <w:rFonts w:asciiTheme="minorEastAsia" w:hAnsiTheme="minorEastAsia" w:eastAsiaTheme="minorEastAsia"/>
                <w:szCs w:val="21"/>
              </w:rPr>
            </w:pPr>
            <w:r>
              <w:rPr>
                <w:rFonts w:asciiTheme="minorEastAsia" w:hAnsiTheme="minorEastAsia" w:eastAsiaTheme="minorEastAsia"/>
                <w:kern w:val="0"/>
                <w:szCs w:val="21"/>
              </w:rPr>
              <w:t>含试验台座</w:t>
            </w:r>
            <w:r>
              <w:rPr>
                <w:rFonts w:hint="eastAsia" w:asciiTheme="minorEastAsia" w:hAnsiTheme="minorEastAsia" w:eastAsiaTheme="minorEastAsia"/>
                <w:kern w:val="0"/>
                <w:szCs w:val="21"/>
              </w:rPr>
              <w:t>（</w:t>
            </w:r>
            <w:r>
              <w:rPr>
                <w:rFonts w:hint="eastAsia" w:cs="宋体" w:asciiTheme="minorEastAsia" w:hAnsiTheme="minorEastAsia" w:eastAsiaTheme="minorEastAsia"/>
                <w:szCs w:val="21"/>
              </w:rPr>
              <w:t>地基牢固且与产品规格对应）</w:t>
            </w:r>
            <w:r>
              <w:rPr>
                <w:rFonts w:asciiTheme="minorEastAsia" w:hAnsiTheme="minorEastAsia" w:eastAsiaTheme="minorEastAsia"/>
                <w:kern w:val="0"/>
                <w:szCs w:val="21"/>
              </w:rPr>
              <w:t>、加载设备、压力传感器及压力显示仪、测量设备、反力架，工作能力满足TB/T 2092</w:t>
            </w:r>
            <w:r>
              <w:rPr>
                <w:rFonts w:asciiTheme="minorEastAsia" w:hAnsiTheme="minorEastAsia" w:eastAsiaTheme="minorEastAsia"/>
                <w:szCs w:val="21"/>
              </w:rPr>
              <w:t>—201</w:t>
            </w:r>
            <w:r>
              <w:rPr>
                <w:rFonts w:hint="eastAsia" w:asciiTheme="minorEastAsia" w:hAnsiTheme="minorEastAsia" w:eastAsiaTheme="minorEastAsia"/>
                <w:szCs w:val="21"/>
              </w:rPr>
              <w:t>8</w:t>
            </w:r>
            <w:r>
              <w:rPr>
                <w:rFonts w:asciiTheme="minorEastAsia" w:hAnsiTheme="minorEastAsia" w:eastAsiaTheme="minorEastAsia"/>
                <w:szCs w:val="21"/>
              </w:rPr>
              <w:t xml:space="preserve"> </w:t>
            </w:r>
            <w:r>
              <w:rPr>
                <w:rFonts w:asciiTheme="minorEastAsia" w:hAnsiTheme="minorEastAsia" w:eastAsiaTheme="minorEastAsia"/>
                <w:kern w:val="0"/>
                <w:szCs w:val="21"/>
              </w:rPr>
              <w:t>要求</w:t>
            </w:r>
          </w:p>
        </w:tc>
        <w:tc>
          <w:tcPr>
            <w:tcW w:w="650" w:type="dxa"/>
            <w:vMerge w:val="restart"/>
            <w:vAlign w:val="center"/>
          </w:tcPr>
          <w:p>
            <w:pPr>
              <w:adjustRightInd w:val="0"/>
              <w:spacing w:line="360" w:lineRule="exact"/>
              <w:jc w:val="center"/>
              <w:textAlignment w:val="baseline"/>
              <w:rPr>
                <w:rFonts w:asciiTheme="minorEastAsia" w:hAnsiTheme="minorEastAsia" w:eastAsiaTheme="minorEastAsia"/>
                <w:szCs w:val="21"/>
              </w:rPr>
            </w:pPr>
            <w:r>
              <w:rPr>
                <w:rFonts w:asciiTheme="minorEastAsia" w:hAnsiTheme="minorEastAsia" w:eastAsiaTheme="minorEastAsia"/>
                <w:szCs w:val="21"/>
              </w:rPr>
              <w:t>出厂检验</w:t>
            </w:r>
          </w:p>
        </w:tc>
        <w:tc>
          <w:tcPr>
            <w:tcW w:w="779" w:type="dxa"/>
            <w:vAlign w:val="center"/>
          </w:tcPr>
          <w:p>
            <w:pPr>
              <w:adjustRightInd w:val="0"/>
              <w:spacing w:line="360" w:lineRule="exact"/>
              <w:jc w:val="center"/>
              <w:textAlignment w:val="baseline"/>
              <w:rPr>
                <w:rFonts w:asciiTheme="minorEastAsia" w:hAnsiTheme="minorEastAsia" w:eastAsiaTheme="minorEastAsia"/>
                <w:szCs w:val="21"/>
              </w:rPr>
            </w:pPr>
            <w:r>
              <w:rPr>
                <w:rFonts w:asciiTheme="minorEastAsia" w:hAnsiTheme="minorEastAsia" w:eastAsiaTheme="minorEastAsia"/>
                <w:kern w:val="0"/>
                <w:szCs w:val="21"/>
              </w:rPr>
              <w:t>可租赁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5" w:hRule="atLeast"/>
        </w:trPr>
        <w:tc>
          <w:tcPr>
            <w:tcW w:w="662" w:type="dxa"/>
            <w:vAlign w:val="center"/>
          </w:tcPr>
          <w:p>
            <w:pPr>
              <w:adjustRightInd w:val="0"/>
              <w:spacing w:line="360" w:lineRule="exact"/>
              <w:jc w:val="center"/>
              <w:textAlignment w:val="baseline"/>
              <w:rPr>
                <w:szCs w:val="21"/>
              </w:rPr>
            </w:pPr>
            <w:r>
              <w:rPr>
                <w:szCs w:val="21"/>
              </w:rPr>
              <w:t>94</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千斤顶校验装置</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承载能力不低于最大使用力的1.2倍</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Align w:val="center"/>
          </w:tcPr>
          <w:p>
            <w:pPr>
              <w:adjustRightInd w:val="0"/>
              <w:spacing w:line="360" w:lineRule="exact"/>
              <w:jc w:val="center"/>
              <w:textAlignment w:val="baseline"/>
              <w:rPr>
                <w:rFonts w:asciiTheme="minorEastAsia" w:hAnsiTheme="minorEastAsia" w:eastAsiaTheme="minorEastAsia"/>
                <w:kern w:val="0"/>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2" w:hRule="atLeast"/>
        </w:trPr>
        <w:tc>
          <w:tcPr>
            <w:tcW w:w="662" w:type="dxa"/>
            <w:vAlign w:val="center"/>
          </w:tcPr>
          <w:p>
            <w:pPr>
              <w:adjustRightInd w:val="0"/>
              <w:spacing w:line="360" w:lineRule="exact"/>
              <w:jc w:val="center"/>
              <w:textAlignment w:val="baseline"/>
              <w:rPr>
                <w:szCs w:val="21"/>
              </w:rPr>
            </w:pPr>
            <w:r>
              <w:rPr>
                <w:szCs w:val="21"/>
              </w:rPr>
              <w:t>95</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szCs w:val="21"/>
              </w:rPr>
            </w:pPr>
          </w:p>
        </w:tc>
        <w:tc>
          <w:tcPr>
            <w:tcW w:w="1378" w:type="dxa"/>
            <w:vAlign w:val="center"/>
          </w:tcPr>
          <w:p>
            <w:pPr>
              <w:widowControl/>
              <w:spacing w:line="36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测力环</w:t>
            </w:r>
          </w:p>
        </w:tc>
        <w:tc>
          <w:tcPr>
            <w:tcW w:w="2438" w:type="dxa"/>
            <w:vAlign w:val="center"/>
          </w:tcPr>
          <w:p>
            <w:pPr>
              <w:widowControl/>
              <w:spacing w:line="36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0.3级</w:t>
            </w:r>
          </w:p>
        </w:tc>
        <w:tc>
          <w:tcPr>
            <w:tcW w:w="650" w:type="dxa"/>
            <w:vMerge w:val="continue"/>
            <w:vAlign w:val="center"/>
          </w:tcPr>
          <w:p>
            <w:pPr>
              <w:widowControl/>
              <w:spacing w:line="360" w:lineRule="exact"/>
              <w:jc w:val="center"/>
              <w:rPr>
                <w:rFonts w:asciiTheme="minorEastAsia" w:hAnsiTheme="minorEastAsia" w:eastAsiaTheme="minorEastAsia"/>
                <w:kern w:val="0"/>
                <w:szCs w:val="21"/>
              </w:rPr>
            </w:pPr>
          </w:p>
        </w:tc>
        <w:tc>
          <w:tcPr>
            <w:tcW w:w="779" w:type="dxa"/>
            <w:vAlign w:val="center"/>
          </w:tcPr>
          <w:p>
            <w:pPr>
              <w:adjustRightInd w:val="0"/>
              <w:spacing w:line="360" w:lineRule="exact"/>
              <w:jc w:val="center"/>
              <w:textAlignment w:val="baseline"/>
              <w:rPr>
                <w:rFonts w:asciiTheme="minorEastAsia" w:hAnsiTheme="minorEastAsia" w:eastAsiaTheme="minorEastAsia"/>
                <w:kern w:val="0"/>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52" w:hRule="atLeast"/>
        </w:trPr>
        <w:tc>
          <w:tcPr>
            <w:tcW w:w="662" w:type="dxa"/>
            <w:vAlign w:val="center"/>
          </w:tcPr>
          <w:p>
            <w:pPr>
              <w:adjustRightInd w:val="0"/>
              <w:spacing w:line="360" w:lineRule="exact"/>
              <w:jc w:val="center"/>
              <w:textAlignment w:val="baseline"/>
              <w:rPr>
                <w:szCs w:val="21"/>
              </w:rPr>
            </w:pPr>
            <w:r>
              <w:rPr>
                <w:szCs w:val="21"/>
              </w:rPr>
              <w:t>96</w:t>
            </w:r>
          </w:p>
        </w:tc>
        <w:tc>
          <w:tcPr>
            <w:tcW w:w="1130" w:type="dxa"/>
            <w:vMerge w:val="continue"/>
            <w:vAlign w:val="center"/>
          </w:tcPr>
          <w:p>
            <w:pPr>
              <w:adjustRightInd w:val="0"/>
              <w:spacing w:line="360" w:lineRule="exact"/>
              <w:jc w:val="left"/>
              <w:textAlignment w:val="baseline"/>
              <w:rPr>
                <w:rFonts w:asciiTheme="minorEastAsia" w:hAnsiTheme="minorEastAsia" w:eastAsiaTheme="minorEastAsia"/>
                <w:szCs w:val="21"/>
              </w:rPr>
            </w:pPr>
          </w:p>
        </w:tc>
        <w:tc>
          <w:tcPr>
            <w:tcW w:w="2249" w:type="dxa"/>
            <w:vMerge w:val="continue"/>
            <w:vAlign w:val="center"/>
          </w:tcPr>
          <w:p>
            <w:pPr>
              <w:adjustRightInd w:val="0"/>
              <w:spacing w:line="360" w:lineRule="exact"/>
              <w:textAlignment w:val="baseline"/>
              <w:rPr>
                <w:rFonts w:asciiTheme="minorEastAsia" w:hAnsiTheme="minorEastAsia" w:eastAsiaTheme="minorEastAsia"/>
                <w:szCs w:val="21"/>
              </w:rPr>
            </w:pPr>
          </w:p>
        </w:tc>
        <w:tc>
          <w:tcPr>
            <w:tcW w:w="137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裂缝观测仪</w:t>
            </w:r>
          </w:p>
        </w:tc>
        <w:tc>
          <w:tcPr>
            <w:tcW w:w="2438" w:type="dxa"/>
            <w:vAlign w:val="center"/>
          </w:tcPr>
          <w:p>
            <w:pPr>
              <w:adjustRightInd w:val="0"/>
              <w:spacing w:line="360" w:lineRule="exact"/>
              <w:jc w:val="left"/>
              <w:textAlignment w:val="baseline"/>
              <w:rPr>
                <w:rFonts w:asciiTheme="minorEastAsia" w:hAnsiTheme="minorEastAsia" w:eastAsiaTheme="minorEastAsia"/>
                <w:kern w:val="0"/>
                <w:szCs w:val="21"/>
              </w:rPr>
            </w:pPr>
            <w:r>
              <w:rPr>
                <w:rFonts w:asciiTheme="minorEastAsia" w:hAnsiTheme="minorEastAsia" w:eastAsiaTheme="minorEastAsia"/>
                <w:kern w:val="0"/>
                <w:szCs w:val="21"/>
              </w:rPr>
              <w:t>分辨率0.02mm</w:t>
            </w:r>
          </w:p>
        </w:tc>
        <w:tc>
          <w:tcPr>
            <w:tcW w:w="650" w:type="dxa"/>
            <w:vMerge w:val="continue"/>
            <w:vAlign w:val="center"/>
          </w:tcPr>
          <w:p>
            <w:pPr>
              <w:adjustRightInd w:val="0"/>
              <w:spacing w:line="360" w:lineRule="exact"/>
              <w:jc w:val="center"/>
              <w:textAlignment w:val="baseline"/>
              <w:rPr>
                <w:rFonts w:asciiTheme="minorEastAsia" w:hAnsiTheme="minorEastAsia" w:eastAsiaTheme="minorEastAsia"/>
                <w:kern w:val="0"/>
                <w:szCs w:val="21"/>
              </w:rPr>
            </w:pPr>
          </w:p>
        </w:tc>
        <w:tc>
          <w:tcPr>
            <w:tcW w:w="779" w:type="dxa"/>
            <w:vAlign w:val="center"/>
          </w:tcPr>
          <w:p>
            <w:pPr>
              <w:adjustRightInd w:val="0"/>
              <w:spacing w:line="360" w:lineRule="exact"/>
              <w:jc w:val="center"/>
              <w:textAlignment w:val="baseline"/>
              <w:rPr>
                <w:rFonts w:asciiTheme="minorEastAsia" w:hAnsiTheme="minorEastAsia" w:eastAsiaTheme="minorEastAsia"/>
                <w:kern w:val="0"/>
                <w:szCs w:val="21"/>
              </w:rPr>
            </w:pPr>
            <w:r>
              <w:rPr>
                <w:szCs w:val="21"/>
              </w:rPr>
              <w:t>——</w:t>
            </w:r>
          </w:p>
        </w:tc>
      </w:tr>
    </w:tbl>
    <w:p>
      <w:pPr>
        <w:adjustRightInd w:val="0"/>
        <w:spacing w:line="360" w:lineRule="auto"/>
        <w:jc w:val="left"/>
        <w:textAlignment w:val="baseline"/>
        <w:rPr>
          <w:sz w:val="18"/>
          <w:szCs w:val="18"/>
        </w:rPr>
      </w:pPr>
      <w:r>
        <w:rPr>
          <w:rFonts w:eastAsia="黑体"/>
          <w:szCs w:val="21"/>
        </w:rPr>
        <w:t>注：</w:t>
      </w:r>
      <w:r>
        <w:rPr>
          <w:sz w:val="18"/>
          <w:szCs w:val="18"/>
        </w:rPr>
        <w:t>1.本表为企业应具备的检验检测设备，可与上述设备名称不同，但应满足上述设备的功能、量程、精度要求。</w:t>
      </w:r>
    </w:p>
    <w:p>
      <w:pPr>
        <w:adjustRightInd w:val="0"/>
        <w:spacing w:line="360" w:lineRule="auto"/>
        <w:ind w:firstLine="419" w:firstLineChars="233"/>
        <w:jc w:val="left"/>
        <w:textAlignment w:val="baseline"/>
        <w:rPr>
          <w:sz w:val="18"/>
          <w:szCs w:val="18"/>
        </w:rPr>
      </w:pPr>
      <w:r>
        <w:rPr>
          <w:sz w:val="18"/>
          <w:szCs w:val="18"/>
        </w:rPr>
        <w:t>2.</w:t>
      </w:r>
      <w:r>
        <w:rPr>
          <w:rFonts w:hint="eastAsia"/>
          <w:sz w:val="18"/>
          <w:szCs w:val="18"/>
        </w:rPr>
        <w:t>本表中的检验检测设备</w:t>
      </w:r>
      <w:r>
        <w:rPr>
          <w:iCs/>
          <w:sz w:val="18"/>
          <w:szCs w:val="18"/>
        </w:rPr>
        <w:t>必须自有，不得租赁</w:t>
      </w:r>
      <w:r>
        <w:rPr>
          <w:rFonts w:hint="eastAsia"/>
          <w:iCs/>
          <w:sz w:val="18"/>
          <w:szCs w:val="18"/>
        </w:rPr>
        <w:t>（上述表中备注栏注明可租赁的除外）</w:t>
      </w:r>
      <w:r>
        <w:rPr>
          <w:iCs/>
          <w:sz w:val="18"/>
          <w:szCs w:val="18"/>
        </w:rPr>
        <w:t>。</w:t>
      </w:r>
    </w:p>
    <w:p>
      <w:pPr>
        <w:adjustRightInd w:val="0"/>
        <w:spacing w:line="360" w:lineRule="auto"/>
        <w:ind w:firstLine="419" w:firstLineChars="233"/>
        <w:jc w:val="left"/>
        <w:textAlignment w:val="baseline"/>
        <w:rPr>
          <w:sz w:val="18"/>
          <w:szCs w:val="18"/>
        </w:rPr>
      </w:pPr>
      <w:r>
        <w:rPr>
          <w:sz w:val="18"/>
          <w:szCs w:val="18"/>
        </w:rPr>
        <w:t>3.电子天平/台秤、试验机、游标卡尺在满足量程、精度等要求下，均可以精度以高代低，量程以大代小。</w:t>
      </w:r>
    </w:p>
    <w:p>
      <w:pPr>
        <w:spacing w:line="360" w:lineRule="auto"/>
        <w:ind w:firstLine="419" w:firstLineChars="233"/>
        <w:jc w:val="left"/>
        <w:rPr>
          <w:sz w:val="18"/>
          <w:szCs w:val="18"/>
        </w:rPr>
      </w:pPr>
      <w:r>
        <w:rPr>
          <w:sz w:val="18"/>
          <w:szCs w:val="18"/>
        </w:rPr>
        <w:t>4.同一台检验检测设备，在满足量程、精度等要求及正常使用频率时，可被用于不同的检验检测项目。</w:t>
      </w:r>
    </w:p>
    <w:p>
      <w:pPr>
        <w:jc w:val="center"/>
        <w:rPr>
          <w:b/>
        </w:rPr>
      </w:pPr>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bCs/>
        </w:rPr>
        <w:t>第七条 出厂检验检测要求</w:t>
      </w:r>
    </w:p>
    <w:p>
      <w:pPr>
        <w:pStyle w:val="61"/>
        <w:spacing w:line="360" w:lineRule="auto"/>
        <w:rPr>
          <w:rFonts w:ascii="Times New Roman" w:hAnsi="Times New Roman" w:cs="Times New Roman"/>
        </w:rPr>
      </w:pPr>
      <w:r>
        <w:rPr>
          <w:rFonts w:ascii="Times New Roman" w:hAnsi="Times New Roman" w:cs="Times New Roman"/>
          <w:szCs w:val="24"/>
        </w:rPr>
        <w:t>企业应制定产品出厂检验相关制度，</w:t>
      </w:r>
      <w:r>
        <w:rPr>
          <w:rFonts w:ascii="Times New Roman" w:hAnsi="Times New Roman" w:cs="Times New Roman"/>
        </w:rPr>
        <w:t>出厂检验项目应覆盖本细则规定的出厂检验项目。</w:t>
      </w:r>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rPr>
        <w:t>第八条 企业申请发证、证书延续、许可范围变更（生产地址迁移，新建生产线，增加生产厂点，增加产品单元，增加产品规格；同一产品单元同一产品规格内的</w:t>
      </w:r>
      <w:bookmarkStart w:id="8" w:name="_Hlk184834331"/>
      <w:r>
        <w:rPr>
          <w:rFonts w:ascii="Times New Roman" w:hAnsi="Times New Roman" w:cs="Times New Roman"/>
        </w:rPr>
        <w:t>跨度或异型截面型式</w:t>
      </w:r>
      <w:bookmarkEnd w:id="8"/>
      <w:r>
        <w:rPr>
          <w:rFonts w:ascii="Times New Roman" w:hAnsi="Times New Roman" w:cs="Times New Roman"/>
        </w:rPr>
        <w:t>发生变化（按表1规定可以采用覆盖原则或者互代原则的除外））等事项，应进行实地核查，符合通则和本细则条件的，颁（换）发生产许可证证书。企业申请名称变更、补领、许可范围变更（减少生产厂点、减少生产线、减少产品单元、减少产品规格）等事项，无需进行实地核查，符合通则及本细则条件的，颁（换）发生产许可</w:t>
      </w:r>
      <w:r>
        <w:rPr>
          <w:rFonts w:hint="eastAsia" w:ascii="Times New Roman" w:hAnsi="Times New Roman" w:cs="Times New Roman"/>
        </w:rPr>
        <w:t>证</w:t>
      </w:r>
      <w:r>
        <w:rPr>
          <w:rFonts w:ascii="Times New Roman" w:hAnsi="Times New Roman" w:cs="Times New Roman"/>
        </w:rPr>
        <w:t>证书。</w:t>
      </w:r>
    </w:p>
    <w:p>
      <w:pPr>
        <w:pStyle w:val="4"/>
        <w:spacing w:before="100" w:beforeAutospacing="1" w:after="100" w:afterAutospacing="1" w:line="240" w:lineRule="auto"/>
        <w:jc w:val="center"/>
      </w:pPr>
      <w:r>
        <w:rPr>
          <w:sz w:val="28"/>
          <w:szCs w:val="28"/>
        </w:rPr>
        <w:t>第四章  产品检验检测报告</w:t>
      </w:r>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rPr>
        <w:t>第九条 企业提交的产品检验检测报告包括型式检验报告、委托产品检验检测报告或省级以上政府监督检验报告中的任意一类报告。</w:t>
      </w:r>
    </w:p>
    <w:p>
      <w:pPr>
        <w:pStyle w:val="61"/>
        <w:spacing w:line="360" w:lineRule="auto"/>
        <w:rPr>
          <w:rFonts w:ascii="Times New Roman" w:hAnsi="Times New Roman" w:cs="Times New Roman"/>
        </w:rPr>
      </w:pPr>
      <w:r>
        <w:rPr>
          <w:rFonts w:ascii="Times New Roman" w:hAnsi="Times New Roman" w:cs="Times New Roman"/>
        </w:rPr>
        <w:t>（一）企业应按照申请取证的</w:t>
      </w:r>
      <w:bookmarkStart w:id="9" w:name="_Hlk174363223"/>
      <w:r>
        <w:rPr>
          <w:rFonts w:ascii="Times New Roman" w:hAnsi="Times New Roman" w:cs="Times New Roman"/>
        </w:rPr>
        <w:t>产品规格</w:t>
      </w:r>
      <w:bookmarkEnd w:id="9"/>
      <w:r>
        <w:rPr>
          <w:rFonts w:ascii="Times New Roman" w:hAnsi="Times New Roman" w:cs="Times New Roman"/>
        </w:rPr>
        <w:t>提供相应的产品检验检测合格报告；</w:t>
      </w:r>
    </w:p>
    <w:p>
      <w:pPr>
        <w:adjustRightInd w:val="0"/>
        <w:snapToGrid w:val="0"/>
        <w:spacing w:line="360" w:lineRule="auto"/>
        <w:ind w:firstLine="420" w:firstLineChars="200"/>
      </w:pPr>
      <w:r>
        <w:t>（二）1个产品规格应提交1份覆盖本细则附件2规定的产品检验检测项目的报告，不得为多份检验检测报告组合；</w:t>
      </w:r>
    </w:p>
    <w:p>
      <w:pPr>
        <w:adjustRightInd w:val="0"/>
        <w:snapToGrid w:val="0"/>
        <w:spacing w:line="360" w:lineRule="auto"/>
        <w:ind w:firstLine="420" w:firstLineChars="200"/>
      </w:pPr>
      <w:r>
        <w:t>（三）产品检验检测报告应为6个月内（自检验检测报告签发之日起）的合格检验检测报告。出具报告的检验检测机构应具备相应检验检测项目CMA资质认定证书，机构的检验检测能力表及检验检测范围应包含相应的检验检测项目；</w:t>
      </w:r>
    </w:p>
    <w:p>
      <w:pPr>
        <w:pStyle w:val="61"/>
        <w:spacing w:line="360" w:lineRule="auto"/>
        <w:rPr>
          <w:rFonts w:ascii="Times New Roman" w:hAnsi="Times New Roman" w:cs="Times New Roman"/>
        </w:rPr>
      </w:pPr>
      <w:r>
        <w:rPr>
          <w:rFonts w:ascii="Times New Roman" w:hAnsi="Times New Roman" w:cs="Times New Roman"/>
        </w:rPr>
        <w:t>（四）企业有多个生产场点时，按每个生产场点所申请的产品规格分别提交相应的产品检验检测合格报告；</w:t>
      </w:r>
    </w:p>
    <w:p>
      <w:pPr>
        <w:pStyle w:val="61"/>
        <w:spacing w:line="360" w:lineRule="auto"/>
        <w:rPr>
          <w:rFonts w:ascii="Times New Roman" w:hAnsi="Times New Roman" w:cs="Times New Roman"/>
        </w:rPr>
      </w:pPr>
      <w:r>
        <w:rPr>
          <w:rFonts w:ascii="Times New Roman" w:hAnsi="Times New Roman" w:cs="Times New Roman"/>
        </w:rPr>
        <w:t>（五）申请某产品单元产品规格具体跨度T型或箱型简支梁产品时，须提供该产品单元产品规格该跨度T型或箱型简支梁产品的合格产品检验检测报告；</w:t>
      </w:r>
    </w:p>
    <w:p>
      <w:pPr>
        <w:pStyle w:val="61"/>
        <w:spacing w:line="360" w:lineRule="auto"/>
        <w:rPr>
          <w:rFonts w:ascii="Times New Roman" w:hAnsi="Times New Roman" w:cs="Times New Roman"/>
        </w:rPr>
      </w:pPr>
      <w:r>
        <w:rPr>
          <w:rFonts w:ascii="Times New Roman" w:hAnsi="Times New Roman" w:cs="Times New Roman"/>
        </w:rPr>
        <w:t>（六）申请某产品单元产品规格某具体截面型式的具体跨度异型简支梁产品时，须提供该产品单元产品规格该具体截面型式该跨度的合格产品检验检测报告；</w:t>
      </w:r>
    </w:p>
    <w:p>
      <w:pPr>
        <w:pStyle w:val="61"/>
        <w:spacing w:line="360" w:lineRule="auto"/>
        <w:rPr>
          <w:rFonts w:ascii="Times New Roman" w:hAnsi="Times New Roman" w:cs="Times New Roman"/>
        </w:rPr>
      </w:pPr>
      <w:r>
        <w:rPr>
          <w:rFonts w:ascii="Times New Roman" w:hAnsi="Times New Roman" w:cs="Times New Roman"/>
        </w:rPr>
        <w:t>（七）产品的检验检测样品基数、样品数量和样品要求见表4。</w:t>
      </w:r>
    </w:p>
    <w:p>
      <w:pPr>
        <w:pStyle w:val="61"/>
        <w:tabs>
          <w:tab w:val="left" w:pos="1418"/>
        </w:tabs>
        <w:adjustRightInd w:val="0"/>
        <w:snapToGrid w:val="0"/>
        <w:spacing w:line="360" w:lineRule="auto"/>
        <w:ind w:left="284" w:firstLine="0" w:firstLineChars="0"/>
        <w:jc w:val="center"/>
        <w:rPr>
          <w:rFonts w:ascii="Times New Roman" w:hAnsi="Times New Roman" w:cs="Times New Roman"/>
          <w:b/>
          <w:bCs/>
        </w:rPr>
      </w:pPr>
      <w:r>
        <w:rPr>
          <w:rFonts w:ascii="Times New Roman" w:hAnsi="Times New Roman" w:cs="Times New Roman"/>
          <w:b/>
        </w:rPr>
        <w:t>表</w:t>
      </w:r>
      <w:r>
        <w:rPr>
          <w:rFonts w:ascii="Times New Roman" w:hAnsi="Times New Roman" w:cs="Times New Roman"/>
          <w:b/>
          <w:kern w:val="0"/>
        </w:rPr>
        <w:t>4</w:t>
      </w:r>
      <w:r>
        <w:rPr>
          <w:rFonts w:ascii="Times New Roman" w:hAnsi="Times New Roman" w:cs="Times New Roman"/>
          <w:b/>
        </w:rPr>
        <w:t xml:space="preserve">  检验检测样品基数、样品数量和样品要求一览表</w:t>
      </w:r>
    </w:p>
    <w:tbl>
      <w:tblPr>
        <w:tblStyle w:val="37"/>
        <w:tblW w:w="95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410"/>
        <w:gridCol w:w="1855"/>
        <w:gridCol w:w="1560"/>
        <w:gridCol w:w="2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6" w:hRule="atLeast"/>
          <w:tblHeader/>
          <w:jc w:val="center"/>
        </w:trPr>
        <w:tc>
          <w:tcPr>
            <w:tcW w:w="1271" w:type="dxa"/>
            <w:tcMar>
              <w:top w:w="0" w:type="dxa"/>
              <w:left w:w="108" w:type="dxa"/>
              <w:bottom w:w="0" w:type="dxa"/>
              <w:right w:w="108" w:type="dxa"/>
            </w:tcMar>
            <w:vAlign w:val="center"/>
          </w:tcPr>
          <w:p>
            <w:pPr>
              <w:spacing w:line="360" w:lineRule="exact"/>
              <w:jc w:val="center"/>
              <w:rPr>
                <w:b/>
                <w:szCs w:val="21"/>
              </w:rPr>
            </w:pPr>
            <w:bookmarkStart w:id="10" w:name="_Hlk184834917"/>
            <w:r>
              <w:rPr>
                <w:b/>
                <w:bCs/>
                <w:szCs w:val="21"/>
              </w:rPr>
              <w:t>产品单元</w:t>
            </w:r>
          </w:p>
        </w:tc>
        <w:tc>
          <w:tcPr>
            <w:tcW w:w="2410" w:type="dxa"/>
            <w:tcMar>
              <w:top w:w="0" w:type="dxa"/>
              <w:left w:w="108" w:type="dxa"/>
              <w:bottom w:w="0" w:type="dxa"/>
              <w:right w:w="108" w:type="dxa"/>
            </w:tcMar>
            <w:vAlign w:val="center"/>
          </w:tcPr>
          <w:p>
            <w:pPr>
              <w:spacing w:line="360" w:lineRule="exact"/>
              <w:jc w:val="center"/>
              <w:rPr>
                <w:b/>
                <w:szCs w:val="21"/>
              </w:rPr>
            </w:pPr>
            <w:r>
              <w:rPr>
                <w:b/>
                <w:bCs/>
                <w:szCs w:val="21"/>
              </w:rPr>
              <w:t>产品规格</w:t>
            </w:r>
          </w:p>
        </w:tc>
        <w:tc>
          <w:tcPr>
            <w:tcW w:w="1855" w:type="dxa"/>
            <w:tcMar>
              <w:top w:w="0" w:type="dxa"/>
              <w:left w:w="108" w:type="dxa"/>
              <w:bottom w:w="0" w:type="dxa"/>
              <w:right w:w="108" w:type="dxa"/>
            </w:tcMar>
            <w:vAlign w:val="center"/>
          </w:tcPr>
          <w:p>
            <w:pPr>
              <w:spacing w:line="360" w:lineRule="exact"/>
              <w:jc w:val="center"/>
              <w:rPr>
                <w:b/>
                <w:szCs w:val="21"/>
              </w:rPr>
            </w:pPr>
            <w:r>
              <w:rPr>
                <w:b/>
                <w:bCs/>
                <w:szCs w:val="21"/>
              </w:rPr>
              <w:t>样品基数</w:t>
            </w:r>
          </w:p>
        </w:tc>
        <w:tc>
          <w:tcPr>
            <w:tcW w:w="1560" w:type="dxa"/>
            <w:tcMar>
              <w:top w:w="0" w:type="dxa"/>
              <w:left w:w="108" w:type="dxa"/>
              <w:bottom w:w="0" w:type="dxa"/>
              <w:right w:w="108" w:type="dxa"/>
            </w:tcMar>
            <w:vAlign w:val="center"/>
          </w:tcPr>
          <w:p>
            <w:pPr>
              <w:spacing w:line="360" w:lineRule="exact"/>
              <w:jc w:val="center"/>
              <w:rPr>
                <w:b/>
                <w:szCs w:val="21"/>
              </w:rPr>
            </w:pPr>
            <w:r>
              <w:rPr>
                <w:b/>
                <w:bCs/>
                <w:szCs w:val="21"/>
              </w:rPr>
              <w:t>样品数量</w:t>
            </w:r>
          </w:p>
        </w:tc>
        <w:tc>
          <w:tcPr>
            <w:tcW w:w="2435" w:type="dxa"/>
            <w:tcMar>
              <w:top w:w="0" w:type="dxa"/>
              <w:left w:w="108" w:type="dxa"/>
              <w:bottom w:w="0" w:type="dxa"/>
              <w:right w:w="108" w:type="dxa"/>
            </w:tcMar>
            <w:vAlign w:val="center"/>
          </w:tcPr>
          <w:p>
            <w:pPr>
              <w:spacing w:line="360" w:lineRule="exact"/>
              <w:jc w:val="center"/>
              <w:rPr>
                <w:b/>
                <w:szCs w:val="21"/>
              </w:rPr>
            </w:pPr>
            <w:r>
              <w:rPr>
                <w:b/>
                <w:bCs/>
                <w:szCs w:val="21"/>
              </w:rPr>
              <w:t>样品要求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67" w:hRule="atLeast"/>
          <w:jc w:val="center"/>
        </w:trPr>
        <w:tc>
          <w:tcPr>
            <w:tcW w:w="1271" w:type="dxa"/>
            <w:vMerge w:val="restart"/>
            <w:tcMar>
              <w:top w:w="0" w:type="dxa"/>
              <w:left w:w="108" w:type="dxa"/>
              <w:bottom w:w="0" w:type="dxa"/>
              <w:right w:w="108" w:type="dxa"/>
            </w:tcMar>
            <w:vAlign w:val="center"/>
          </w:tcPr>
          <w:p>
            <w:pPr>
              <w:tabs>
                <w:tab w:val="left" w:pos="1418"/>
              </w:tabs>
              <w:snapToGrid w:val="0"/>
              <w:spacing w:line="360" w:lineRule="auto"/>
              <w:jc w:val="center"/>
            </w:pPr>
            <w:r>
              <w:rPr>
                <w:bCs/>
                <w:szCs w:val="21"/>
              </w:rPr>
              <w:t>后张法预应力混凝土铁路桥简支梁产品</w:t>
            </w:r>
          </w:p>
        </w:tc>
        <w:tc>
          <w:tcPr>
            <w:tcW w:w="2410" w:type="dxa"/>
            <w:tcMar>
              <w:top w:w="0" w:type="dxa"/>
              <w:left w:w="108" w:type="dxa"/>
              <w:bottom w:w="0" w:type="dxa"/>
              <w:right w:w="108" w:type="dxa"/>
            </w:tcMar>
            <w:vAlign w:val="center"/>
          </w:tcPr>
          <w:p>
            <w:pPr>
              <w:spacing w:line="360" w:lineRule="exact"/>
            </w:pPr>
            <w:r>
              <w:rPr>
                <w:bCs/>
                <w:szCs w:val="21"/>
              </w:rPr>
              <w:t>T型：申请的具体跨度产品</w:t>
            </w:r>
          </w:p>
        </w:tc>
        <w:tc>
          <w:tcPr>
            <w:tcW w:w="1855" w:type="dxa"/>
            <w:tcMar>
              <w:top w:w="0" w:type="dxa"/>
              <w:left w:w="108" w:type="dxa"/>
              <w:bottom w:w="0" w:type="dxa"/>
              <w:right w:w="108" w:type="dxa"/>
            </w:tcMar>
            <w:vAlign w:val="center"/>
          </w:tcPr>
          <w:p>
            <w:pPr>
              <w:spacing w:line="360" w:lineRule="exact"/>
              <w:jc w:val="left"/>
              <w:rPr>
                <w:bCs/>
                <w:szCs w:val="21"/>
              </w:rPr>
            </w:pPr>
            <w:r>
              <w:rPr>
                <w:bCs/>
                <w:szCs w:val="21"/>
              </w:rPr>
              <w:t>不少于12件；</w:t>
            </w:r>
          </w:p>
          <w:p>
            <w:pPr>
              <w:spacing w:line="360" w:lineRule="exact"/>
              <w:jc w:val="left"/>
            </w:pPr>
            <w:r>
              <w:rPr>
                <w:kern w:val="0"/>
              </w:rPr>
              <w:t>其中满足静载试验条件的样品梁不应少于3</w:t>
            </w:r>
          </w:p>
        </w:tc>
        <w:tc>
          <w:tcPr>
            <w:tcW w:w="1560" w:type="dxa"/>
            <w:tcMar>
              <w:top w:w="0" w:type="dxa"/>
              <w:left w:w="108" w:type="dxa"/>
              <w:bottom w:w="0" w:type="dxa"/>
              <w:right w:w="108" w:type="dxa"/>
            </w:tcMar>
            <w:vAlign w:val="center"/>
          </w:tcPr>
          <w:p>
            <w:pPr>
              <w:spacing w:line="360" w:lineRule="exact"/>
              <w:jc w:val="left"/>
              <w:rPr>
                <w:bCs/>
                <w:szCs w:val="21"/>
              </w:rPr>
            </w:pPr>
            <w:r>
              <w:rPr>
                <w:bCs/>
                <w:szCs w:val="21"/>
              </w:rPr>
              <w:t>静载试验样品梁1件</w:t>
            </w:r>
          </w:p>
          <w:p>
            <w:pPr>
              <w:spacing w:line="360" w:lineRule="exact"/>
              <w:jc w:val="left"/>
            </w:pPr>
            <w:r>
              <w:rPr>
                <w:bCs/>
                <w:szCs w:val="21"/>
              </w:rPr>
              <w:t>外形外观样品梁6件</w:t>
            </w:r>
          </w:p>
        </w:tc>
        <w:tc>
          <w:tcPr>
            <w:tcW w:w="2435" w:type="dxa"/>
            <w:vMerge w:val="restart"/>
            <w:tcMar>
              <w:top w:w="0" w:type="dxa"/>
              <w:left w:w="108" w:type="dxa"/>
              <w:bottom w:w="0" w:type="dxa"/>
              <w:right w:w="108" w:type="dxa"/>
            </w:tcMar>
            <w:vAlign w:val="center"/>
          </w:tcPr>
          <w:p>
            <w:pPr>
              <w:spacing w:line="360" w:lineRule="exact"/>
              <w:rPr>
                <w:bCs/>
                <w:szCs w:val="21"/>
              </w:rPr>
            </w:pPr>
            <w:r>
              <w:rPr>
                <w:bCs/>
                <w:szCs w:val="21"/>
              </w:rPr>
              <w:t>（1）从企业自检合格的库存成品梁中随机选取</w:t>
            </w:r>
          </w:p>
          <w:p>
            <w:pPr>
              <w:pStyle w:val="61"/>
              <w:tabs>
                <w:tab w:val="left" w:pos="1418"/>
              </w:tabs>
              <w:spacing w:line="360" w:lineRule="exact"/>
              <w:ind w:firstLine="0" w:firstLineChars="0"/>
              <w:rPr>
                <w:rFonts w:ascii="Times New Roman" w:hAnsi="Times New Roman" w:cs="Times New Roman"/>
                <w:bCs/>
              </w:rPr>
            </w:pPr>
            <w:r>
              <w:rPr>
                <w:rFonts w:ascii="Times New Roman" w:hAnsi="Times New Roman" w:cs="Times New Roman"/>
                <w:bCs/>
              </w:rPr>
              <w:t>（2）静载试验样品梁在满足以下三个取样原则时随机选取</w:t>
            </w:r>
          </w:p>
          <w:p>
            <w:pPr>
              <w:pStyle w:val="61"/>
              <w:tabs>
                <w:tab w:val="left" w:pos="1418"/>
              </w:tabs>
              <w:spacing w:line="360" w:lineRule="exact"/>
              <w:ind w:firstLine="0" w:firstLineChars="0"/>
              <w:rPr>
                <w:rFonts w:ascii="Times New Roman" w:hAnsi="Times New Roman" w:cs="Times New Roman"/>
                <w:bCs/>
              </w:rPr>
            </w:pPr>
            <w:r>
              <w:rPr>
                <w:rFonts w:ascii="Times New Roman" w:hAnsi="Times New Roman" w:cs="Times New Roman"/>
                <w:bCs/>
              </w:rPr>
              <w:fldChar w:fldCharType="begin"/>
            </w:r>
            <w:r>
              <w:rPr>
                <w:rFonts w:ascii="Times New Roman" w:hAnsi="Times New Roman" w:cs="Times New Roman"/>
                <w:bCs/>
              </w:rPr>
              <w:instrText xml:space="preserve"> = 1 \* GB3 </w:instrText>
            </w:r>
            <w:r>
              <w:rPr>
                <w:rFonts w:ascii="Times New Roman" w:hAnsi="Times New Roman" w:cs="Times New Roman"/>
                <w:bCs/>
              </w:rPr>
              <w:fldChar w:fldCharType="separate"/>
            </w:r>
            <w:r>
              <w:rPr>
                <w:rFonts w:ascii="Times New Roman" w:hAnsi="Times New Roman" w:cs="Times New Roman"/>
                <w:bCs/>
              </w:rPr>
              <w:t>①</w:t>
            </w:r>
            <w:r>
              <w:rPr>
                <w:rFonts w:ascii="Times New Roman" w:hAnsi="Times New Roman" w:cs="Times New Roman"/>
                <w:bCs/>
              </w:rPr>
              <w:fldChar w:fldCharType="end"/>
            </w:r>
            <w:r>
              <w:rPr>
                <w:rFonts w:ascii="Times New Roman" w:hAnsi="Times New Roman" w:cs="Times New Roman"/>
                <w:bCs/>
              </w:rPr>
              <w:t>线别——以双代单</w:t>
            </w:r>
          </w:p>
          <w:p>
            <w:pPr>
              <w:pStyle w:val="61"/>
              <w:tabs>
                <w:tab w:val="left" w:pos="1418"/>
              </w:tabs>
              <w:spacing w:line="360" w:lineRule="exact"/>
              <w:ind w:firstLine="0" w:firstLineChars="0"/>
              <w:rPr>
                <w:rFonts w:ascii="Times New Roman" w:hAnsi="Times New Roman" w:cs="Times New Roman"/>
                <w:bCs/>
              </w:rPr>
            </w:pPr>
            <w:r>
              <w:rPr>
                <w:rFonts w:ascii="Times New Roman" w:hAnsi="Times New Roman" w:cs="Times New Roman"/>
                <w:bCs/>
              </w:rPr>
              <w:t>②梁高——以低代高</w:t>
            </w:r>
          </w:p>
          <w:p>
            <w:pPr>
              <w:pStyle w:val="61"/>
              <w:tabs>
                <w:tab w:val="left" w:pos="1418"/>
              </w:tabs>
              <w:spacing w:line="360" w:lineRule="exact"/>
              <w:ind w:firstLine="0" w:firstLineChars="0"/>
              <w:rPr>
                <w:rFonts w:ascii="Times New Roman" w:hAnsi="Times New Roman" w:cs="Times New Roman"/>
                <w:bCs/>
              </w:rPr>
            </w:pPr>
            <w:r>
              <w:rPr>
                <w:rFonts w:ascii="Times New Roman" w:hAnsi="Times New Roman" w:cs="Times New Roman"/>
                <w:bCs/>
              </w:rPr>
              <w:t>③设计——抗裂安全系数以低代高</w:t>
            </w:r>
          </w:p>
          <w:p>
            <w:pPr>
              <w:tabs>
                <w:tab w:val="left" w:pos="1418"/>
              </w:tabs>
              <w:snapToGrid w:val="0"/>
            </w:pPr>
            <w:r>
              <w:rPr>
                <w:bCs/>
                <w:szCs w:val="21"/>
              </w:rPr>
              <w:t>（3）外形外观样品梁在覆盖不同的跨度、混凝土龄期和生产台座时随机</w:t>
            </w:r>
            <w:r>
              <w:rPr>
                <w:bCs/>
              </w:rPr>
              <w:t>选取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91" w:hRule="atLeast"/>
          <w:jc w:val="center"/>
        </w:trPr>
        <w:tc>
          <w:tcPr>
            <w:tcW w:w="1271" w:type="dxa"/>
            <w:vMerge w:val="continue"/>
            <w:tcMar>
              <w:top w:w="0" w:type="dxa"/>
              <w:left w:w="108" w:type="dxa"/>
              <w:bottom w:w="0" w:type="dxa"/>
              <w:right w:w="108" w:type="dxa"/>
            </w:tcMar>
            <w:vAlign w:val="center"/>
          </w:tcPr>
          <w:p>
            <w:pPr>
              <w:tabs>
                <w:tab w:val="left" w:pos="1418"/>
              </w:tabs>
              <w:snapToGrid w:val="0"/>
              <w:spacing w:line="360" w:lineRule="auto"/>
              <w:jc w:val="center"/>
            </w:pPr>
          </w:p>
        </w:tc>
        <w:tc>
          <w:tcPr>
            <w:tcW w:w="2410" w:type="dxa"/>
            <w:tcMar>
              <w:top w:w="0" w:type="dxa"/>
              <w:left w:w="108" w:type="dxa"/>
              <w:bottom w:w="0" w:type="dxa"/>
              <w:right w:w="108" w:type="dxa"/>
            </w:tcMar>
            <w:vAlign w:val="center"/>
          </w:tcPr>
          <w:p>
            <w:pPr>
              <w:spacing w:line="360" w:lineRule="exact"/>
            </w:pPr>
            <w:r>
              <w:rPr>
                <w:bCs/>
                <w:szCs w:val="21"/>
              </w:rPr>
              <w:t>箱型：申请的具体跨度产品</w:t>
            </w:r>
          </w:p>
        </w:tc>
        <w:tc>
          <w:tcPr>
            <w:tcW w:w="1855" w:type="dxa"/>
            <w:tcMar>
              <w:top w:w="0" w:type="dxa"/>
              <w:left w:w="108" w:type="dxa"/>
              <w:bottom w:w="0" w:type="dxa"/>
              <w:right w:w="108" w:type="dxa"/>
            </w:tcMar>
            <w:vAlign w:val="center"/>
          </w:tcPr>
          <w:p>
            <w:pPr>
              <w:spacing w:line="360" w:lineRule="exact"/>
              <w:jc w:val="left"/>
              <w:rPr>
                <w:szCs w:val="21"/>
              </w:rPr>
            </w:pPr>
            <w:r>
              <w:rPr>
                <w:szCs w:val="21"/>
              </w:rPr>
              <w:t>不少于10件；</w:t>
            </w:r>
          </w:p>
          <w:p>
            <w:pPr>
              <w:spacing w:line="360" w:lineRule="exact"/>
              <w:jc w:val="left"/>
            </w:pPr>
            <w:r>
              <w:rPr>
                <w:kern w:val="0"/>
              </w:rPr>
              <w:t>其中满足静载试验条件的样品梁不应少于3件</w:t>
            </w:r>
          </w:p>
        </w:tc>
        <w:tc>
          <w:tcPr>
            <w:tcW w:w="1560" w:type="dxa"/>
            <w:tcMar>
              <w:top w:w="0" w:type="dxa"/>
              <w:left w:w="108" w:type="dxa"/>
              <w:bottom w:w="0" w:type="dxa"/>
              <w:right w:w="108" w:type="dxa"/>
            </w:tcMar>
            <w:vAlign w:val="center"/>
          </w:tcPr>
          <w:p>
            <w:pPr>
              <w:spacing w:line="360" w:lineRule="exact"/>
              <w:jc w:val="left"/>
              <w:rPr>
                <w:bCs/>
                <w:szCs w:val="21"/>
              </w:rPr>
            </w:pPr>
            <w:r>
              <w:rPr>
                <w:bCs/>
                <w:szCs w:val="21"/>
              </w:rPr>
              <w:t>静载试验样品梁1件</w:t>
            </w:r>
          </w:p>
          <w:p>
            <w:pPr>
              <w:spacing w:line="360" w:lineRule="exact"/>
              <w:jc w:val="left"/>
            </w:pPr>
            <w:r>
              <w:rPr>
                <w:bCs/>
                <w:szCs w:val="21"/>
              </w:rPr>
              <w:t>外形外观样品梁6件</w:t>
            </w:r>
          </w:p>
        </w:tc>
        <w:tc>
          <w:tcPr>
            <w:tcW w:w="2435" w:type="dxa"/>
            <w:vMerge w:val="continue"/>
            <w:tcMar>
              <w:top w:w="0" w:type="dxa"/>
              <w:left w:w="108" w:type="dxa"/>
              <w:bottom w:w="0" w:type="dxa"/>
              <w:right w:w="108" w:type="dxa"/>
            </w:tcMar>
            <w:vAlign w:val="center"/>
          </w:tcPr>
          <w:p>
            <w:pPr>
              <w:tabs>
                <w:tab w:val="left" w:pos="1418"/>
              </w:tabs>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36" w:hRule="atLeast"/>
          <w:jc w:val="center"/>
        </w:trPr>
        <w:tc>
          <w:tcPr>
            <w:tcW w:w="1271" w:type="dxa"/>
            <w:vMerge w:val="continue"/>
            <w:tcMar>
              <w:top w:w="0" w:type="dxa"/>
              <w:left w:w="108" w:type="dxa"/>
              <w:bottom w:w="0" w:type="dxa"/>
              <w:right w:w="108" w:type="dxa"/>
            </w:tcMar>
            <w:vAlign w:val="center"/>
          </w:tcPr>
          <w:p>
            <w:pPr>
              <w:tabs>
                <w:tab w:val="left" w:pos="1418"/>
              </w:tabs>
              <w:snapToGrid w:val="0"/>
              <w:spacing w:line="360" w:lineRule="auto"/>
              <w:jc w:val="center"/>
            </w:pPr>
          </w:p>
        </w:tc>
        <w:tc>
          <w:tcPr>
            <w:tcW w:w="2410" w:type="dxa"/>
            <w:tcMar>
              <w:top w:w="0" w:type="dxa"/>
              <w:left w:w="108" w:type="dxa"/>
              <w:bottom w:w="0" w:type="dxa"/>
              <w:right w:w="108" w:type="dxa"/>
            </w:tcMar>
            <w:vAlign w:val="center"/>
          </w:tcPr>
          <w:p>
            <w:pPr>
              <w:spacing w:line="360" w:lineRule="exact"/>
            </w:pPr>
            <w:r>
              <w:rPr>
                <w:bCs/>
                <w:szCs w:val="21"/>
              </w:rPr>
              <w:t>异型：申请的具体截面型式和申请的具体跨度产品</w:t>
            </w:r>
          </w:p>
        </w:tc>
        <w:tc>
          <w:tcPr>
            <w:tcW w:w="1855" w:type="dxa"/>
            <w:tcMar>
              <w:top w:w="0" w:type="dxa"/>
              <w:left w:w="108" w:type="dxa"/>
              <w:bottom w:w="0" w:type="dxa"/>
              <w:right w:w="108" w:type="dxa"/>
            </w:tcMar>
            <w:vAlign w:val="center"/>
          </w:tcPr>
          <w:p>
            <w:pPr>
              <w:spacing w:line="360" w:lineRule="exact"/>
              <w:jc w:val="left"/>
              <w:rPr>
                <w:szCs w:val="21"/>
              </w:rPr>
            </w:pPr>
            <w:r>
              <w:rPr>
                <w:szCs w:val="21"/>
              </w:rPr>
              <w:t>不少于10件；</w:t>
            </w:r>
          </w:p>
          <w:p>
            <w:pPr>
              <w:spacing w:line="360" w:lineRule="exact"/>
              <w:jc w:val="left"/>
            </w:pPr>
            <w:r>
              <w:rPr>
                <w:kern w:val="0"/>
              </w:rPr>
              <w:t>其中满足静载试验条件的样品梁不应少于3件</w:t>
            </w:r>
          </w:p>
        </w:tc>
        <w:tc>
          <w:tcPr>
            <w:tcW w:w="1560" w:type="dxa"/>
            <w:tcMar>
              <w:top w:w="0" w:type="dxa"/>
              <w:left w:w="108" w:type="dxa"/>
              <w:bottom w:w="0" w:type="dxa"/>
              <w:right w:w="108" w:type="dxa"/>
            </w:tcMar>
            <w:vAlign w:val="center"/>
          </w:tcPr>
          <w:p>
            <w:pPr>
              <w:spacing w:line="360" w:lineRule="exact"/>
              <w:jc w:val="left"/>
              <w:rPr>
                <w:bCs/>
                <w:szCs w:val="21"/>
              </w:rPr>
            </w:pPr>
            <w:r>
              <w:rPr>
                <w:bCs/>
                <w:szCs w:val="21"/>
              </w:rPr>
              <w:t>静载试验样品梁1件</w:t>
            </w:r>
          </w:p>
          <w:p>
            <w:pPr>
              <w:spacing w:line="360" w:lineRule="exact"/>
              <w:jc w:val="left"/>
            </w:pPr>
            <w:r>
              <w:rPr>
                <w:bCs/>
                <w:szCs w:val="21"/>
              </w:rPr>
              <w:t>外形外观样品梁6件</w:t>
            </w:r>
          </w:p>
        </w:tc>
        <w:tc>
          <w:tcPr>
            <w:tcW w:w="2435" w:type="dxa"/>
            <w:vMerge w:val="continue"/>
            <w:tcMar>
              <w:top w:w="0" w:type="dxa"/>
              <w:left w:w="108" w:type="dxa"/>
              <w:bottom w:w="0" w:type="dxa"/>
              <w:right w:w="108" w:type="dxa"/>
            </w:tcMar>
            <w:vAlign w:val="center"/>
          </w:tcPr>
          <w:p>
            <w:pPr>
              <w:tabs>
                <w:tab w:val="left" w:pos="1418"/>
              </w:tabs>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47" w:hRule="atLeast"/>
          <w:jc w:val="center"/>
        </w:trPr>
        <w:tc>
          <w:tcPr>
            <w:tcW w:w="1271" w:type="dxa"/>
            <w:vMerge w:val="restart"/>
            <w:tcMar>
              <w:top w:w="0" w:type="dxa"/>
              <w:left w:w="108" w:type="dxa"/>
              <w:bottom w:w="0" w:type="dxa"/>
              <w:right w:w="108" w:type="dxa"/>
            </w:tcMar>
            <w:vAlign w:val="center"/>
          </w:tcPr>
          <w:p>
            <w:pPr>
              <w:pStyle w:val="34"/>
              <w:spacing w:after="0" w:line="360" w:lineRule="exact"/>
              <w:jc w:val="center"/>
            </w:pPr>
            <w:r>
              <w:rPr>
                <w:bCs/>
                <w:szCs w:val="21"/>
              </w:rPr>
              <w:t>先张法预应力混凝土铁路桥简支梁产品</w:t>
            </w:r>
          </w:p>
        </w:tc>
        <w:tc>
          <w:tcPr>
            <w:tcW w:w="2410" w:type="dxa"/>
            <w:tcMar>
              <w:top w:w="0" w:type="dxa"/>
              <w:left w:w="108" w:type="dxa"/>
              <w:bottom w:w="0" w:type="dxa"/>
              <w:right w:w="108" w:type="dxa"/>
            </w:tcMar>
            <w:vAlign w:val="center"/>
          </w:tcPr>
          <w:p>
            <w:pPr>
              <w:spacing w:line="360" w:lineRule="exact"/>
            </w:pPr>
            <w:r>
              <w:rPr>
                <w:bCs/>
                <w:szCs w:val="21"/>
              </w:rPr>
              <w:t>T型：申请的具体跨度产品</w:t>
            </w:r>
          </w:p>
        </w:tc>
        <w:tc>
          <w:tcPr>
            <w:tcW w:w="1855" w:type="dxa"/>
            <w:tcMar>
              <w:top w:w="0" w:type="dxa"/>
              <w:left w:w="108" w:type="dxa"/>
              <w:bottom w:w="0" w:type="dxa"/>
              <w:right w:w="108" w:type="dxa"/>
            </w:tcMar>
            <w:vAlign w:val="center"/>
          </w:tcPr>
          <w:p>
            <w:pPr>
              <w:spacing w:line="360" w:lineRule="exact"/>
              <w:jc w:val="left"/>
              <w:rPr>
                <w:bCs/>
                <w:szCs w:val="21"/>
              </w:rPr>
            </w:pPr>
            <w:r>
              <w:rPr>
                <w:bCs/>
                <w:szCs w:val="21"/>
              </w:rPr>
              <w:t>不少于12件；</w:t>
            </w:r>
          </w:p>
          <w:p>
            <w:pPr>
              <w:spacing w:line="360" w:lineRule="exact"/>
              <w:jc w:val="left"/>
            </w:pPr>
            <w:r>
              <w:rPr>
                <w:kern w:val="0"/>
              </w:rPr>
              <w:t>其中满足静载试验条件的样品梁不应少于3件</w:t>
            </w:r>
          </w:p>
        </w:tc>
        <w:tc>
          <w:tcPr>
            <w:tcW w:w="1560" w:type="dxa"/>
            <w:tcMar>
              <w:top w:w="0" w:type="dxa"/>
              <w:left w:w="108" w:type="dxa"/>
              <w:bottom w:w="0" w:type="dxa"/>
              <w:right w:w="108" w:type="dxa"/>
            </w:tcMar>
            <w:vAlign w:val="center"/>
          </w:tcPr>
          <w:p>
            <w:pPr>
              <w:spacing w:line="360" w:lineRule="exact"/>
              <w:jc w:val="left"/>
              <w:rPr>
                <w:bCs/>
                <w:szCs w:val="21"/>
              </w:rPr>
            </w:pPr>
            <w:r>
              <w:rPr>
                <w:bCs/>
                <w:szCs w:val="21"/>
              </w:rPr>
              <w:t>静载试验样品梁1件</w:t>
            </w:r>
          </w:p>
          <w:p>
            <w:pPr>
              <w:spacing w:line="360" w:lineRule="exact"/>
              <w:jc w:val="left"/>
            </w:pPr>
            <w:r>
              <w:rPr>
                <w:bCs/>
                <w:szCs w:val="21"/>
              </w:rPr>
              <w:t>外形外观样品梁6件</w:t>
            </w:r>
          </w:p>
        </w:tc>
        <w:tc>
          <w:tcPr>
            <w:tcW w:w="2435" w:type="dxa"/>
            <w:vMerge w:val="restart"/>
            <w:tcMar>
              <w:top w:w="0" w:type="dxa"/>
              <w:left w:w="108" w:type="dxa"/>
              <w:bottom w:w="0" w:type="dxa"/>
              <w:right w:w="108" w:type="dxa"/>
            </w:tcMar>
            <w:vAlign w:val="center"/>
          </w:tcPr>
          <w:p>
            <w:pPr>
              <w:spacing w:line="360" w:lineRule="exact"/>
              <w:rPr>
                <w:bCs/>
                <w:szCs w:val="21"/>
              </w:rPr>
            </w:pPr>
            <w:r>
              <w:rPr>
                <w:bCs/>
                <w:szCs w:val="21"/>
              </w:rPr>
              <w:t>（1）从企业自检合格的库存成品梁中随机选取</w:t>
            </w:r>
          </w:p>
          <w:p>
            <w:pPr>
              <w:pStyle w:val="61"/>
              <w:tabs>
                <w:tab w:val="left" w:pos="1418"/>
              </w:tabs>
              <w:spacing w:line="360" w:lineRule="exact"/>
              <w:ind w:firstLine="0" w:firstLineChars="0"/>
              <w:rPr>
                <w:rFonts w:ascii="Times New Roman" w:hAnsi="Times New Roman" w:cs="Times New Roman"/>
                <w:bCs/>
              </w:rPr>
            </w:pPr>
            <w:r>
              <w:rPr>
                <w:rFonts w:ascii="Times New Roman" w:hAnsi="Times New Roman" w:cs="Times New Roman"/>
                <w:bCs/>
              </w:rPr>
              <w:t>（2）静载试验样品梁在满足以下三个取样原则时随机选取</w:t>
            </w:r>
          </w:p>
          <w:p>
            <w:pPr>
              <w:pStyle w:val="61"/>
              <w:tabs>
                <w:tab w:val="left" w:pos="1418"/>
              </w:tabs>
              <w:spacing w:line="360" w:lineRule="exact"/>
              <w:ind w:firstLine="0" w:firstLineChars="0"/>
              <w:rPr>
                <w:rFonts w:ascii="Times New Roman" w:hAnsi="Times New Roman" w:cs="Times New Roman"/>
                <w:bCs/>
              </w:rPr>
            </w:pPr>
            <w:r>
              <w:rPr>
                <w:rFonts w:ascii="Times New Roman" w:hAnsi="Times New Roman" w:cs="Times New Roman"/>
                <w:bCs/>
              </w:rPr>
              <w:fldChar w:fldCharType="begin"/>
            </w:r>
            <w:r>
              <w:rPr>
                <w:rFonts w:ascii="Times New Roman" w:hAnsi="Times New Roman" w:cs="Times New Roman"/>
                <w:bCs/>
              </w:rPr>
              <w:instrText xml:space="preserve"> = 1 \* GB3 </w:instrText>
            </w:r>
            <w:r>
              <w:rPr>
                <w:rFonts w:ascii="Times New Roman" w:hAnsi="Times New Roman" w:cs="Times New Roman"/>
                <w:bCs/>
              </w:rPr>
              <w:fldChar w:fldCharType="separate"/>
            </w:r>
            <w:r>
              <w:rPr>
                <w:rFonts w:ascii="Times New Roman" w:hAnsi="Times New Roman" w:cs="Times New Roman"/>
                <w:bCs/>
              </w:rPr>
              <w:t>①</w:t>
            </w:r>
            <w:r>
              <w:rPr>
                <w:rFonts w:ascii="Times New Roman" w:hAnsi="Times New Roman" w:cs="Times New Roman"/>
                <w:bCs/>
              </w:rPr>
              <w:fldChar w:fldCharType="end"/>
            </w:r>
            <w:r>
              <w:rPr>
                <w:rFonts w:ascii="Times New Roman" w:hAnsi="Times New Roman" w:cs="Times New Roman"/>
                <w:bCs/>
              </w:rPr>
              <w:t>线别——以双代单</w:t>
            </w:r>
          </w:p>
          <w:p>
            <w:pPr>
              <w:pStyle w:val="61"/>
              <w:tabs>
                <w:tab w:val="left" w:pos="1418"/>
              </w:tabs>
              <w:spacing w:line="360" w:lineRule="exact"/>
              <w:ind w:firstLine="0" w:firstLineChars="0"/>
              <w:rPr>
                <w:rFonts w:ascii="Times New Roman" w:hAnsi="Times New Roman" w:cs="Times New Roman"/>
                <w:bCs/>
              </w:rPr>
            </w:pPr>
            <w:r>
              <w:rPr>
                <w:rFonts w:ascii="Times New Roman" w:hAnsi="Times New Roman" w:cs="Times New Roman"/>
                <w:bCs/>
              </w:rPr>
              <w:t>②梁高——以低代高</w:t>
            </w:r>
          </w:p>
          <w:p>
            <w:pPr>
              <w:pStyle w:val="61"/>
              <w:tabs>
                <w:tab w:val="left" w:pos="1418"/>
              </w:tabs>
              <w:spacing w:line="360" w:lineRule="exact"/>
              <w:ind w:firstLine="0" w:firstLineChars="0"/>
              <w:rPr>
                <w:rFonts w:ascii="Times New Roman" w:hAnsi="Times New Roman" w:cs="Times New Roman"/>
                <w:bCs/>
              </w:rPr>
            </w:pPr>
            <w:r>
              <w:rPr>
                <w:rFonts w:ascii="Times New Roman" w:hAnsi="Times New Roman" w:cs="Times New Roman"/>
                <w:bCs/>
              </w:rPr>
              <w:t>③设计——抗裂安全系数以低代高</w:t>
            </w:r>
          </w:p>
          <w:p>
            <w:pPr>
              <w:spacing w:line="360" w:lineRule="exact"/>
            </w:pPr>
            <w:r>
              <w:rPr>
                <w:bCs/>
                <w:szCs w:val="21"/>
              </w:rPr>
              <w:t>（3）外形外观样品梁在覆盖不同的跨度、混凝土龄期和生产台座时随机</w:t>
            </w:r>
            <w:r>
              <w:rPr>
                <w:bCs/>
              </w:rPr>
              <w:t>选取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36" w:hRule="atLeast"/>
          <w:jc w:val="center"/>
        </w:trPr>
        <w:tc>
          <w:tcPr>
            <w:tcW w:w="1271" w:type="dxa"/>
            <w:vMerge w:val="continue"/>
            <w:tcMar>
              <w:top w:w="0" w:type="dxa"/>
              <w:left w:w="108" w:type="dxa"/>
              <w:bottom w:w="0" w:type="dxa"/>
              <w:right w:w="108" w:type="dxa"/>
            </w:tcMar>
            <w:vAlign w:val="center"/>
          </w:tcPr>
          <w:p>
            <w:pPr>
              <w:tabs>
                <w:tab w:val="left" w:pos="1418"/>
              </w:tabs>
              <w:snapToGrid w:val="0"/>
              <w:spacing w:line="360" w:lineRule="auto"/>
              <w:jc w:val="center"/>
            </w:pPr>
          </w:p>
        </w:tc>
        <w:tc>
          <w:tcPr>
            <w:tcW w:w="2410" w:type="dxa"/>
            <w:tcMar>
              <w:top w:w="0" w:type="dxa"/>
              <w:left w:w="108" w:type="dxa"/>
              <w:bottom w:w="0" w:type="dxa"/>
              <w:right w:w="108" w:type="dxa"/>
            </w:tcMar>
            <w:vAlign w:val="center"/>
          </w:tcPr>
          <w:p>
            <w:pPr>
              <w:spacing w:line="360" w:lineRule="exact"/>
            </w:pPr>
            <w:r>
              <w:rPr>
                <w:bCs/>
                <w:szCs w:val="21"/>
              </w:rPr>
              <w:t>箱型：为申请的具体跨度产品</w:t>
            </w:r>
          </w:p>
        </w:tc>
        <w:tc>
          <w:tcPr>
            <w:tcW w:w="1855" w:type="dxa"/>
            <w:tcMar>
              <w:top w:w="0" w:type="dxa"/>
              <w:left w:w="108" w:type="dxa"/>
              <w:bottom w:w="0" w:type="dxa"/>
              <w:right w:w="108" w:type="dxa"/>
            </w:tcMar>
            <w:vAlign w:val="center"/>
          </w:tcPr>
          <w:p>
            <w:pPr>
              <w:spacing w:line="360" w:lineRule="exact"/>
              <w:jc w:val="left"/>
              <w:rPr>
                <w:szCs w:val="21"/>
              </w:rPr>
            </w:pPr>
            <w:r>
              <w:rPr>
                <w:szCs w:val="21"/>
              </w:rPr>
              <w:t>不少于10件；</w:t>
            </w:r>
          </w:p>
          <w:p>
            <w:pPr>
              <w:spacing w:line="360" w:lineRule="exact"/>
              <w:jc w:val="left"/>
            </w:pPr>
            <w:r>
              <w:rPr>
                <w:kern w:val="0"/>
              </w:rPr>
              <w:t>其中满足静载试验条件的样品梁不应少于3件</w:t>
            </w:r>
          </w:p>
        </w:tc>
        <w:tc>
          <w:tcPr>
            <w:tcW w:w="1560" w:type="dxa"/>
            <w:tcMar>
              <w:top w:w="0" w:type="dxa"/>
              <w:left w:w="108" w:type="dxa"/>
              <w:bottom w:w="0" w:type="dxa"/>
              <w:right w:w="108" w:type="dxa"/>
            </w:tcMar>
            <w:vAlign w:val="center"/>
          </w:tcPr>
          <w:p>
            <w:pPr>
              <w:spacing w:line="360" w:lineRule="exact"/>
              <w:jc w:val="left"/>
              <w:rPr>
                <w:bCs/>
                <w:szCs w:val="21"/>
              </w:rPr>
            </w:pPr>
            <w:r>
              <w:rPr>
                <w:bCs/>
                <w:szCs w:val="21"/>
              </w:rPr>
              <w:t>静载试验样品梁1件</w:t>
            </w:r>
          </w:p>
          <w:p>
            <w:pPr>
              <w:spacing w:line="360" w:lineRule="exact"/>
              <w:jc w:val="left"/>
            </w:pPr>
            <w:r>
              <w:rPr>
                <w:bCs/>
                <w:szCs w:val="21"/>
              </w:rPr>
              <w:t>外形外观样品梁6件</w:t>
            </w:r>
          </w:p>
        </w:tc>
        <w:tc>
          <w:tcPr>
            <w:tcW w:w="2435" w:type="dxa"/>
            <w:vMerge w:val="continue"/>
            <w:tcMar>
              <w:top w:w="0" w:type="dxa"/>
              <w:left w:w="108" w:type="dxa"/>
              <w:bottom w:w="0" w:type="dxa"/>
              <w:right w:w="108" w:type="dxa"/>
            </w:tcMar>
            <w:vAlign w:val="center"/>
          </w:tcPr>
          <w:p>
            <w:pPr>
              <w:tabs>
                <w:tab w:val="left" w:pos="1418"/>
              </w:tabs>
              <w:snapToGrid w:val="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continue"/>
            <w:tcMar>
              <w:top w:w="0" w:type="dxa"/>
              <w:left w:w="108" w:type="dxa"/>
              <w:bottom w:w="0" w:type="dxa"/>
              <w:right w:w="108" w:type="dxa"/>
            </w:tcMar>
            <w:vAlign w:val="center"/>
          </w:tcPr>
          <w:p>
            <w:pPr>
              <w:tabs>
                <w:tab w:val="left" w:pos="1418"/>
              </w:tabs>
              <w:snapToGrid w:val="0"/>
              <w:spacing w:line="360" w:lineRule="auto"/>
              <w:jc w:val="center"/>
            </w:pPr>
          </w:p>
        </w:tc>
        <w:tc>
          <w:tcPr>
            <w:tcW w:w="2410" w:type="dxa"/>
            <w:tcMar>
              <w:top w:w="0" w:type="dxa"/>
              <w:left w:w="108" w:type="dxa"/>
              <w:bottom w:w="0" w:type="dxa"/>
              <w:right w:w="108" w:type="dxa"/>
            </w:tcMar>
            <w:vAlign w:val="center"/>
          </w:tcPr>
          <w:p>
            <w:pPr>
              <w:spacing w:line="360" w:lineRule="exact"/>
            </w:pPr>
            <w:r>
              <w:rPr>
                <w:bCs/>
                <w:szCs w:val="21"/>
              </w:rPr>
              <w:t>异型：申请的具体截面型式和申请的具体跨度产品</w:t>
            </w:r>
          </w:p>
        </w:tc>
        <w:tc>
          <w:tcPr>
            <w:tcW w:w="1855" w:type="dxa"/>
            <w:tcMar>
              <w:top w:w="0" w:type="dxa"/>
              <w:left w:w="108" w:type="dxa"/>
              <w:bottom w:w="0" w:type="dxa"/>
              <w:right w:w="108" w:type="dxa"/>
            </w:tcMar>
            <w:vAlign w:val="center"/>
          </w:tcPr>
          <w:p>
            <w:pPr>
              <w:spacing w:line="360" w:lineRule="exact"/>
              <w:jc w:val="left"/>
              <w:rPr>
                <w:szCs w:val="21"/>
              </w:rPr>
            </w:pPr>
            <w:r>
              <w:rPr>
                <w:szCs w:val="21"/>
              </w:rPr>
              <w:t>不少于10件；</w:t>
            </w:r>
          </w:p>
          <w:p>
            <w:pPr>
              <w:spacing w:line="360" w:lineRule="exact"/>
              <w:jc w:val="left"/>
            </w:pPr>
            <w:r>
              <w:rPr>
                <w:kern w:val="0"/>
              </w:rPr>
              <w:t>其中满足静载试验条件的样品梁不应少于3件</w:t>
            </w:r>
          </w:p>
        </w:tc>
        <w:tc>
          <w:tcPr>
            <w:tcW w:w="1560" w:type="dxa"/>
            <w:tcMar>
              <w:top w:w="0" w:type="dxa"/>
              <w:left w:w="108" w:type="dxa"/>
              <w:bottom w:w="0" w:type="dxa"/>
              <w:right w:w="108" w:type="dxa"/>
            </w:tcMar>
            <w:vAlign w:val="center"/>
          </w:tcPr>
          <w:p>
            <w:pPr>
              <w:spacing w:line="360" w:lineRule="exact"/>
              <w:jc w:val="left"/>
              <w:rPr>
                <w:bCs/>
                <w:szCs w:val="21"/>
              </w:rPr>
            </w:pPr>
            <w:r>
              <w:rPr>
                <w:bCs/>
                <w:szCs w:val="21"/>
              </w:rPr>
              <w:t>静载试验样品梁1件</w:t>
            </w:r>
          </w:p>
          <w:p>
            <w:pPr>
              <w:spacing w:line="360" w:lineRule="exact"/>
              <w:jc w:val="left"/>
            </w:pPr>
            <w:r>
              <w:rPr>
                <w:bCs/>
                <w:szCs w:val="21"/>
              </w:rPr>
              <w:t>外形外观样品梁6件</w:t>
            </w:r>
          </w:p>
        </w:tc>
        <w:tc>
          <w:tcPr>
            <w:tcW w:w="2435" w:type="dxa"/>
            <w:vMerge w:val="continue"/>
            <w:tcMar>
              <w:top w:w="0" w:type="dxa"/>
              <w:left w:w="108" w:type="dxa"/>
              <w:bottom w:w="0" w:type="dxa"/>
              <w:right w:w="108" w:type="dxa"/>
            </w:tcMar>
            <w:vAlign w:val="center"/>
          </w:tcPr>
          <w:p>
            <w:pPr>
              <w:tabs>
                <w:tab w:val="left" w:pos="1418"/>
              </w:tabs>
              <w:snapToGrid w:val="0"/>
              <w:jc w:val="left"/>
            </w:pPr>
          </w:p>
        </w:tc>
      </w:tr>
      <w:bookmarkEnd w:id="10"/>
    </w:tbl>
    <w:p>
      <w:pPr>
        <w:pStyle w:val="61"/>
        <w:tabs>
          <w:tab w:val="left" w:pos="1418"/>
        </w:tabs>
        <w:spacing w:before="120" w:beforeLines="50"/>
        <w:ind w:firstLine="0" w:firstLineChars="0"/>
        <w:rPr>
          <w:rFonts w:ascii="Times New Roman" w:hAnsi="Times New Roman" w:cs="Times New Roman" w:eastAsiaTheme="minorEastAsia"/>
          <w:kern w:val="0"/>
          <w:sz w:val="18"/>
          <w:szCs w:val="18"/>
        </w:rPr>
      </w:pPr>
      <w:r>
        <w:rPr>
          <w:rFonts w:ascii="Times New Roman" w:hAnsi="Times New Roman" w:eastAsia="黑体" w:cs="Times New Roman"/>
          <w:kern w:val="0"/>
        </w:rPr>
        <w:t>注：</w:t>
      </w:r>
      <w:r>
        <w:rPr>
          <w:rFonts w:ascii="Times New Roman" w:hAnsi="Times New Roman" w:cs="Times New Roman" w:eastAsiaTheme="minorEastAsia"/>
          <w:kern w:val="0"/>
          <w:sz w:val="18"/>
          <w:szCs w:val="18"/>
        </w:rPr>
        <w:t>1.样品梁/成品梁是指完成终张拉且封端（当桥面防水处理在铺架前完成时，应包括完成防水处理）的成品。</w:t>
      </w:r>
    </w:p>
    <w:p>
      <w:pPr>
        <w:pStyle w:val="61"/>
        <w:tabs>
          <w:tab w:val="left" w:pos="1418"/>
        </w:tabs>
        <w:ind w:firstLine="419" w:firstLineChars="233"/>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2.“件”为单个单位。对于T梁，1片为1件；对于箱梁，1孔为1件。</w:t>
      </w:r>
    </w:p>
    <w:p>
      <w:pPr>
        <w:pStyle w:val="4"/>
        <w:spacing w:before="100" w:beforeAutospacing="1" w:after="100" w:afterAutospacing="1"/>
        <w:jc w:val="center"/>
        <w:rPr>
          <w:sz w:val="28"/>
          <w:szCs w:val="28"/>
        </w:rPr>
      </w:pPr>
      <w:r>
        <w:rPr>
          <w:sz w:val="28"/>
          <w:szCs w:val="28"/>
        </w:rPr>
        <w:t>第五章  企业实地核查</w:t>
      </w:r>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rPr>
        <w:t>第十条 省级工业产品生产许可证主管部门受理企业申请后，应组织对企业的实地核查。</w:t>
      </w:r>
    </w:p>
    <w:p>
      <w:pPr>
        <w:adjustRightInd w:val="0"/>
        <w:snapToGrid w:val="0"/>
        <w:spacing w:line="360" w:lineRule="auto"/>
        <w:ind w:firstLine="420"/>
      </w:pPr>
      <w:r>
        <w:t>企业应根据本细则要求和实际情况，准备好《企业核查时需准备的书面材料清单》（附件3）中要求的材料：</w:t>
      </w:r>
    </w:p>
    <w:p>
      <w:pPr>
        <w:adjustRightInd w:val="0"/>
        <w:snapToGrid w:val="0"/>
        <w:spacing w:line="360" w:lineRule="auto"/>
        <w:ind w:firstLine="420"/>
      </w:pPr>
      <w:r>
        <w:t>（一）生产场所示意图（见附件3-1）；</w:t>
      </w:r>
    </w:p>
    <w:p>
      <w:pPr>
        <w:adjustRightInd w:val="0"/>
        <w:snapToGrid w:val="0"/>
        <w:spacing w:line="360" w:lineRule="auto"/>
        <w:ind w:firstLine="420"/>
      </w:pPr>
      <w:r>
        <w:fldChar w:fldCharType="begin"/>
      </w:r>
      <w:r>
        <w:instrText xml:space="preserve"> HYPERLINK \l "_Toc524357732" </w:instrText>
      </w:r>
      <w:r>
        <w:fldChar w:fldCharType="separate"/>
      </w:r>
      <w:r>
        <w:t>（二）主要工艺流程图</w:t>
      </w:r>
      <w:r>
        <w:fldChar w:fldCharType="end"/>
      </w:r>
      <w:r>
        <w:t>（见附件3-2）；</w:t>
      </w:r>
    </w:p>
    <w:p>
      <w:pPr>
        <w:adjustRightInd w:val="0"/>
        <w:snapToGrid w:val="0"/>
        <w:spacing w:line="360" w:lineRule="auto"/>
        <w:ind w:firstLine="420"/>
      </w:pPr>
      <w:r>
        <w:t>（三）主要生产设施和检验检测设施表（见附件3-3）；</w:t>
      </w:r>
    </w:p>
    <w:p>
      <w:pPr>
        <w:adjustRightInd w:val="0"/>
        <w:snapToGrid w:val="0"/>
        <w:spacing w:line="360" w:lineRule="auto"/>
        <w:ind w:firstLine="420"/>
      </w:pPr>
      <w:r>
        <w:t>（四）主要生产设备和工艺装备表（见附件3-4）；</w:t>
      </w:r>
    </w:p>
    <w:p>
      <w:pPr>
        <w:adjustRightInd w:val="0"/>
        <w:snapToGrid w:val="0"/>
        <w:spacing w:line="360" w:lineRule="auto"/>
        <w:ind w:firstLine="420"/>
      </w:pPr>
      <w:r>
        <w:t>（五）主要检验检测设备表（见附件3-5）；</w:t>
      </w:r>
    </w:p>
    <w:p>
      <w:pPr>
        <w:numPr>
          <w:ilvl w:val="255"/>
          <w:numId w:val="0"/>
        </w:numPr>
        <w:adjustRightInd w:val="0"/>
        <w:snapToGrid w:val="0"/>
        <w:spacing w:line="360" w:lineRule="auto"/>
        <w:ind w:firstLine="420"/>
      </w:pPr>
      <w:r>
        <w:t>（六）主要原材料明细表（见附件3-6）；</w:t>
      </w:r>
    </w:p>
    <w:p>
      <w:pPr>
        <w:adjustRightInd w:val="0"/>
        <w:snapToGrid w:val="0"/>
        <w:spacing w:line="360" w:lineRule="auto"/>
        <w:ind w:firstLine="420"/>
      </w:pPr>
      <w:r>
        <w:t>（七）关键岗位管理和专业技术人员表（见附件3-7）；</w:t>
      </w:r>
    </w:p>
    <w:p>
      <w:pPr>
        <w:adjustRightInd w:val="0"/>
        <w:snapToGrid w:val="0"/>
        <w:spacing w:line="360" w:lineRule="auto"/>
        <w:ind w:firstLine="420"/>
      </w:pPr>
      <w:r>
        <w:t>（八）技术文件和工艺文件清单（见附件3-8）；</w:t>
      </w:r>
    </w:p>
    <w:p>
      <w:pPr>
        <w:adjustRightInd w:val="0"/>
        <w:snapToGrid w:val="0"/>
        <w:spacing w:line="360" w:lineRule="auto"/>
        <w:ind w:firstLine="420"/>
      </w:pPr>
      <w:r>
        <w:t>（九）产品质量安全管理制度和产品质量安全追溯制度文件清单（见附件3-9）；</w:t>
      </w:r>
    </w:p>
    <w:p>
      <w:pPr>
        <w:adjustRightInd w:val="0"/>
        <w:snapToGrid w:val="0"/>
        <w:spacing w:line="360" w:lineRule="auto"/>
        <w:ind w:firstLine="420"/>
      </w:pPr>
      <w:r>
        <w:t>（十）企业执行的产品标准及相关标准清单（见附件3-10）。</w:t>
      </w:r>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rPr>
        <w:t>第十一条 现场实地核查时，企业应处于正常生产状态，申请取证产品应具备的生产设备和工艺装备处于正常运转状态，应具备的检验检测设备能够正常使用，相关人员应在岗到位</w:t>
      </w:r>
      <w:r>
        <w:rPr>
          <w:rFonts w:ascii="Times New Roman" w:hAnsi="Times New Roman" w:cs="Times New Roman"/>
          <w:szCs w:val="24"/>
        </w:rPr>
        <w:t>。</w:t>
      </w:r>
    </w:p>
    <w:p>
      <w:pPr>
        <w:pStyle w:val="61"/>
        <w:spacing w:line="360" w:lineRule="auto"/>
        <w:ind w:firstLine="426" w:firstLineChars="0"/>
        <w:rPr>
          <w:rFonts w:ascii="Times New Roman" w:hAnsi="Times New Roman" w:cs="Times New Roman"/>
        </w:rPr>
      </w:pPr>
      <w:r>
        <w:rPr>
          <w:rFonts w:ascii="Times New Roman" w:hAnsi="Times New Roman" w:cs="Times New Roman"/>
        </w:rPr>
        <w:t>第十二条 核查组现场按照《预应力混凝土铁路桥简支梁产品生产许可证企业实地核查办法》（附件4）进行实地核查，做好记录，按照产品规格分别填写《预应力混凝土铁路桥简支梁产品生产许可证企业实地核查办法》（附件4）、《企业实地核查不符合和建议改进条款汇总表》（附件5）和《生产许可证企业实地核查报告》（附件6）。</w:t>
      </w:r>
      <w:r>
        <w:rPr>
          <w:rFonts w:hint="eastAsia" w:ascii="Times New Roman" w:hAnsi="Times New Roman" w:cs="Times New Roman"/>
        </w:rPr>
        <w:t>如有多个产品规格的多个生产场点，应当按每个产品规格的生产场点分别形成上述相应材料</w:t>
      </w:r>
      <w:r>
        <w:rPr>
          <w:rFonts w:ascii="Times New Roman" w:hAnsi="Times New Roman" w:cs="Times New Roman"/>
        </w:rPr>
        <w:t>。</w:t>
      </w:r>
    </w:p>
    <w:p>
      <w:pPr>
        <w:pStyle w:val="61"/>
        <w:numPr>
          <w:ilvl w:val="255"/>
          <w:numId w:val="0"/>
        </w:numPr>
        <w:spacing w:line="360" w:lineRule="auto"/>
        <w:ind w:firstLine="420" w:firstLineChars="200"/>
        <w:rPr>
          <w:rFonts w:ascii="Times New Roman" w:hAnsi="Times New Roman" w:cs="Times New Roman"/>
        </w:rPr>
      </w:pPr>
      <w:r>
        <w:rPr>
          <w:rFonts w:ascii="Times New Roman" w:hAnsi="Times New Roman" w:cs="Times New Roman"/>
        </w:rPr>
        <w:t>第十三条 实地核查判定原则</w:t>
      </w:r>
    </w:p>
    <w:p>
      <w:pPr>
        <w:adjustRightInd w:val="0"/>
        <w:snapToGrid w:val="0"/>
        <w:spacing w:line="360" w:lineRule="auto"/>
        <w:ind w:firstLine="420"/>
      </w:pPr>
      <w:r>
        <w:t>（一）核查组应对实地核查办法的每一个条款进行核查，并根据其满足细则要求与否分别作出符合、不符合、建议改进的判定。</w:t>
      </w:r>
    </w:p>
    <w:p>
      <w:pPr>
        <w:adjustRightInd w:val="0"/>
        <w:snapToGrid w:val="0"/>
        <w:spacing w:line="360" w:lineRule="auto"/>
        <w:ind w:firstLine="420"/>
      </w:pPr>
      <w:bookmarkStart w:id="11" w:name="_Toc524357726"/>
      <w:r>
        <w:t>（二）对判为建议改进项和不符合项的，核查组应填写事实描述。</w:t>
      </w:r>
    </w:p>
    <w:p>
      <w:pPr>
        <w:spacing w:line="360" w:lineRule="auto"/>
        <w:ind w:firstLine="420" w:firstLineChars="200"/>
        <w:rPr>
          <w:bCs/>
          <w:szCs w:val="21"/>
        </w:rPr>
      </w:pPr>
      <w:r>
        <w:rPr>
          <w:bCs/>
          <w:szCs w:val="21"/>
        </w:rPr>
        <w:t>（三）</w:t>
      </w:r>
      <w:r>
        <w:t>核查结论的确定原则：</w:t>
      </w:r>
      <w:r>
        <w:rPr>
          <w:bCs/>
          <w:iCs/>
        </w:rPr>
        <w:t>实地核查</w:t>
      </w:r>
      <w:r>
        <w:t>按产品规格核查，未发现不符合，核查结论为合格，否则为不合格，核查结论不合格则该产品规格实地核查不合格。</w:t>
      </w:r>
    </w:p>
    <w:p>
      <w:pPr>
        <w:pStyle w:val="4"/>
        <w:spacing w:before="100" w:beforeAutospacing="1" w:after="100" w:afterAutospacing="1"/>
        <w:jc w:val="center"/>
        <w:rPr>
          <w:sz w:val="28"/>
          <w:szCs w:val="28"/>
        </w:rPr>
      </w:pPr>
      <w:r>
        <w:rPr>
          <w:sz w:val="28"/>
          <w:szCs w:val="28"/>
        </w:rPr>
        <w:t>第六章  证书许可范围</w:t>
      </w:r>
      <w:bookmarkEnd w:id="11"/>
    </w:p>
    <w:p>
      <w:pPr>
        <w:pStyle w:val="61"/>
        <w:numPr>
          <w:ilvl w:val="255"/>
          <w:numId w:val="0"/>
        </w:numPr>
        <w:tabs>
          <w:tab w:val="left" w:pos="1470"/>
        </w:tabs>
        <w:spacing w:line="360" w:lineRule="auto"/>
        <w:ind w:firstLine="420" w:firstLineChars="200"/>
        <w:rPr>
          <w:rFonts w:ascii="Times New Roman" w:hAnsi="Times New Roman" w:cs="Times New Roman"/>
          <w:b/>
        </w:rPr>
      </w:pPr>
      <w:r>
        <w:rPr>
          <w:rFonts w:ascii="Times New Roman" w:hAnsi="Times New Roman" w:cs="Times New Roman"/>
        </w:rPr>
        <w:t>第十四条 企业实地核查完成后，根据企业申请和实地核查结果，对符合通则和本细则规定要求的，予以发证。证书许可范围示例见表5。</w:t>
      </w:r>
    </w:p>
    <w:p>
      <w:pPr>
        <w:spacing w:after="120" w:afterLines="50" w:line="420" w:lineRule="exact"/>
        <w:ind w:firstLine="421" w:firstLineChars="200"/>
        <w:jc w:val="center"/>
        <w:rPr>
          <w:b/>
        </w:rPr>
      </w:pPr>
      <w:r>
        <w:rPr>
          <w:b/>
        </w:rPr>
        <w:t>表5  证书许可范围示例</w:t>
      </w:r>
    </w:p>
    <w:tbl>
      <w:tblPr>
        <w:tblStyle w:val="37"/>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81"/>
        <w:gridCol w:w="1477"/>
        <w:gridCol w:w="2114"/>
        <w:gridCol w:w="205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5" w:hRule="atLeast"/>
          <w:tblHeader/>
          <w:jc w:val="center"/>
        </w:trPr>
        <w:tc>
          <w:tcPr>
            <w:tcW w:w="781" w:type="dxa"/>
            <w:vAlign w:val="center"/>
          </w:tcPr>
          <w:p>
            <w:pPr>
              <w:spacing w:line="340" w:lineRule="exact"/>
              <w:jc w:val="center"/>
              <w:rPr>
                <w:b/>
                <w:kern w:val="0"/>
              </w:rPr>
            </w:pPr>
            <w:r>
              <w:rPr>
                <w:b/>
                <w:kern w:val="0"/>
              </w:rPr>
              <w:t>序号</w:t>
            </w:r>
          </w:p>
        </w:tc>
        <w:tc>
          <w:tcPr>
            <w:tcW w:w="1477" w:type="dxa"/>
            <w:vAlign w:val="center"/>
          </w:tcPr>
          <w:p>
            <w:pPr>
              <w:spacing w:line="340" w:lineRule="exact"/>
              <w:jc w:val="center"/>
              <w:rPr>
                <w:b/>
                <w:kern w:val="0"/>
              </w:rPr>
            </w:pPr>
            <w:r>
              <w:rPr>
                <w:b/>
                <w:kern w:val="0"/>
              </w:rPr>
              <w:t>产品单元</w:t>
            </w:r>
          </w:p>
        </w:tc>
        <w:tc>
          <w:tcPr>
            <w:tcW w:w="2114" w:type="dxa"/>
            <w:vAlign w:val="center"/>
          </w:tcPr>
          <w:p>
            <w:pPr>
              <w:spacing w:line="340" w:lineRule="exact"/>
              <w:jc w:val="center"/>
              <w:rPr>
                <w:b/>
                <w:kern w:val="0"/>
              </w:rPr>
            </w:pPr>
            <w:r>
              <w:rPr>
                <w:b/>
                <w:kern w:val="0"/>
              </w:rPr>
              <w:t>企业申请内容</w:t>
            </w:r>
          </w:p>
        </w:tc>
        <w:tc>
          <w:tcPr>
            <w:tcW w:w="2051" w:type="dxa"/>
            <w:vAlign w:val="center"/>
          </w:tcPr>
          <w:p>
            <w:pPr>
              <w:spacing w:line="340" w:lineRule="exact"/>
              <w:jc w:val="center"/>
              <w:rPr>
                <w:b/>
                <w:kern w:val="0"/>
              </w:rPr>
            </w:pPr>
            <w:r>
              <w:rPr>
                <w:b/>
                <w:kern w:val="0"/>
              </w:rPr>
              <w:t>实地核查报告结果</w:t>
            </w:r>
          </w:p>
        </w:tc>
        <w:tc>
          <w:tcPr>
            <w:tcW w:w="2600" w:type="dxa"/>
            <w:vAlign w:val="center"/>
          </w:tcPr>
          <w:p>
            <w:pPr>
              <w:spacing w:line="340" w:lineRule="exact"/>
              <w:jc w:val="center"/>
              <w:rPr>
                <w:b/>
                <w:kern w:val="0"/>
              </w:rPr>
            </w:pPr>
            <w:r>
              <w:rPr>
                <w:b/>
                <w:kern w:val="0"/>
              </w:rPr>
              <w:t>证书许可范围</w:t>
            </w:r>
          </w:p>
          <w:p>
            <w:pPr>
              <w:spacing w:line="340" w:lineRule="exact"/>
              <w:jc w:val="center"/>
              <w:rPr>
                <w:b/>
                <w:kern w:val="0"/>
              </w:rPr>
            </w:pPr>
            <w:r>
              <w:rPr>
                <w:b/>
                <w:kern w:val="0"/>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5" w:hRule="atLeast"/>
          <w:jc w:val="center"/>
        </w:trPr>
        <w:tc>
          <w:tcPr>
            <w:tcW w:w="781" w:type="dxa"/>
            <w:vAlign w:val="center"/>
          </w:tcPr>
          <w:p>
            <w:pPr>
              <w:adjustRightInd w:val="0"/>
              <w:snapToGrid w:val="0"/>
              <w:spacing w:line="340" w:lineRule="exact"/>
              <w:jc w:val="center"/>
              <w:rPr>
                <w:rFonts w:eastAsiaTheme="minorEastAsia"/>
                <w:szCs w:val="21"/>
              </w:rPr>
            </w:pPr>
            <w:r>
              <w:rPr>
                <w:rFonts w:eastAsiaTheme="minorEastAsia"/>
                <w:szCs w:val="21"/>
              </w:rPr>
              <w:t>1</w:t>
            </w:r>
          </w:p>
        </w:tc>
        <w:tc>
          <w:tcPr>
            <w:tcW w:w="1477" w:type="dxa"/>
            <w:vAlign w:val="center"/>
          </w:tcPr>
          <w:p>
            <w:pPr>
              <w:adjustRightInd w:val="0"/>
              <w:snapToGrid w:val="0"/>
              <w:spacing w:line="350" w:lineRule="exact"/>
              <w:rPr>
                <w:rFonts w:eastAsiaTheme="minorEastAsia"/>
                <w:szCs w:val="21"/>
              </w:rPr>
            </w:pPr>
            <w:r>
              <w:rPr>
                <w:rFonts w:eastAsiaTheme="minorEastAsia"/>
                <w:kern w:val="0"/>
                <w:szCs w:val="21"/>
              </w:rPr>
              <w:t>后张法预应力混凝土铁路桥简支梁产品</w:t>
            </w:r>
          </w:p>
        </w:tc>
        <w:tc>
          <w:tcPr>
            <w:tcW w:w="2114" w:type="dxa"/>
            <w:vAlign w:val="center"/>
          </w:tcPr>
          <w:p>
            <w:pPr>
              <w:adjustRightInd w:val="0"/>
              <w:snapToGrid w:val="0"/>
              <w:spacing w:line="350" w:lineRule="exact"/>
              <w:rPr>
                <w:rFonts w:eastAsiaTheme="minorEastAsia"/>
                <w:szCs w:val="21"/>
              </w:rPr>
            </w:pPr>
            <w:r>
              <w:rPr>
                <w:rFonts w:eastAsiaTheme="minorEastAsia"/>
                <w:szCs w:val="21"/>
              </w:rPr>
              <w:t>T型：跨度32m</w:t>
            </w:r>
          </w:p>
        </w:tc>
        <w:tc>
          <w:tcPr>
            <w:tcW w:w="2051" w:type="dxa"/>
            <w:vAlign w:val="center"/>
          </w:tcPr>
          <w:p>
            <w:pPr>
              <w:adjustRightInd w:val="0"/>
              <w:snapToGrid w:val="0"/>
              <w:spacing w:line="350" w:lineRule="exact"/>
              <w:jc w:val="center"/>
              <w:rPr>
                <w:rFonts w:eastAsiaTheme="minorEastAsia"/>
                <w:kern w:val="0"/>
                <w:szCs w:val="21"/>
              </w:rPr>
            </w:pPr>
            <w:r>
              <w:rPr>
                <w:rFonts w:eastAsiaTheme="minorEastAsia"/>
                <w:kern w:val="0"/>
                <w:szCs w:val="21"/>
              </w:rPr>
              <w:t>核查合格</w:t>
            </w:r>
          </w:p>
        </w:tc>
        <w:tc>
          <w:tcPr>
            <w:tcW w:w="2600" w:type="dxa"/>
            <w:vAlign w:val="center"/>
          </w:tcPr>
          <w:p>
            <w:pPr>
              <w:adjustRightInd w:val="0"/>
              <w:snapToGrid w:val="0"/>
              <w:spacing w:line="350" w:lineRule="exact"/>
              <w:rPr>
                <w:rFonts w:eastAsiaTheme="minorEastAsia"/>
                <w:kern w:val="0"/>
                <w:szCs w:val="21"/>
              </w:rPr>
            </w:pPr>
            <w:r>
              <w:rPr>
                <w:rFonts w:eastAsiaTheme="minorEastAsia"/>
                <w:kern w:val="0"/>
                <w:szCs w:val="21"/>
              </w:rPr>
              <w:t>后张法预应力混凝土铁路桥简支梁产品 T型：</w:t>
            </w:r>
            <w:r>
              <w:rPr>
                <w:rFonts w:eastAsiaTheme="minorEastAsia"/>
                <w:szCs w:val="21"/>
              </w:rPr>
              <w:t>跨度32m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5" w:hRule="atLeast"/>
          <w:jc w:val="center"/>
        </w:trPr>
        <w:tc>
          <w:tcPr>
            <w:tcW w:w="781" w:type="dxa"/>
            <w:vAlign w:val="center"/>
          </w:tcPr>
          <w:p>
            <w:pPr>
              <w:adjustRightInd w:val="0"/>
              <w:snapToGrid w:val="0"/>
              <w:spacing w:line="340" w:lineRule="exact"/>
              <w:jc w:val="center"/>
              <w:rPr>
                <w:rFonts w:eastAsiaTheme="minorEastAsia"/>
                <w:szCs w:val="21"/>
              </w:rPr>
            </w:pPr>
            <w:r>
              <w:rPr>
                <w:rFonts w:eastAsiaTheme="minorEastAsia"/>
                <w:szCs w:val="21"/>
              </w:rPr>
              <w:t>2</w:t>
            </w:r>
          </w:p>
        </w:tc>
        <w:tc>
          <w:tcPr>
            <w:tcW w:w="1477" w:type="dxa"/>
            <w:vAlign w:val="center"/>
          </w:tcPr>
          <w:p>
            <w:pPr>
              <w:adjustRightInd w:val="0"/>
              <w:snapToGrid w:val="0"/>
              <w:spacing w:line="340" w:lineRule="exact"/>
              <w:rPr>
                <w:rFonts w:eastAsiaTheme="minorEastAsia"/>
                <w:szCs w:val="21"/>
              </w:rPr>
            </w:pPr>
            <w:r>
              <w:rPr>
                <w:rFonts w:eastAsiaTheme="minorEastAsia"/>
                <w:kern w:val="0"/>
                <w:szCs w:val="21"/>
              </w:rPr>
              <w:t>后张法预应力混凝土铁路桥简支梁产品</w:t>
            </w:r>
          </w:p>
        </w:tc>
        <w:tc>
          <w:tcPr>
            <w:tcW w:w="2114" w:type="dxa"/>
            <w:vAlign w:val="center"/>
          </w:tcPr>
          <w:p>
            <w:pPr>
              <w:adjustRightInd w:val="0"/>
              <w:snapToGrid w:val="0"/>
              <w:spacing w:line="340" w:lineRule="exact"/>
              <w:rPr>
                <w:rFonts w:eastAsiaTheme="minorEastAsia"/>
                <w:szCs w:val="21"/>
              </w:rPr>
            </w:pPr>
            <w:r>
              <w:rPr>
                <w:rFonts w:eastAsiaTheme="minorEastAsia"/>
                <w:szCs w:val="21"/>
              </w:rPr>
              <w:t>箱型：跨度31.5m</w:t>
            </w:r>
          </w:p>
        </w:tc>
        <w:tc>
          <w:tcPr>
            <w:tcW w:w="2051" w:type="dxa"/>
            <w:vAlign w:val="center"/>
          </w:tcPr>
          <w:p>
            <w:pPr>
              <w:adjustRightInd w:val="0"/>
              <w:snapToGrid w:val="0"/>
              <w:spacing w:line="340" w:lineRule="exact"/>
              <w:jc w:val="center"/>
              <w:rPr>
                <w:rFonts w:eastAsiaTheme="minorEastAsia"/>
                <w:kern w:val="0"/>
                <w:szCs w:val="21"/>
              </w:rPr>
            </w:pPr>
            <w:r>
              <w:rPr>
                <w:rFonts w:eastAsiaTheme="minorEastAsia"/>
                <w:kern w:val="0"/>
                <w:szCs w:val="21"/>
              </w:rPr>
              <w:t>核查合格</w:t>
            </w:r>
          </w:p>
        </w:tc>
        <w:tc>
          <w:tcPr>
            <w:tcW w:w="2600" w:type="dxa"/>
            <w:vAlign w:val="center"/>
          </w:tcPr>
          <w:p>
            <w:pPr>
              <w:adjustRightInd w:val="0"/>
              <w:snapToGrid w:val="0"/>
              <w:spacing w:line="340" w:lineRule="exact"/>
              <w:rPr>
                <w:rFonts w:eastAsiaTheme="minorEastAsia"/>
                <w:kern w:val="0"/>
                <w:szCs w:val="21"/>
              </w:rPr>
            </w:pPr>
            <w:r>
              <w:rPr>
                <w:rFonts w:eastAsiaTheme="minorEastAsia"/>
                <w:kern w:val="0"/>
                <w:szCs w:val="21"/>
              </w:rPr>
              <w:t>后张法预应力混凝土铁路桥简支梁 箱型：跨度31.5m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5" w:hRule="atLeast"/>
          <w:jc w:val="center"/>
        </w:trPr>
        <w:tc>
          <w:tcPr>
            <w:tcW w:w="781" w:type="dxa"/>
            <w:vAlign w:val="center"/>
          </w:tcPr>
          <w:p>
            <w:pPr>
              <w:adjustRightInd w:val="0"/>
              <w:snapToGrid w:val="0"/>
              <w:spacing w:line="340" w:lineRule="exact"/>
              <w:jc w:val="center"/>
              <w:rPr>
                <w:rFonts w:eastAsiaTheme="minorEastAsia"/>
                <w:szCs w:val="21"/>
              </w:rPr>
            </w:pPr>
            <w:r>
              <w:rPr>
                <w:rFonts w:eastAsiaTheme="minorEastAsia"/>
                <w:szCs w:val="21"/>
              </w:rPr>
              <w:t>3</w:t>
            </w:r>
          </w:p>
        </w:tc>
        <w:tc>
          <w:tcPr>
            <w:tcW w:w="1477" w:type="dxa"/>
            <w:vAlign w:val="center"/>
          </w:tcPr>
          <w:p>
            <w:pPr>
              <w:adjustRightInd w:val="0"/>
              <w:snapToGrid w:val="0"/>
              <w:spacing w:line="350" w:lineRule="exact"/>
              <w:rPr>
                <w:rFonts w:eastAsiaTheme="minorEastAsia"/>
                <w:szCs w:val="21"/>
              </w:rPr>
            </w:pPr>
            <w:r>
              <w:rPr>
                <w:rFonts w:eastAsiaTheme="minorEastAsia"/>
                <w:kern w:val="0"/>
                <w:szCs w:val="21"/>
              </w:rPr>
              <w:t>后张法预应力混凝土铁路桥简支梁产品</w:t>
            </w:r>
          </w:p>
        </w:tc>
        <w:tc>
          <w:tcPr>
            <w:tcW w:w="2114" w:type="dxa"/>
            <w:vAlign w:val="center"/>
          </w:tcPr>
          <w:p>
            <w:pPr>
              <w:adjustRightInd w:val="0"/>
              <w:snapToGrid w:val="0"/>
              <w:spacing w:line="350" w:lineRule="exact"/>
              <w:rPr>
                <w:rFonts w:eastAsiaTheme="minorEastAsia"/>
                <w:szCs w:val="21"/>
              </w:rPr>
            </w:pPr>
            <w:r>
              <w:rPr>
                <w:rFonts w:eastAsiaTheme="minorEastAsia"/>
                <w:szCs w:val="21"/>
              </w:rPr>
              <w:t>1.T型：跨度32m</w:t>
            </w:r>
          </w:p>
          <w:p>
            <w:pPr>
              <w:adjustRightInd w:val="0"/>
              <w:snapToGrid w:val="0"/>
              <w:spacing w:line="350" w:lineRule="exact"/>
              <w:rPr>
                <w:rFonts w:eastAsiaTheme="minorEastAsia"/>
                <w:szCs w:val="21"/>
              </w:rPr>
            </w:pPr>
            <w:r>
              <w:rPr>
                <w:rFonts w:eastAsiaTheme="minorEastAsia"/>
                <w:szCs w:val="21"/>
              </w:rPr>
              <w:t>2.箱型：跨度31.5m</w:t>
            </w:r>
          </w:p>
        </w:tc>
        <w:tc>
          <w:tcPr>
            <w:tcW w:w="2051" w:type="dxa"/>
            <w:vAlign w:val="center"/>
          </w:tcPr>
          <w:p>
            <w:pPr>
              <w:adjustRightInd w:val="0"/>
              <w:snapToGrid w:val="0"/>
              <w:spacing w:line="350" w:lineRule="exact"/>
              <w:jc w:val="center"/>
              <w:rPr>
                <w:rFonts w:eastAsiaTheme="minorEastAsia"/>
                <w:kern w:val="0"/>
                <w:szCs w:val="21"/>
              </w:rPr>
            </w:pPr>
            <w:r>
              <w:rPr>
                <w:rFonts w:eastAsiaTheme="minorEastAsia"/>
                <w:kern w:val="0"/>
                <w:szCs w:val="21"/>
              </w:rPr>
              <w:t>核查合格</w:t>
            </w:r>
          </w:p>
        </w:tc>
        <w:tc>
          <w:tcPr>
            <w:tcW w:w="2600" w:type="dxa"/>
            <w:vAlign w:val="center"/>
          </w:tcPr>
          <w:p>
            <w:pPr>
              <w:adjustRightInd w:val="0"/>
              <w:snapToGrid w:val="0"/>
              <w:spacing w:line="350" w:lineRule="exact"/>
              <w:rPr>
                <w:rFonts w:eastAsiaTheme="minorEastAsia"/>
                <w:szCs w:val="21"/>
              </w:rPr>
            </w:pPr>
            <w:r>
              <w:rPr>
                <w:rFonts w:eastAsiaTheme="minorEastAsia"/>
                <w:szCs w:val="21"/>
              </w:rPr>
              <w:t>1.</w:t>
            </w:r>
            <w:r>
              <w:rPr>
                <w:rFonts w:eastAsiaTheme="minorEastAsia"/>
                <w:kern w:val="0"/>
                <w:szCs w:val="21"/>
              </w:rPr>
              <w:t>后张法预应力混凝土铁路桥简支梁产品 T型：</w:t>
            </w:r>
            <w:r>
              <w:rPr>
                <w:rFonts w:eastAsiaTheme="minorEastAsia"/>
                <w:szCs w:val="21"/>
              </w:rPr>
              <w:t>跨度32m</w:t>
            </w:r>
          </w:p>
          <w:p>
            <w:pPr>
              <w:adjustRightInd w:val="0"/>
              <w:snapToGrid w:val="0"/>
              <w:spacing w:line="350" w:lineRule="exact"/>
              <w:rPr>
                <w:rFonts w:eastAsiaTheme="minorEastAsia"/>
                <w:szCs w:val="21"/>
              </w:rPr>
            </w:pPr>
            <w:r>
              <w:rPr>
                <w:rFonts w:eastAsiaTheme="minorEastAsia"/>
                <w:szCs w:val="21"/>
              </w:rPr>
              <w:t>2.</w:t>
            </w:r>
            <w:r>
              <w:rPr>
                <w:rFonts w:eastAsiaTheme="minorEastAsia"/>
                <w:kern w:val="0"/>
                <w:szCs w:val="21"/>
              </w:rPr>
              <w:t>后张法预应力混凝土铁路桥简支梁 箱型：跨度31.5m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5" w:hRule="atLeast"/>
          <w:jc w:val="center"/>
        </w:trPr>
        <w:tc>
          <w:tcPr>
            <w:tcW w:w="781" w:type="dxa"/>
            <w:vAlign w:val="center"/>
          </w:tcPr>
          <w:p>
            <w:pPr>
              <w:adjustRightInd w:val="0"/>
              <w:snapToGrid w:val="0"/>
              <w:spacing w:line="340" w:lineRule="exact"/>
              <w:jc w:val="center"/>
              <w:rPr>
                <w:rFonts w:eastAsiaTheme="minorEastAsia"/>
                <w:szCs w:val="21"/>
              </w:rPr>
            </w:pPr>
            <w:r>
              <w:rPr>
                <w:rFonts w:eastAsiaTheme="minorEastAsia"/>
                <w:szCs w:val="21"/>
              </w:rPr>
              <w:t>4</w:t>
            </w:r>
          </w:p>
        </w:tc>
        <w:tc>
          <w:tcPr>
            <w:tcW w:w="1477" w:type="dxa"/>
            <w:vAlign w:val="center"/>
          </w:tcPr>
          <w:p>
            <w:pPr>
              <w:adjustRightInd w:val="0"/>
              <w:snapToGrid w:val="0"/>
              <w:spacing w:line="350" w:lineRule="exact"/>
              <w:rPr>
                <w:rFonts w:eastAsiaTheme="minorEastAsia"/>
                <w:szCs w:val="21"/>
              </w:rPr>
            </w:pPr>
            <w:r>
              <w:rPr>
                <w:rFonts w:eastAsiaTheme="minorEastAsia"/>
                <w:kern w:val="0"/>
                <w:szCs w:val="21"/>
              </w:rPr>
              <w:t>后张法预应力混凝土铁路桥简支梁产品</w:t>
            </w:r>
          </w:p>
        </w:tc>
        <w:tc>
          <w:tcPr>
            <w:tcW w:w="2114" w:type="dxa"/>
            <w:vAlign w:val="center"/>
          </w:tcPr>
          <w:p>
            <w:pPr>
              <w:adjustRightInd w:val="0"/>
              <w:snapToGrid w:val="0"/>
              <w:spacing w:line="350" w:lineRule="exact"/>
              <w:rPr>
                <w:rFonts w:eastAsiaTheme="minorEastAsia"/>
                <w:szCs w:val="21"/>
              </w:rPr>
            </w:pPr>
            <w:r>
              <w:rPr>
                <w:rFonts w:eastAsiaTheme="minorEastAsia"/>
                <w:szCs w:val="21"/>
              </w:rPr>
              <w:t>1.T型：跨度32m</w:t>
            </w:r>
          </w:p>
          <w:p>
            <w:pPr>
              <w:adjustRightInd w:val="0"/>
              <w:snapToGrid w:val="0"/>
              <w:spacing w:line="350" w:lineRule="exact"/>
              <w:rPr>
                <w:rFonts w:eastAsiaTheme="minorEastAsia"/>
                <w:szCs w:val="21"/>
              </w:rPr>
            </w:pPr>
            <w:r>
              <w:rPr>
                <w:rFonts w:eastAsiaTheme="minorEastAsia"/>
                <w:szCs w:val="21"/>
              </w:rPr>
              <w:t>2.箱型：跨度31.5m</w:t>
            </w:r>
          </w:p>
        </w:tc>
        <w:tc>
          <w:tcPr>
            <w:tcW w:w="2051" w:type="dxa"/>
            <w:vAlign w:val="center"/>
          </w:tcPr>
          <w:p>
            <w:pPr>
              <w:adjustRightInd w:val="0"/>
              <w:snapToGrid w:val="0"/>
              <w:spacing w:line="350" w:lineRule="exact"/>
              <w:jc w:val="center"/>
              <w:rPr>
                <w:rFonts w:eastAsiaTheme="minorEastAsia"/>
                <w:kern w:val="0"/>
                <w:szCs w:val="21"/>
              </w:rPr>
            </w:pPr>
            <w:r>
              <w:rPr>
                <w:rFonts w:eastAsiaTheme="minorEastAsia"/>
                <w:kern w:val="0"/>
                <w:szCs w:val="21"/>
              </w:rPr>
              <w:t>后张法预应力混凝土铁路桥简支梁 箱型：跨度31.5m</w:t>
            </w:r>
            <w:r>
              <w:rPr>
                <w:rFonts w:hint="eastAsia" w:eastAsiaTheme="minorEastAsia"/>
                <w:kern w:val="0"/>
                <w:szCs w:val="21"/>
              </w:rPr>
              <w:t xml:space="preserve"> </w:t>
            </w:r>
            <w:r>
              <w:rPr>
                <w:rFonts w:eastAsiaTheme="minorEastAsia"/>
                <w:kern w:val="0"/>
                <w:szCs w:val="21"/>
              </w:rPr>
              <w:t>核查合格</w:t>
            </w:r>
            <w:r>
              <w:rPr>
                <w:rFonts w:hint="eastAsia" w:eastAsiaTheme="minorEastAsia"/>
                <w:kern w:val="0"/>
                <w:szCs w:val="21"/>
              </w:rPr>
              <w:t>；</w:t>
            </w:r>
            <w:r>
              <w:rPr>
                <w:rFonts w:eastAsiaTheme="minorEastAsia"/>
                <w:kern w:val="0"/>
                <w:szCs w:val="21"/>
              </w:rPr>
              <w:t xml:space="preserve">后张法预应力混凝土铁路桥简支梁 </w:t>
            </w:r>
            <w:r>
              <w:rPr>
                <w:rFonts w:hint="eastAsia" w:eastAsiaTheme="minorEastAsia"/>
                <w:kern w:val="0"/>
                <w:szCs w:val="21"/>
              </w:rPr>
              <w:t>T</w:t>
            </w:r>
            <w:r>
              <w:rPr>
                <w:rFonts w:eastAsiaTheme="minorEastAsia"/>
                <w:kern w:val="0"/>
                <w:szCs w:val="21"/>
              </w:rPr>
              <w:t>型：跨度3</w:t>
            </w:r>
            <w:r>
              <w:rPr>
                <w:rFonts w:hint="eastAsia" w:eastAsiaTheme="minorEastAsia"/>
                <w:kern w:val="0"/>
                <w:szCs w:val="21"/>
              </w:rPr>
              <w:t>2</w:t>
            </w:r>
            <w:r>
              <w:rPr>
                <w:rFonts w:eastAsiaTheme="minorEastAsia"/>
                <w:kern w:val="0"/>
                <w:szCs w:val="21"/>
              </w:rPr>
              <w:t>m</w:t>
            </w:r>
            <w:r>
              <w:rPr>
                <w:rFonts w:hint="eastAsia" w:eastAsiaTheme="minorEastAsia"/>
                <w:kern w:val="0"/>
                <w:szCs w:val="21"/>
              </w:rPr>
              <w:t xml:space="preserve"> </w:t>
            </w:r>
            <w:r>
              <w:rPr>
                <w:rFonts w:eastAsiaTheme="minorEastAsia"/>
                <w:kern w:val="0"/>
                <w:szCs w:val="21"/>
              </w:rPr>
              <w:t>核查</w:t>
            </w:r>
            <w:r>
              <w:rPr>
                <w:rFonts w:hint="eastAsia" w:eastAsiaTheme="minorEastAsia"/>
                <w:kern w:val="0"/>
                <w:szCs w:val="21"/>
              </w:rPr>
              <w:t>不</w:t>
            </w:r>
            <w:r>
              <w:rPr>
                <w:rFonts w:eastAsiaTheme="minorEastAsia"/>
                <w:kern w:val="0"/>
                <w:szCs w:val="21"/>
              </w:rPr>
              <w:t>合格</w:t>
            </w:r>
          </w:p>
        </w:tc>
        <w:tc>
          <w:tcPr>
            <w:tcW w:w="2600" w:type="dxa"/>
            <w:vAlign w:val="center"/>
          </w:tcPr>
          <w:p>
            <w:pPr>
              <w:adjustRightInd w:val="0"/>
              <w:snapToGrid w:val="0"/>
              <w:spacing w:line="350" w:lineRule="exact"/>
              <w:rPr>
                <w:rFonts w:eastAsiaTheme="minorEastAsia"/>
                <w:szCs w:val="21"/>
              </w:rPr>
            </w:pPr>
            <w:r>
              <w:rPr>
                <w:rFonts w:eastAsiaTheme="minorEastAsia"/>
                <w:kern w:val="0"/>
                <w:szCs w:val="21"/>
              </w:rPr>
              <w:t>后张法预应力混凝土铁路桥简支梁 箱型：跨度31.5m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5" w:hRule="atLeast"/>
          <w:jc w:val="center"/>
        </w:trPr>
        <w:tc>
          <w:tcPr>
            <w:tcW w:w="781" w:type="dxa"/>
            <w:vAlign w:val="center"/>
          </w:tcPr>
          <w:p>
            <w:pPr>
              <w:adjustRightInd w:val="0"/>
              <w:snapToGrid w:val="0"/>
              <w:spacing w:line="340" w:lineRule="exact"/>
              <w:jc w:val="center"/>
              <w:rPr>
                <w:rFonts w:eastAsiaTheme="minorEastAsia"/>
                <w:szCs w:val="21"/>
              </w:rPr>
            </w:pPr>
            <w:r>
              <w:rPr>
                <w:rFonts w:eastAsiaTheme="minorEastAsia"/>
                <w:szCs w:val="21"/>
              </w:rPr>
              <w:t>5</w:t>
            </w:r>
          </w:p>
        </w:tc>
        <w:tc>
          <w:tcPr>
            <w:tcW w:w="1477" w:type="dxa"/>
            <w:vAlign w:val="center"/>
          </w:tcPr>
          <w:p>
            <w:pPr>
              <w:adjustRightInd w:val="0"/>
              <w:snapToGrid w:val="0"/>
              <w:spacing w:line="350" w:lineRule="exact"/>
              <w:rPr>
                <w:rFonts w:eastAsiaTheme="minorEastAsia"/>
                <w:kern w:val="0"/>
                <w:szCs w:val="21"/>
              </w:rPr>
            </w:pPr>
            <w:r>
              <w:rPr>
                <w:rFonts w:eastAsiaTheme="minorEastAsia"/>
                <w:kern w:val="0"/>
                <w:szCs w:val="21"/>
              </w:rPr>
              <w:t>后张法预应力混凝土铁路桥简支梁产品</w:t>
            </w:r>
          </w:p>
        </w:tc>
        <w:tc>
          <w:tcPr>
            <w:tcW w:w="2114" w:type="dxa"/>
            <w:vAlign w:val="center"/>
          </w:tcPr>
          <w:p>
            <w:pPr>
              <w:adjustRightInd w:val="0"/>
              <w:snapToGrid w:val="0"/>
              <w:spacing w:line="350" w:lineRule="exact"/>
              <w:rPr>
                <w:rFonts w:eastAsiaTheme="minorEastAsia"/>
                <w:szCs w:val="21"/>
              </w:rPr>
            </w:pPr>
            <w:r>
              <w:rPr>
                <w:rFonts w:eastAsiaTheme="minorEastAsia"/>
                <w:szCs w:val="21"/>
              </w:rPr>
              <w:t>异型：槽型+跨度31.5m</w:t>
            </w:r>
          </w:p>
        </w:tc>
        <w:tc>
          <w:tcPr>
            <w:tcW w:w="2051" w:type="dxa"/>
            <w:vAlign w:val="center"/>
          </w:tcPr>
          <w:p>
            <w:pPr>
              <w:adjustRightInd w:val="0"/>
              <w:snapToGrid w:val="0"/>
              <w:spacing w:line="350" w:lineRule="exact"/>
              <w:jc w:val="center"/>
              <w:rPr>
                <w:rFonts w:eastAsiaTheme="minorEastAsia"/>
                <w:kern w:val="0"/>
                <w:szCs w:val="21"/>
              </w:rPr>
            </w:pPr>
            <w:r>
              <w:rPr>
                <w:rFonts w:eastAsiaTheme="minorEastAsia"/>
                <w:kern w:val="0"/>
                <w:szCs w:val="21"/>
              </w:rPr>
              <w:t>核查合格</w:t>
            </w:r>
          </w:p>
        </w:tc>
        <w:tc>
          <w:tcPr>
            <w:tcW w:w="2600" w:type="dxa"/>
            <w:vAlign w:val="center"/>
          </w:tcPr>
          <w:p>
            <w:pPr>
              <w:adjustRightInd w:val="0"/>
              <w:snapToGrid w:val="0"/>
              <w:spacing w:line="350" w:lineRule="exact"/>
              <w:rPr>
                <w:rFonts w:eastAsiaTheme="minorEastAsia"/>
                <w:kern w:val="0"/>
                <w:szCs w:val="21"/>
              </w:rPr>
            </w:pPr>
            <w:r>
              <w:rPr>
                <w:rFonts w:eastAsiaTheme="minorEastAsia"/>
                <w:kern w:val="0"/>
                <w:szCs w:val="21"/>
              </w:rPr>
              <w:t>后张法预应力混凝土铁路桥简支梁产品 异型：</w:t>
            </w:r>
            <w:r>
              <w:rPr>
                <w:rFonts w:eastAsiaTheme="minorEastAsia"/>
                <w:szCs w:val="21"/>
              </w:rPr>
              <w:t>槽型+跨度31.5m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5" w:hRule="atLeast"/>
          <w:jc w:val="center"/>
        </w:trPr>
        <w:tc>
          <w:tcPr>
            <w:tcW w:w="781" w:type="dxa"/>
            <w:vAlign w:val="center"/>
          </w:tcPr>
          <w:p>
            <w:pPr>
              <w:adjustRightInd w:val="0"/>
              <w:snapToGrid w:val="0"/>
              <w:spacing w:line="340" w:lineRule="exact"/>
              <w:jc w:val="center"/>
              <w:rPr>
                <w:rFonts w:eastAsiaTheme="minorEastAsia"/>
                <w:szCs w:val="21"/>
              </w:rPr>
            </w:pPr>
            <w:r>
              <w:rPr>
                <w:rFonts w:eastAsiaTheme="minorEastAsia"/>
                <w:szCs w:val="21"/>
              </w:rPr>
              <w:t>6</w:t>
            </w:r>
          </w:p>
        </w:tc>
        <w:tc>
          <w:tcPr>
            <w:tcW w:w="1477" w:type="dxa"/>
            <w:vAlign w:val="center"/>
          </w:tcPr>
          <w:p>
            <w:pPr>
              <w:adjustRightInd w:val="0"/>
              <w:snapToGrid w:val="0"/>
              <w:spacing w:line="340" w:lineRule="exact"/>
              <w:rPr>
                <w:rFonts w:eastAsiaTheme="minorEastAsia"/>
                <w:szCs w:val="21"/>
              </w:rPr>
            </w:pPr>
            <w:r>
              <w:rPr>
                <w:rFonts w:eastAsiaTheme="minorEastAsia"/>
                <w:kern w:val="0"/>
                <w:szCs w:val="21"/>
              </w:rPr>
              <w:t>后张法预应力混凝土铁路桥简支梁产品</w:t>
            </w:r>
          </w:p>
        </w:tc>
        <w:tc>
          <w:tcPr>
            <w:tcW w:w="2114" w:type="dxa"/>
            <w:vAlign w:val="center"/>
          </w:tcPr>
          <w:p>
            <w:pPr>
              <w:adjustRightInd w:val="0"/>
              <w:snapToGrid w:val="0"/>
              <w:spacing w:line="340" w:lineRule="exact"/>
              <w:rPr>
                <w:rFonts w:eastAsiaTheme="minorEastAsia"/>
                <w:szCs w:val="21"/>
              </w:rPr>
            </w:pPr>
            <w:r>
              <w:rPr>
                <w:rFonts w:eastAsiaTheme="minorEastAsia"/>
                <w:szCs w:val="21"/>
              </w:rPr>
              <w:t>箱型：跨度31.5m</w:t>
            </w:r>
          </w:p>
          <w:p>
            <w:pPr>
              <w:adjustRightInd w:val="0"/>
              <w:snapToGrid w:val="0"/>
              <w:spacing w:line="340" w:lineRule="exact"/>
              <w:rPr>
                <w:rFonts w:eastAsiaTheme="minorEastAsia"/>
                <w:szCs w:val="21"/>
              </w:rPr>
            </w:pPr>
            <w:r>
              <w:rPr>
                <w:rFonts w:eastAsiaTheme="minorEastAsia"/>
                <w:szCs w:val="21"/>
              </w:rPr>
              <w:t>地址1、地址2</w:t>
            </w:r>
          </w:p>
        </w:tc>
        <w:tc>
          <w:tcPr>
            <w:tcW w:w="2051" w:type="dxa"/>
            <w:vAlign w:val="center"/>
          </w:tcPr>
          <w:p>
            <w:pPr>
              <w:adjustRightInd w:val="0"/>
              <w:snapToGrid w:val="0"/>
              <w:spacing w:line="340" w:lineRule="exact"/>
              <w:jc w:val="center"/>
              <w:rPr>
                <w:rFonts w:eastAsiaTheme="minorEastAsia"/>
                <w:kern w:val="0"/>
                <w:szCs w:val="21"/>
              </w:rPr>
            </w:pPr>
            <w:r>
              <w:rPr>
                <w:rFonts w:eastAsiaTheme="minorEastAsia"/>
                <w:kern w:val="0"/>
                <w:szCs w:val="21"/>
              </w:rPr>
              <w:t>核查合格</w:t>
            </w:r>
          </w:p>
        </w:tc>
        <w:tc>
          <w:tcPr>
            <w:tcW w:w="2600" w:type="dxa"/>
            <w:vAlign w:val="center"/>
          </w:tcPr>
          <w:p>
            <w:pPr>
              <w:adjustRightInd w:val="0"/>
              <w:snapToGrid w:val="0"/>
              <w:spacing w:line="340" w:lineRule="exact"/>
              <w:rPr>
                <w:rFonts w:eastAsiaTheme="minorEastAsia"/>
                <w:kern w:val="0"/>
                <w:szCs w:val="21"/>
              </w:rPr>
            </w:pPr>
            <w:r>
              <w:rPr>
                <w:rFonts w:eastAsiaTheme="minorEastAsia"/>
                <w:kern w:val="0"/>
                <w:szCs w:val="21"/>
              </w:rPr>
              <w:t>后张法预应力混凝土铁路桥简支梁 箱型：跨度31.5m</w:t>
            </w:r>
          </w:p>
          <w:p>
            <w:pPr>
              <w:adjustRightInd w:val="0"/>
              <w:snapToGrid w:val="0"/>
              <w:spacing w:line="340" w:lineRule="exact"/>
              <w:rPr>
                <w:rFonts w:eastAsiaTheme="minorEastAsia"/>
                <w:szCs w:val="21"/>
              </w:rPr>
            </w:pPr>
            <w:r>
              <w:rPr>
                <w:rFonts w:eastAsiaTheme="minorEastAsia"/>
                <w:szCs w:val="21"/>
              </w:rPr>
              <w:t>地址1：除混凝土拌合外的所有过程的地址；</w:t>
            </w:r>
          </w:p>
          <w:p>
            <w:pPr>
              <w:adjustRightInd w:val="0"/>
              <w:snapToGrid w:val="0"/>
              <w:spacing w:line="340" w:lineRule="exact"/>
              <w:rPr>
                <w:rFonts w:eastAsiaTheme="minorEastAsia"/>
                <w:kern w:val="0"/>
                <w:szCs w:val="21"/>
              </w:rPr>
            </w:pPr>
            <w:r>
              <w:rPr>
                <w:rFonts w:eastAsiaTheme="minorEastAsia"/>
                <w:szCs w:val="21"/>
              </w:rPr>
              <w:t>地址2：混凝土拌合过程的地址。</w:t>
            </w:r>
          </w:p>
        </w:tc>
      </w:tr>
    </w:tbl>
    <w:p>
      <w:pPr>
        <w:pStyle w:val="4"/>
        <w:spacing w:before="100" w:beforeAutospacing="1" w:after="100" w:afterAutospacing="1"/>
        <w:jc w:val="center"/>
        <w:rPr>
          <w:sz w:val="28"/>
          <w:szCs w:val="28"/>
        </w:rPr>
      </w:pPr>
      <w:bookmarkStart w:id="12" w:name="_Toc524357727"/>
      <w:r>
        <w:rPr>
          <w:sz w:val="28"/>
          <w:szCs w:val="28"/>
        </w:rPr>
        <w:t>第七章  附则</w:t>
      </w:r>
      <w:bookmarkEnd w:id="12"/>
    </w:p>
    <w:p>
      <w:pPr>
        <w:spacing w:line="360" w:lineRule="auto"/>
        <w:ind w:firstLine="420" w:firstLineChars="200"/>
        <w:jc w:val="left"/>
      </w:pPr>
      <w:r>
        <w:t xml:space="preserve">第十五条 </w:t>
      </w:r>
    </w:p>
    <w:p>
      <w:pPr>
        <w:spacing w:line="360" w:lineRule="auto"/>
        <w:ind w:firstLine="420" w:firstLineChars="200"/>
        <w:jc w:val="left"/>
        <w:rPr>
          <w:szCs w:val="21"/>
        </w:rPr>
      </w:pPr>
      <w:r>
        <w:rPr>
          <w:szCs w:val="21"/>
        </w:rPr>
        <w:t>本细则参与起草单位：中国建筑材料联合会（建材工业质量认证管理中心）、全国工业产品生产许可证审查中心、江西华恒工程检测有限公司、云南省质量检验协会、中国铁道科学研究院集团有限公司标准计量研究所、国家铁路产品质量监督检验检测中心、山东省质量技术审查评价中心有限公司、广信检测认证集团有限公司、广东省水泥制品工业协会、中铁四局集团有限公司第五工程公司、中铁十四局集团房桥有限公司</w:t>
      </w:r>
    </w:p>
    <w:p>
      <w:pPr>
        <w:spacing w:line="360" w:lineRule="auto"/>
        <w:ind w:firstLine="420" w:firstLineChars="200"/>
        <w:jc w:val="left"/>
        <w:rPr>
          <w:szCs w:val="21"/>
        </w:rPr>
      </w:pPr>
      <w:r>
        <w:rPr>
          <w:szCs w:val="21"/>
        </w:rPr>
        <w:t>本细则主要起草人：武庆涛、郭利、唐兴、杨柳、谢波、王悦、吴金国、周桂林、吴国琦、赵柯、侯修洪、向守元、杨正梅、孙立山、赵连生</w:t>
      </w:r>
    </w:p>
    <w:p>
      <w:pPr>
        <w:spacing w:line="360" w:lineRule="auto"/>
        <w:ind w:firstLine="420" w:firstLineChars="200"/>
        <w:jc w:val="left"/>
        <w:rPr>
          <w:szCs w:val="21"/>
        </w:rPr>
      </w:pPr>
      <w:r>
        <w:rPr>
          <w:szCs w:val="21"/>
        </w:rPr>
        <w:t>联 系 人：郭利、唐兴、杨柳</w:t>
      </w:r>
    </w:p>
    <w:p>
      <w:pPr>
        <w:pStyle w:val="66"/>
        <w:tabs>
          <w:tab w:val="left" w:pos="1418"/>
        </w:tabs>
        <w:snapToGrid w:val="0"/>
        <w:spacing w:line="360" w:lineRule="auto"/>
        <w:rPr>
          <w:rFonts w:ascii="Times New Roman" w:hAnsi="Times New Roman" w:cs="Times New Roman"/>
        </w:rPr>
      </w:pPr>
      <w:r>
        <w:rPr>
          <w:rFonts w:ascii="Times New Roman" w:hAnsi="Times New Roman" w:cs="Times New Roman"/>
        </w:rPr>
        <w:t>电  话：010-57811130、57811433、57811154</w:t>
      </w:r>
    </w:p>
    <w:p>
      <w:pPr>
        <w:pStyle w:val="61"/>
        <w:spacing w:line="360" w:lineRule="auto"/>
        <w:ind w:firstLine="412"/>
        <w:rPr>
          <w:rFonts w:ascii="Times New Roman" w:hAnsi="Times New Roman" w:cs="Times New Roman"/>
          <w:spacing w:val="-2"/>
          <w:kern w:val="0"/>
        </w:rPr>
      </w:pPr>
      <w:r>
        <w:rPr>
          <w:rFonts w:ascii="Times New Roman" w:hAnsi="Times New Roman" w:cs="Times New Roman"/>
          <w:spacing w:val="-2"/>
          <w:kern w:val="0"/>
        </w:rPr>
        <w:t>第十六条 本细则由国家市场监督管理总局负责解释。</w:t>
      </w:r>
    </w:p>
    <w:p>
      <w:pPr>
        <w:pStyle w:val="61"/>
        <w:spacing w:line="360" w:lineRule="auto"/>
        <w:ind w:firstLine="422" w:firstLineChars="0"/>
        <w:rPr>
          <w:rFonts w:ascii="Times New Roman" w:hAnsi="Times New Roman" w:cs="Times New Roman"/>
        </w:rPr>
      </w:pPr>
      <w:r>
        <w:rPr>
          <w:rFonts w:ascii="Times New Roman" w:hAnsi="Times New Roman" w:cs="Times New Roman"/>
        </w:rPr>
        <w:t>第十七条 本细则自202X年X月X日起实施。</w:t>
      </w:r>
      <w:r>
        <w:rPr>
          <w:rFonts w:ascii="Times New Roman" w:hAnsi="Times New Roman" w:cs="Times New Roman"/>
        </w:rPr>
        <w:br w:type="page"/>
      </w:r>
    </w:p>
    <w:p>
      <w:pPr>
        <w:pStyle w:val="4"/>
        <w:rPr>
          <w:rFonts w:eastAsiaTheme="minorEastAsia"/>
          <w:b w:val="0"/>
          <w:sz w:val="28"/>
          <w:szCs w:val="28"/>
        </w:rPr>
      </w:pPr>
      <w:r>
        <w:rPr>
          <w:rFonts w:eastAsiaTheme="minorEastAsia"/>
          <w:b w:val="0"/>
          <w:sz w:val="28"/>
          <w:szCs w:val="28"/>
        </w:rPr>
        <w:t>附件1</w:t>
      </w:r>
    </w:p>
    <w:p>
      <w:pPr>
        <w:keepNext/>
        <w:keepLines/>
        <w:snapToGrid w:val="0"/>
        <w:spacing w:line="440" w:lineRule="exact"/>
        <w:ind w:left="1847" w:hanging="1847"/>
        <w:jc w:val="center"/>
        <w:rPr>
          <w:b/>
          <w:kern w:val="0"/>
          <w:sz w:val="28"/>
        </w:rPr>
      </w:pPr>
      <w:bookmarkStart w:id="13" w:name="_Toc262641435"/>
      <w:r>
        <w:rPr>
          <w:b/>
          <w:kern w:val="0"/>
          <w:sz w:val="28"/>
        </w:rPr>
        <w:t>产品的相关标准</w:t>
      </w:r>
    </w:p>
    <w:tbl>
      <w:tblPr>
        <w:tblStyle w:val="37"/>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02"/>
        <w:gridCol w:w="2116"/>
        <w:gridCol w:w="5277"/>
        <w:gridCol w:w="1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602" w:type="dxa"/>
            <w:vAlign w:val="center"/>
          </w:tcPr>
          <w:p>
            <w:pPr>
              <w:spacing w:line="320" w:lineRule="exact"/>
              <w:jc w:val="center"/>
              <w:rPr>
                <w:b/>
                <w:kern w:val="0"/>
              </w:rPr>
            </w:pPr>
            <w:r>
              <w:rPr>
                <w:b/>
                <w:kern w:val="0"/>
              </w:rPr>
              <w:t>序号</w:t>
            </w:r>
          </w:p>
        </w:tc>
        <w:tc>
          <w:tcPr>
            <w:tcW w:w="2116" w:type="dxa"/>
            <w:vAlign w:val="center"/>
          </w:tcPr>
          <w:p>
            <w:pPr>
              <w:spacing w:line="320" w:lineRule="exact"/>
              <w:jc w:val="center"/>
              <w:rPr>
                <w:b/>
                <w:kern w:val="0"/>
              </w:rPr>
            </w:pPr>
            <w:r>
              <w:rPr>
                <w:b/>
                <w:kern w:val="0"/>
              </w:rPr>
              <w:t>相关标准号</w:t>
            </w:r>
          </w:p>
        </w:tc>
        <w:tc>
          <w:tcPr>
            <w:tcW w:w="5277" w:type="dxa"/>
            <w:vAlign w:val="center"/>
          </w:tcPr>
          <w:p>
            <w:pPr>
              <w:spacing w:line="320" w:lineRule="exact"/>
              <w:jc w:val="center"/>
              <w:rPr>
                <w:b/>
                <w:kern w:val="0"/>
              </w:rPr>
            </w:pPr>
            <w:r>
              <w:rPr>
                <w:b/>
                <w:kern w:val="0"/>
              </w:rPr>
              <w:t>相关标准名称</w:t>
            </w:r>
          </w:p>
        </w:tc>
        <w:tc>
          <w:tcPr>
            <w:tcW w:w="1291" w:type="dxa"/>
            <w:vAlign w:val="center"/>
          </w:tcPr>
          <w:p>
            <w:pPr>
              <w:spacing w:line="320" w:lineRule="exact"/>
              <w:jc w:val="center"/>
              <w:rPr>
                <w:b/>
                <w:kern w:val="0"/>
              </w:rPr>
            </w:pPr>
            <w:r>
              <w:rPr>
                <w:b/>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w:t>
            </w:r>
          </w:p>
        </w:tc>
        <w:tc>
          <w:tcPr>
            <w:tcW w:w="2116" w:type="dxa"/>
            <w:vAlign w:val="center"/>
          </w:tcPr>
          <w:p>
            <w:pPr>
              <w:widowControl/>
              <w:spacing w:line="320" w:lineRule="exact"/>
              <w:jc w:val="left"/>
              <w:rPr>
                <w:kern w:val="0"/>
                <w:szCs w:val="21"/>
              </w:rPr>
            </w:pPr>
            <w:r>
              <w:rPr>
                <w:kern w:val="0"/>
                <w:szCs w:val="21"/>
              </w:rPr>
              <w:t>GB 175—2023</w:t>
            </w:r>
          </w:p>
        </w:tc>
        <w:tc>
          <w:tcPr>
            <w:tcW w:w="5277" w:type="dxa"/>
            <w:vAlign w:val="center"/>
          </w:tcPr>
          <w:p>
            <w:pPr>
              <w:widowControl/>
              <w:spacing w:line="320" w:lineRule="exact"/>
              <w:jc w:val="left"/>
              <w:rPr>
                <w:kern w:val="0"/>
                <w:szCs w:val="21"/>
              </w:rPr>
            </w:pPr>
            <w:r>
              <w:rPr>
                <w:kern w:val="0"/>
                <w:szCs w:val="21"/>
              </w:rPr>
              <w:t>通用硅酸盐水泥</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w:t>
            </w:r>
          </w:p>
        </w:tc>
        <w:tc>
          <w:tcPr>
            <w:tcW w:w="2116" w:type="dxa"/>
            <w:vAlign w:val="center"/>
          </w:tcPr>
          <w:p>
            <w:pPr>
              <w:widowControl/>
              <w:spacing w:line="320" w:lineRule="exact"/>
              <w:jc w:val="left"/>
              <w:rPr>
                <w:kern w:val="0"/>
                <w:szCs w:val="21"/>
              </w:rPr>
            </w:pPr>
            <w:r>
              <w:rPr>
                <w:kern w:val="0"/>
                <w:szCs w:val="21"/>
              </w:rPr>
              <w:t>GB 1499.1—2024</w:t>
            </w:r>
          </w:p>
        </w:tc>
        <w:tc>
          <w:tcPr>
            <w:tcW w:w="5277" w:type="dxa"/>
            <w:vAlign w:val="center"/>
          </w:tcPr>
          <w:p>
            <w:pPr>
              <w:widowControl/>
              <w:spacing w:line="320" w:lineRule="exact"/>
              <w:jc w:val="left"/>
              <w:rPr>
                <w:kern w:val="0"/>
                <w:szCs w:val="21"/>
              </w:rPr>
            </w:pPr>
            <w:r>
              <w:rPr>
                <w:kern w:val="0"/>
                <w:szCs w:val="21"/>
              </w:rPr>
              <w:t>钢筋混凝土用钢 第1部分：热轧光圆钢筋</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3</w:t>
            </w:r>
          </w:p>
        </w:tc>
        <w:tc>
          <w:tcPr>
            <w:tcW w:w="2116" w:type="dxa"/>
            <w:vAlign w:val="center"/>
          </w:tcPr>
          <w:p>
            <w:pPr>
              <w:widowControl/>
              <w:spacing w:line="320" w:lineRule="exact"/>
              <w:jc w:val="left"/>
              <w:rPr>
                <w:kern w:val="0"/>
                <w:szCs w:val="21"/>
              </w:rPr>
            </w:pPr>
            <w:r>
              <w:rPr>
                <w:kern w:val="0"/>
                <w:szCs w:val="21"/>
              </w:rPr>
              <w:t>GB 1499.2—2024</w:t>
            </w:r>
          </w:p>
        </w:tc>
        <w:tc>
          <w:tcPr>
            <w:tcW w:w="5277" w:type="dxa"/>
            <w:vAlign w:val="center"/>
          </w:tcPr>
          <w:p>
            <w:pPr>
              <w:widowControl/>
              <w:spacing w:line="320" w:lineRule="exact"/>
              <w:jc w:val="left"/>
              <w:rPr>
                <w:kern w:val="0"/>
                <w:szCs w:val="21"/>
              </w:rPr>
            </w:pPr>
            <w:r>
              <w:rPr>
                <w:kern w:val="0"/>
                <w:szCs w:val="21"/>
              </w:rPr>
              <w:t>钢筋混凝土用钢 第2部分：热轧带肋钢筋</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4</w:t>
            </w:r>
          </w:p>
        </w:tc>
        <w:tc>
          <w:tcPr>
            <w:tcW w:w="2116" w:type="dxa"/>
            <w:vAlign w:val="center"/>
          </w:tcPr>
          <w:p>
            <w:pPr>
              <w:widowControl/>
              <w:spacing w:line="320" w:lineRule="exact"/>
              <w:jc w:val="left"/>
              <w:rPr>
                <w:kern w:val="0"/>
                <w:szCs w:val="21"/>
              </w:rPr>
            </w:pPr>
            <w:r>
              <w:rPr>
                <w:kern w:val="0"/>
                <w:szCs w:val="21"/>
              </w:rPr>
              <w:t>GB/T 5224—2023</w:t>
            </w:r>
          </w:p>
        </w:tc>
        <w:tc>
          <w:tcPr>
            <w:tcW w:w="5277" w:type="dxa"/>
            <w:vAlign w:val="center"/>
          </w:tcPr>
          <w:p>
            <w:pPr>
              <w:widowControl/>
              <w:spacing w:line="320" w:lineRule="exact"/>
              <w:jc w:val="left"/>
              <w:rPr>
                <w:kern w:val="0"/>
                <w:szCs w:val="21"/>
              </w:rPr>
            </w:pPr>
            <w:r>
              <w:rPr>
                <w:kern w:val="0"/>
                <w:szCs w:val="21"/>
              </w:rPr>
              <w:t>预应力混凝土用钢绞线</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4" w:hRule="atLeast"/>
        </w:trPr>
        <w:tc>
          <w:tcPr>
            <w:tcW w:w="602" w:type="dxa"/>
            <w:vAlign w:val="center"/>
          </w:tcPr>
          <w:p>
            <w:pPr>
              <w:spacing w:line="320" w:lineRule="exact"/>
              <w:jc w:val="center"/>
              <w:rPr>
                <w:kern w:val="0"/>
              </w:rPr>
            </w:pPr>
            <w:r>
              <w:rPr>
                <w:kern w:val="0"/>
              </w:rPr>
              <w:t>5</w:t>
            </w:r>
          </w:p>
        </w:tc>
        <w:tc>
          <w:tcPr>
            <w:tcW w:w="2116" w:type="dxa"/>
            <w:vAlign w:val="center"/>
          </w:tcPr>
          <w:p>
            <w:pPr>
              <w:widowControl/>
              <w:spacing w:line="320" w:lineRule="exact"/>
              <w:jc w:val="left"/>
              <w:rPr>
                <w:kern w:val="0"/>
                <w:szCs w:val="21"/>
              </w:rPr>
            </w:pPr>
            <w:r>
              <w:rPr>
                <w:kern w:val="0"/>
                <w:szCs w:val="21"/>
              </w:rPr>
              <w:t>GB/T 5836.1—2018</w:t>
            </w:r>
          </w:p>
        </w:tc>
        <w:tc>
          <w:tcPr>
            <w:tcW w:w="5277" w:type="dxa"/>
            <w:vAlign w:val="center"/>
          </w:tcPr>
          <w:p>
            <w:pPr>
              <w:widowControl/>
              <w:spacing w:line="320" w:lineRule="exact"/>
              <w:jc w:val="left"/>
              <w:rPr>
                <w:kern w:val="0"/>
                <w:szCs w:val="21"/>
              </w:rPr>
            </w:pPr>
            <w:r>
              <w:rPr>
                <w:kern w:val="0"/>
                <w:szCs w:val="21"/>
              </w:rPr>
              <w:t>建筑排水用硬聚氯乙烯（PVC-U）管材</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6</w:t>
            </w:r>
          </w:p>
        </w:tc>
        <w:tc>
          <w:tcPr>
            <w:tcW w:w="2116" w:type="dxa"/>
            <w:vAlign w:val="center"/>
          </w:tcPr>
          <w:p>
            <w:pPr>
              <w:widowControl/>
              <w:spacing w:line="320" w:lineRule="exact"/>
              <w:jc w:val="left"/>
              <w:rPr>
                <w:kern w:val="0"/>
                <w:szCs w:val="21"/>
              </w:rPr>
            </w:pPr>
            <w:r>
              <w:rPr>
                <w:kern w:val="0"/>
                <w:szCs w:val="21"/>
              </w:rPr>
              <w:t>GB/T 5836.2—2018</w:t>
            </w:r>
          </w:p>
        </w:tc>
        <w:tc>
          <w:tcPr>
            <w:tcW w:w="5277" w:type="dxa"/>
            <w:vAlign w:val="center"/>
          </w:tcPr>
          <w:p>
            <w:pPr>
              <w:widowControl/>
              <w:spacing w:line="320" w:lineRule="exact"/>
              <w:jc w:val="left"/>
              <w:rPr>
                <w:kern w:val="0"/>
                <w:szCs w:val="21"/>
              </w:rPr>
            </w:pPr>
            <w:r>
              <w:rPr>
                <w:kern w:val="0"/>
                <w:szCs w:val="21"/>
              </w:rPr>
              <w:t>建筑排水用硬聚氯乙烯（PVC-U）管件</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7</w:t>
            </w:r>
          </w:p>
        </w:tc>
        <w:tc>
          <w:tcPr>
            <w:tcW w:w="2116" w:type="dxa"/>
            <w:vAlign w:val="center"/>
          </w:tcPr>
          <w:p>
            <w:pPr>
              <w:widowControl/>
              <w:spacing w:line="320" w:lineRule="exact"/>
              <w:jc w:val="left"/>
              <w:rPr>
                <w:kern w:val="0"/>
                <w:szCs w:val="21"/>
              </w:rPr>
            </w:pPr>
            <w:r>
              <w:rPr>
                <w:kern w:val="0"/>
                <w:szCs w:val="21"/>
              </w:rPr>
              <w:t>GB/T 14684—2022</w:t>
            </w:r>
          </w:p>
        </w:tc>
        <w:tc>
          <w:tcPr>
            <w:tcW w:w="5277" w:type="dxa"/>
            <w:vAlign w:val="center"/>
          </w:tcPr>
          <w:p>
            <w:pPr>
              <w:widowControl/>
              <w:spacing w:line="320" w:lineRule="exact"/>
              <w:jc w:val="left"/>
              <w:rPr>
                <w:kern w:val="0"/>
                <w:szCs w:val="21"/>
              </w:rPr>
            </w:pPr>
            <w:r>
              <w:rPr>
                <w:kern w:val="0"/>
                <w:szCs w:val="21"/>
              </w:rPr>
              <w:t>建设用砂</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8</w:t>
            </w:r>
          </w:p>
        </w:tc>
        <w:tc>
          <w:tcPr>
            <w:tcW w:w="2116" w:type="dxa"/>
            <w:vAlign w:val="center"/>
          </w:tcPr>
          <w:p>
            <w:pPr>
              <w:widowControl/>
              <w:spacing w:line="320" w:lineRule="exact"/>
              <w:jc w:val="left"/>
              <w:rPr>
                <w:kern w:val="0"/>
                <w:szCs w:val="21"/>
              </w:rPr>
            </w:pPr>
            <w:r>
              <w:rPr>
                <w:kern w:val="0"/>
                <w:szCs w:val="21"/>
              </w:rPr>
              <w:t>GB/T 14685—2022</w:t>
            </w:r>
          </w:p>
        </w:tc>
        <w:tc>
          <w:tcPr>
            <w:tcW w:w="5277" w:type="dxa"/>
            <w:vAlign w:val="center"/>
          </w:tcPr>
          <w:p>
            <w:pPr>
              <w:widowControl/>
              <w:spacing w:line="320" w:lineRule="exact"/>
              <w:jc w:val="left"/>
              <w:rPr>
                <w:kern w:val="0"/>
                <w:szCs w:val="21"/>
              </w:rPr>
            </w:pPr>
            <w:r>
              <w:rPr>
                <w:kern w:val="0"/>
                <w:szCs w:val="21"/>
              </w:rPr>
              <w:t>建设用卵石、碎石</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9</w:t>
            </w:r>
          </w:p>
        </w:tc>
        <w:tc>
          <w:tcPr>
            <w:tcW w:w="2116" w:type="dxa"/>
            <w:vAlign w:val="center"/>
          </w:tcPr>
          <w:p>
            <w:pPr>
              <w:widowControl/>
              <w:spacing w:line="320" w:lineRule="exact"/>
              <w:jc w:val="left"/>
              <w:rPr>
                <w:kern w:val="0"/>
                <w:szCs w:val="21"/>
              </w:rPr>
            </w:pPr>
            <w:r>
              <w:rPr>
                <w:kern w:val="0"/>
                <w:szCs w:val="21"/>
              </w:rPr>
              <w:t>GB/T 20221—2023</w:t>
            </w:r>
          </w:p>
        </w:tc>
        <w:tc>
          <w:tcPr>
            <w:tcW w:w="5277" w:type="dxa"/>
            <w:vAlign w:val="center"/>
          </w:tcPr>
          <w:p>
            <w:pPr>
              <w:widowControl/>
              <w:spacing w:line="320" w:lineRule="exact"/>
              <w:jc w:val="left"/>
              <w:rPr>
                <w:kern w:val="0"/>
                <w:szCs w:val="21"/>
              </w:rPr>
            </w:pPr>
            <w:r>
              <w:rPr>
                <w:kern w:val="0"/>
                <w:szCs w:val="21"/>
              </w:rPr>
              <w:t>无压埋地排污、排水用硬聚氯乙烯（PVC-U）管材</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10</w:t>
            </w:r>
          </w:p>
        </w:tc>
        <w:tc>
          <w:tcPr>
            <w:tcW w:w="2116" w:type="dxa"/>
            <w:vAlign w:val="center"/>
          </w:tcPr>
          <w:p>
            <w:pPr>
              <w:widowControl/>
              <w:spacing w:line="320" w:lineRule="exact"/>
              <w:jc w:val="left"/>
              <w:rPr>
                <w:kern w:val="0"/>
                <w:szCs w:val="21"/>
              </w:rPr>
            </w:pPr>
            <w:r>
              <w:rPr>
                <w:kern w:val="0"/>
                <w:szCs w:val="21"/>
              </w:rPr>
              <w:t>GB/T 23439—2017</w:t>
            </w:r>
          </w:p>
        </w:tc>
        <w:tc>
          <w:tcPr>
            <w:tcW w:w="5277" w:type="dxa"/>
            <w:vAlign w:val="center"/>
          </w:tcPr>
          <w:p>
            <w:pPr>
              <w:widowControl/>
              <w:spacing w:line="320" w:lineRule="exact"/>
              <w:jc w:val="left"/>
              <w:rPr>
                <w:kern w:val="0"/>
                <w:szCs w:val="21"/>
              </w:rPr>
            </w:pPr>
            <w:r>
              <w:rPr>
                <w:kern w:val="0"/>
                <w:szCs w:val="21"/>
              </w:rPr>
              <w:t>混凝土膨胀剂</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11</w:t>
            </w:r>
          </w:p>
        </w:tc>
        <w:tc>
          <w:tcPr>
            <w:tcW w:w="2116" w:type="dxa"/>
            <w:vAlign w:val="center"/>
          </w:tcPr>
          <w:p>
            <w:pPr>
              <w:widowControl/>
              <w:spacing w:line="320" w:lineRule="exact"/>
              <w:jc w:val="left"/>
              <w:rPr>
                <w:kern w:val="0"/>
                <w:szCs w:val="21"/>
              </w:rPr>
            </w:pPr>
            <w:r>
              <w:rPr>
                <w:kern w:val="0"/>
                <w:szCs w:val="21"/>
              </w:rPr>
              <w:t>GB/T 50080—2016</w:t>
            </w:r>
          </w:p>
        </w:tc>
        <w:tc>
          <w:tcPr>
            <w:tcW w:w="5277" w:type="dxa"/>
            <w:vAlign w:val="center"/>
          </w:tcPr>
          <w:p>
            <w:pPr>
              <w:widowControl/>
              <w:spacing w:line="320" w:lineRule="exact"/>
              <w:jc w:val="left"/>
              <w:rPr>
                <w:kern w:val="0"/>
                <w:szCs w:val="21"/>
              </w:rPr>
            </w:pPr>
            <w:r>
              <w:rPr>
                <w:kern w:val="0"/>
                <w:szCs w:val="21"/>
              </w:rPr>
              <w:t>普通混凝土拌合物性能试验方法标准 </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12</w:t>
            </w:r>
          </w:p>
        </w:tc>
        <w:tc>
          <w:tcPr>
            <w:tcW w:w="2116" w:type="dxa"/>
            <w:vAlign w:val="center"/>
          </w:tcPr>
          <w:p>
            <w:pPr>
              <w:widowControl/>
              <w:spacing w:line="320" w:lineRule="exact"/>
              <w:jc w:val="left"/>
              <w:rPr>
                <w:kern w:val="0"/>
                <w:szCs w:val="21"/>
              </w:rPr>
            </w:pPr>
            <w:r>
              <w:rPr>
                <w:kern w:val="0"/>
                <w:szCs w:val="21"/>
              </w:rPr>
              <w:t>GB/T 50081—2019</w:t>
            </w:r>
          </w:p>
        </w:tc>
        <w:tc>
          <w:tcPr>
            <w:tcW w:w="5277" w:type="dxa"/>
            <w:vAlign w:val="center"/>
          </w:tcPr>
          <w:p>
            <w:pPr>
              <w:widowControl/>
              <w:spacing w:line="320" w:lineRule="exact"/>
              <w:jc w:val="left"/>
              <w:rPr>
                <w:kern w:val="0"/>
                <w:szCs w:val="21"/>
              </w:rPr>
            </w:pPr>
            <w:r>
              <w:rPr>
                <w:kern w:val="0"/>
                <w:szCs w:val="21"/>
              </w:rPr>
              <w:t>混凝土物理力学性能试验方法标准</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13</w:t>
            </w:r>
          </w:p>
        </w:tc>
        <w:tc>
          <w:tcPr>
            <w:tcW w:w="2116" w:type="dxa"/>
            <w:vAlign w:val="center"/>
          </w:tcPr>
          <w:p>
            <w:pPr>
              <w:widowControl/>
              <w:spacing w:line="320" w:lineRule="exact"/>
              <w:jc w:val="left"/>
              <w:rPr>
                <w:kern w:val="0"/>
                <w:szCs w:val="21"/>
              </w:rPr>
            </w:pPr>
            <w:r>
              <w:rPr>
                <w:kern w:val="0"/>
                <w:szCs w:val="21"/>
              </w:rPr>
              <w:t>GB/T 50082—2024</w:t>
            </w:r>
          </w:p>
        </w:tc>
        <w:tc>
          <w:tcPr>
            <w:tcW w:w="5277" w:type="dxa"/>
            <w:vAlign w:val="center"/>
          </w:tcPr>
          <w:p>
            <w:pPr>
              <w:widowControl/>
              <w:spacing w:line="320" w:lineRule="exact"/>
              <w:jc w:val="left"/>
              <w:rPr>
                <w:kern w:val="0"/>
                <w:szCs w:val="21"/>
              </w:rPr>
            </w:pPr>
            <w:r>
              <w:rPr>
                <w:bCs/>
                <w:szCs w:val="21"/>
              </w:rPr>
              <w:t>普通混凝土长期性能和耐久性能试验方法标准</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14</w:t>
            </w:r>
          </w:p>
        </w:tc>
        <w:tc>
          <w:tcPr>
            <w:tcW w:w="2116" w:type="dxa"/>
            <w:vAlign w:val="center"/>
          </w:tcPr>
          <w:p>
            <w:pPr>
              <w:widowControl/>
              <w:spacing w:line="320" w:lineRule="exact"/>
              <w:jc w:val="left"/>
              <w:rPr>
                <w:kern w:val="0"/>
                <w:szCs w:val="21"/>
              </w:rPr>
            </w:pPr>
            <w:r>
              <w:rPr>
                <w:kern w:val="0"/>
                <w:szCs w:val="21"/>
              </w:rPr>
              <w:t>GB 50119—2013</w:t>
            </w:r>
          </w:p>
        </w:tc>
        <w:tc>
          <w:tcPr>
            <w:tcW w:w="5277" w:type="dxa"/>
            <w:vAlign w:val="center"/>
          </w:tcPr>
          <w:p>
            <w:pPr>
              <w:widowControl/>
              <w:spacing w:line="320" w:lineRule="exact"/>
              <w:jc w:val="left"/>
              <w:rPr>
                <w:kern w:val="0"/>
                <w:szCs w:val="21"/>
              </w:rPr>
            </w:pPr>
            <w:r>
              <w:rPr>
                <w:kern w:val="0"/>
                <w:szCs w:val="21"/>
              </w:rPr>
              <w:t>混凝土外加剂应用技术规范</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15</w:t>
            </w:r>
          </w:p>
        </w:tc>
        <w:tc>
          <w:tcPr>
            <w:tcW w:w="2116" w:type="dxa"/>
            <w:vAlign w:val="center"/>
          </w:tcPr>
          <w:p>
            <w:pPr>
              <w:widowControl/>
              <w:spacing w:line="320" w:lineRule="exact"/>
              <w:jc w:val="left"/>
              <w:rPr>
                <w:kern w:val="0"/>
                <w:szCs w:val="21"/>
              </w:rPr>
            </w:pPr>
            <w:r>
              <w:rPr>
                <w:kern w:val="0"/>
                <w:szCs w:val="21"/>
              </w:rPr>
              <w:t>TB/T 2092—2018</w:t>
            </w:r>
          </w:p>
        </w:tc>
        <w:tc>
          <w:tcPr>
            <w:tcW w:w="5277" w:type="dxa"/>
            <w:vAlign w:val="center"/>
          </w:tcPr>
          <w:p>
            <w:pPr>
              <w:widowControl/>
              <w:spacing w:line="320" w:lineRule="exact"/>
              <w:jc w:val="left"/>
              <w:rPr>
                <w:kern w:val="0"/>
                <w:szCs w:val="21"/>
              </w:rPr>
            </w:pPr>
            <w:r>
              <w:rPr>
                <w:kern w:val="0"/>
                <w:szCs w:val="21"/>
              </w:rPr>
              <w:t>简支梁试验方法 预应力混凝土梁静载弯曲试验</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16</w:t>
            </w:r>
          </w:p>
        </w:tc>
        <w:tc>
          <w:tcPr>
            <w:tcW w:w="2116" w:type="dxa"/>
            <w:vAlign w:val="center"/>
          </w:tcPr>
          <w:p>
            <w:pPr>
              <w:spacing w:line="320" w:lineRule="exact"/>
              <w:jc w:val="left"/>
              <w:rPr>
                <w:b/>
                <w:kern w:val="0"/>
              </w:rPr>
            </w:pPr>
            <w:r>
              <w:rPr>
                <w:kern w:val="0"/>
                <w:szCs w:val="21"/>
              </w:rPr>
              <w:t>TB/T 2965—2018</w:t>
            </w:r>
          </w:p>
        </w:tc>
        <w:tc>
          <w:tcPr>
            <w:tcW w:w="5277" w:type="dxa"/>
            <w:vAlign w:val="center"/>
          </w:tcPr>
          <w:p>
            <w:pPr>
              <w:spacing w:line="320" w:lineRule="exact"/>
              <w:jc w:val="left"/>
              <w:rPr>
                <w:b/>
                <w:kern w:val="0"/>
              </w:rPr>
            </w:pPr>
            <w:r>
              <w:rPr>
                <w:kern w:val="0"/>
                <w:szCs w:val="21"/>
              </w:rPr>
              <w:t>铁路桥梁混凝土桥面防水层</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17</w:t>
            </w:r>
          </w:p>
        </w:tc>
        <w:tc>
          <w:tcPr>
            <w:tcW w:w="2116" w:type="dxa"/>
            <w:vAlign w:val="center"/>
          </w:tcPr>
          <w:p>
            <w:pPr>
              <w:spacing w:line="320" w:lineRule="exact"/>
              <w:jc w:val="left"/>
              <w:rPr>
                <w:b/>
                <w:kern w:val="0"/>
              </w:rPr>
            </w:pPr>
            <w:r>
              <w:rPr>
                <w:kern w:val="0"/>
                <w:szCs w:val="21"/>
              </w:rPr>
              <w:t>TB/T 3193—2016</w:t>
            </w:r>
          </w:p>
        </w:tc>
        <w:tc>
          <w:tcPr>
            <w:tcW w:w="5277" w:type="dxa"/>
            <w:vAlign w:val="center"/>
          </w:tcPr>
          <w:p>
            <w:pPr>
              <w:spacing w:line="320" w:lineRule="exact"/>
              <w:jc w:val="left"/>
              <w:rPr>
                <w:b/>
                <w:kern w:val="0"/>
              </w:rPr>
            </w:pPr>
            <w:r>
              <w:rPr>
                <w:kern w:val="0"/>
                <w:szCs w:val="21"/>
              </w:rPr>
              <w:t>铁路工程预应力筋夹片式锚具、夹具和连接器技术条件</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18</w:t>
            </w:r>
          </w:p>
        </w:tc>
        <w:tc>
          <w:tcPr>
            <w:tcW w:w="2116" w:type="dxa"/>
            <w:vAlign w:val="center"/>
          </w:tcPr>
          <w:p>
            <w:pPr>
              <w:spacing w:line="320" w:lineRule="exact"/>
              <w:jc w:val="left"/>
              <w:rPr>
                <w:b/>
                <w:kern w:val="0"/>
              </w:rPr>
            </w:pPr>
            <w:r>
              <w:rPr>
                <w:kern w:val="0"/>
                <w:szCs w:val="21"/>
              </w:rPr>
              <w:t>TB/T 3274—2011</w:t>
            </w:r>
          </w:p>
        </w:tc>
        <w:tc>
          <w:tcPr>
            <w:tcW w:w="5277" w:type="dxa"/>
            <w:vAlign w:val="center"/>
          </w:tcPr>
          <w:p>
            <w:pPr>
              <w:spacing w:line="320" w:lineRule="exact"/>
              <w:jc w:val="left"/>
              <w:rPr>
                <w:b/>
                <w:kern w:val="0"/>
              </w:rPr>
            </w:pPr>
            <w:r>
              <w:rPr>
                <w:kern w:val="0"/>
                <w:szCs w:val="21"/>
              </w:rPr>
              <w:t>铁路混凝土梁配件多元合金共渗防腐技术条件</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19</w:t>
            </w:r>
          </w:p>
        </w:tc>
        <w:tc>
          <w:tcPr>
            <w:tcW w:w="2116" w:type="dxa"/>
            <w:vAlign w:val="center"/>
          </w:tcPr>
          <w:p>
            <w:pPr>
              <w:spacing w:line="320" w:lineRule="exact"/>
              <w:jc w:val="left"/>
              <w:rPr>
                <w:b/>
                <w:kern w:val="0"/>
              </w:rPr>
            </w:pPr>
            <w:r>
              <w:rPr>
                <w:kern w:val="0"/>
                <w:szCs w:val="21"/>
              </w:rPr>
              <w:t>TB/T 3275—2018</w:t>
            </w:r>
          </w:p>
        </w:tc>
        <w:tc>
          <w:tcPr>
            <w:tcW w:w="5277" w:type="dxa"/>
            <w:vAlign w:val="center"/>
          </w:tcPr>
          <w:p>
            <w:pPr>
              <w:spacing w:line="320" w:lineRule="exact"/>
              <w:jc w:val="left"/>
              <w:rPr>
                <w:b/>
                <w:kern w:val="0"/>
              </w:rPr>
            </w:pPr>
            <w:r>
              <w:rPr>
                <w:kern w:val="0"/>
                <w:szCs w:val="21"/>
              </w:rPr>
              <w:t>铁路混凝土</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20</w:t>
            </w:r>
          </w:p>
        </w:tc>
        <w:tc>
          <w:tcPr>
            <w:tcW w:w="2116" w:type="dxa"/>
            <w:vAlign w:val="center"/>
          </w:tcPr>
          <w:p>
            <w:pPr>
              <w:spacing w:line="320" w:lineRule="exact"/>
              <w:jc w:val="left"/>
              <w:rPr>
                <w:kern w:val="0"/>
                <w:szCs w:val="21"/>
              </w:rPr>
            </w:pPr>
            <w:r>
              <w:rPr>
                <w:kern w:val="0"/>
                <w:szCs w:val="21"/>
              </w:rPr>
              <w:t>TB 10002—2017</w:t>
            </w:r>
          </w:p>
        </w:tc>
        <w:tc>
          <w:tcPr>
            <w:tcW w:w="5277" w:type="dxa"/>
            <w:vAlign w:val="center"/>
          </w:tcPr>
          <w:p>
            <w:pPr>
              <w:spacing w:line="320" w:lineRule="exact"/>
              <w:jc w:val="left"/>
              <w:rPr>
                <w:kern w:val="0"/>
                <w:szCs w:val="21"/>
              </w:rPr>
            </w:pPr>
            <w:r>
              <w:rPr>
                <w:kern w:val="0"/>
                <w:szCs w:val="21"/>
              </w:rPr>
              <w:t>铁路桥涵设计规范</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21</w:t>
            </w:r>
          </w:p>
        </w:tc>
        <w:tc>
          <w:tcPr>
            <w:tcW w:w="2116" w:type="dxa"/>
            <w:vAlign w:val="center"/>
          </w:tcPr>
          <w:p>
            <w:pPr>
              <w:spacing w:line="320" w:lineRule="exact"/>
              <w:jc w:val="left"/>
              <w:rPr>
                <w:b/>
                <w:kern w:val="0"/>
              </w:rPr>
            </w:pPr>
            <w:r>
              <w:rPr>
                <w:kern w:val="0"/>
                <w:szCs w:val="21"/>
              </w:rPr>
              <w:t>TB 10005—2010</w:t>
            </w:r>
          </w:p>
        </w:tc>
        <w:tc>
          <w:tcPr>
            <w:tcW w:w="5277" w:type="dxa"/>
            <w:vAlign w:val="center"/>
          </w:tcPr>
          <w:p>
            <w:pPr>
              <w:spacing w:line="320" w:lineRule="exact"/>
              <w:jc w:val="left"/>
              <w:rPr>
                <w:b/>
                <w:kern w:val="0"/>
              </w:rPr>
            </w:pPr>
            <w:r>
              <w:rPr>
                <w:kern w:val="0"/>
                <w:szCs w:val="21"/>
              </w:rPr>
              <w:t>铁路混凝土结构耐久性设计规范</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22</w:t>
            </w:r>
          </w:p>
        </w:tc>
        <w:tc>
          <w:tcPr>
            <w:tcW w:w="2116" w:type="dxa"/>
            <w:vAlign w:val="center"/>
          </w:tcPr>
          <w:p>
            <w:pPr>
              <w:spacing w:line="320" w:lineRule="exact"/>
              <w:jc w:val="left"/>
              <w:rPr>
                <w:kern w:val="0"/>
                <w:szCs w:val="21"/>
              </w:rPr>
            </w:pPr>
            <w:r>
              <w:rPr>
                <w:kern w:val="0"/>
                <w:szCs w:val="21"/>
              </w:rPr>
              <w:t>TB 10092—2017</w:t>
            </w:r>
          </w:p>
        </w:tc>
        <w:tc>
          <w:tcPr>
            <w:tcW w:w="5277" w:type="dxa"/>
            <w:vAlign w:val="center"/>
          </w:tcPr>
          <w:p>
            <w:pPr>
              <w:spacing w:line="320" w:lineRule="exact"/>
              <w:jc w:val="left"/>
              <w:rPr>
                <w:kern w:val="0"/>
                <w:szCs w:val="21"/>
              </w:rPr>
            </w:pPr>
            <w:r>
              <w:rPr>
                <w:kern w:val="0"/>
                <w:szCs w:val="21"/>
              </w:rPr>
              <w:t>铁路桥涵混凝土结构设计规范</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23</w:t>
            </w:r>
          </w:p>
        </w:tc>
        <w:tc>
          <w:tcPr>
            <w:tcW w:w="2116" w:type="dxa"/>
            <w:vAlign w:val="center"/>
          </w:tcPr>
          <w:p>
            <w:pPr>
              <w:widowControl/>
              <w:spacing w:line="320" w:lineRule="exact"/>
              <w:jc w:val="left"/>
              <w:rPr>
                <w:kern w:val="0"/>
                <w:szCs w:val="21"/>
              </w:rPr>
            </w:pPr>
            <w:r>
              <w:rPr>
                <w:kern w:val="0"/>
                <w:szCs w:val="21"/>
              </w:rPr>
              <w:t>TB 10415—2018</w:t>
            </w:r>
          </w:p>
        </w:tc>
        <w:tc>
          <w:tcPr>
            <w:tcW w:w="5277" w:type="dxa"/>
            <w:vAlign w:val="center"/>
          </w:tcPr>
          <w:p>
            <w:pPr>
              <w:widowControl/>
              <w:spacing w:line="320" w:lineRule="exact"/>
              <w:jc w:val="left"/>
              <w:rPr>
                <w:kern w:val="0"/>
                <w:szCs w:val="21"/>
              </w:rPr>
            </w:pPr>
            <w:r>
              <w:rPr>
                <w:kern w:val="0"/>
                <w:szCs w:val="21"/>
              </w:rPr>
              <w:t>铁路桥涵工程施工质量验收标准</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24</w:t>
            </w:r>
          </w:p>
        </w:tc>
        <w:tc>
          <w:tcPr>
            <w:tcW w:w="2116" w:type="dxa"/>
            <w:vAlign w:val="center"/>
          </w:tcPr>
          <w:p>
            <w:pPr>
              <w:widowControl/>
              <w:spacing w:line="320" w:lineRule="exact"/>
              <w:jc w:val="left"/>
              <w:rPr>
                <w:kern w:val="0"/>
                <w:szCs w:val="21"/>
              </w:rPr>
            </w:pPr>
            <w:r>
              <w:rPr>
                <w:kern w:val="0"/>
                <w:szCs w:val="21"/>
              </w:rPr>
              <w:t>TB 10424—2018</w:t>
            </w:r>
          </w:p>
        </w:tc>
        <w:tc>
          <w:tcPr>
            <w:tcW w:w="5277" w:type="dxa"/>
            <w:vAlign w:val="center"/>
          </w:tcPr>
          <w:p>
            <w:pPr>
              <w:widowControl/>
              <w:spacing w:line="320" w:lineRule="exact"/>
              <w:jc w:val="left"/>
              <w:rPr>
                <w:kern w:val="0"/>
                <w:szCs w:val="21"/>
              </w:rPr>
            </w:pPr>
            <w:r>
              <w:rPr>
                <w:kern w:val="0"/>
                <w:szCs w:val="21"/>
              </w:rPr>
              <w:t>铁路混凝土工程施工质量验收标准</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25</w:t>
            </w:r>
          </w:p>
        </w:tc>
        <w:tc>
          <w:tcPr>
            <w:tcW w:w="2116" w:type="dxa"/>
            <w:vAlign w:val="center"/>
          </w:tcPr>
          <w:p>
            <w:pPr>
              <w:spacing w:line="320" w:lineRule="exact"/>
              <w:jc w:val="left"/>
              <w:rPr>
                <w:kern w:val="0"/>
                <w:szCs w:val="21"/>
              </w:rPr>
            </w:pPr>
            <w:r>
              <w:rPr>
                <w:kern w:val="0"/>
                <w:szCs w:val="21"/>
              </w:rPr>
              <w:t>TB 10425—2019</w:t>
            </w:r>
          </w:p>
        </w:tc>
        <w:tc>
          <w:tcPr>
            <w:tcW w:w="5277" w:type="dxa"/>
            <w:vAlign w:val="center"/>
          </w:tcPr>
          <w:p>
            <w:pPr>
              <w:spacing w:line="320" w:lineRule="exact"/>
              <w:jc w:val="left"/>
              <w:rPr>
                <w:kern w:val="0"/>
                <w:szCs w:val="21"/>
              </w:rPr>
            </w:pPr>
            <w:r>
              <w:rPr>
                <w:kern w:val="0"/>
                <w:szCs w:val="21"/>
              </w:rPr>
              <w:t>铁路混凝土强度检验评定标准</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26</w:t>
            </w:r>
          </w:p>
        </w:tc>
        <w:tc>
          <w:tcPr>
            <w:tcW w:w="2116" w:type="dxa"/>
            <w:vAlign w:val="center"/>
          </w:tcPr>
          <w:p>
            <w:pPr>
              <w:spacing w:line="320" w:lineRule="exact"/>
              <w:jc w:val="left"/>
              <w:rPr>
                <w:b/>
                <w:kern w:val="0"/>
              </w:rPr>
            </w:pPr>
            <w:r>
              <w:rPr>
                <w:kern w:val="0"/>
                <w:szCs w:val="21"/>
              </w:rPr>
              <w:t>TB 10621—2014</w:t>
            </w:r>
          </w:p>
        </w:tc>
        <w:tc>
          <w:tcPr>
            <w:tcW w:w="5277" w:type="dxa"/>
            <w:vAlign w:val="center"/>
          </w:tcPr>
          <w:p>
            <w:pPr>
              <w:spacing w:line="320" w:lineRule="exact"/>
              <w:jc w:val="left"/>
              <w:rPr>
                <w:b/>
                <w:kern w:val="0"/>
              </w:rPr>
            </w:pPr>
            <w:r>
              <w:rPr>
                <w:kern w:val="0"/>
                <w:szCs w:val="21"/>
              </w:rPr>
              <w:t>高速铁路设计规范</w:t>
            </w:r>
          </w:p>
        </w:tc>
        <w:tc>
          <w:tcPr>
            <w:tcW w:w="1291" w:type="dxa"/>
            <w:vAlign w:val="center"/>
          </w:tcPr>
          <w:p>
            <w:pPr>
              <w:spacing w:line="320" w:lineRule="exact"/>
              <w:jc w:val="center"/>
              <w:rPr>
                <w:kern w:val="0"/>
              </w:rPr>
            </w:pPr>
            <w:r>
              <w:rPr>
                <w:kern w:val="0"/>
              </w:rPr>
              <w:t>高速铁路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27</w:t>
            </w:r>
          </w:p>
        </w:tc>
        <w:tc>
          <w:tcPr>
            <w:tcW w:w="2116" w:type="dxa"/>
            <w:vAlign w:val="center"/>
          </w:tcPr>
          <w:p>
            <w:pPr>
              <w:spacing w:line="320" w:lineRule="exact"/>
              <w:jc w:val="left"/>
              <w:rPr>
                <w:b/>
                <w:kern w:val="0"/>
              </w:rPr>
            </w:pPr>
            <w:r>
              <w:rPr>
                <w:kern w:val="0"/>
                <w:szCs w:val="21"/>
              </w:rPr>
              <w:t>TB 10752—2018</w:t>
            </w:r>
          </w:p>
        </w:tc>
        <w:tc>
          <w:tcPr>
            <w:tcW w:w="5277" w:type="dxa"/>
            <w:vAlign w:val="center"/>
          </w:tcPr>
          <w:p>
            <w:pPr>
              <w:spacing w:line="320" w:lineRule="exact"/>
              <w:jc w:val="left"/>
              <w:rPr>
                <w:b/>
                <w:kern w:val="0"/>
              </w:rPr>
            </w:pPr>
            <w:r>
              <w:rPr>
                <w:kern w:val="0"/>
                <w:szCs w:val="21"/>
              </w:rPr>
              <w:t>高速铁路桥涵工程施工质量验收标准</w:t>
            </w:r>
          </w:p>
        </w:tc>
        <w:tc>
          <w:tcPr>
            <w:tcW w:w="1291" w:type="dxa"/>
            <w:vAlign w:val="center"/>
          </w:tcPr>
          <w:p>
            <w:pPr>
              <w:spacing w:line="320" w:lineRule="exact"/>
              <w:jc w:val="center"/>
              <w:rPr>
                <w:kern w:val="0"/>
              </w:rPr>
            </w:pPr>
            <w:r>
              <w:rPr>
                <w:kern w:val="0"/>
              </w:rPr>
              <w:t>高速铁路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28</w:t>
            </w:r>
          </w:p>
        </w:tc>
        <w:tc>
          <w:tcPr>
            <w:tcW w:w="2116" w:type="dxa"/>
            <w:vAlign w:val="center"/>
          </w:tcPr>
          <w:p>
            <w:pPr>
              <w:widowControl/>
              <w:spacing w:line="320" w:lineRule="exact"/>
              <w:jc w:val="left"/>
              <w:rPr>
                <w:kern w:val="0"/>
                <w:szCs w:val="21"/>
              </w:rPr>
            </w:pPr>
            <w:r>
              <w:rPr>
                <w:kern w:val="0"/>
                <w:szCs w:val="21"/>
              </w:rPr>
              <w:t>TGX 001</w:t>
            </w:r>
            <w:r>
              <w:rPr>
                <w:rFonts w:eastAsia="微软雅黑"/>
                <w:kern w:val="0"/>
                <w:szCs w:val="21"/>
              </w:rPr>
              <w:t>~</w:t>
            </w:r>
            <w:r>
              <w:rPr>
                <w:kern w:val="0"/>
                <w:szCs w:val="21"/>
              </w:rPr>
              <w:t>106—2021</w:t>
            </w:r>
          </w:p>
        </w:tc>
        <w:tc>
          <w:tcPr>
            <w:tcW w:w="5277" w:type="dxa"/>
            <w:vAlign w:val="center"/>
          </w:tcPr>
          <w:p>
            <w:pPr>
              <w:widowControl/>
              <w:spacing w:line="320" w:lineRule="exact"/>
              <w:jc w:val="left"/>
              <w:rPr>
                <w:kern w:val="0"/>
                <w:szCs w:val="21"/>
              </w:rPr>
            </w:pPr>
            <w:r>
              <w:rPr>
                <w:kern w:val="0"/>
                <w:szCs w:val="21"/>
              </w:rPr>
              <w:t>工程试验仪器检验校验方法</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29</w:t>
            </w:r>
          </w:p>
        </w:tc>
        <w:tc>
          <w:tcPr>
            <w:tcW w:w="2116" w:type="dxa"/>
            <w:vAlign w:val="center"/>
          </w:tcPr>
          <w:p>
            <w:pPr>
              <w:widowControl/>
              <w:spacing w:line="320" w:lineRule="exact"/>
              <w:jc w:val="left"/>
              <w:rPr>
                <w:kern w:val="0"/>
                <w:szCs w:val="21"/>
              </w:rPr>
            </w:pPr>
            <w:r>
              <w:rPr>
                <w:kern w:val="0"/>
                <w:szCs w:val="21"/>
              </w:rPr>
              <w:t>JGJ 18—2012</w:t>
            </w:r>
          </w:p>
        </w:tc>
        <w:tc>
          <w:tcPr>
            <w:tcW w:w="5277" w:type="dxa"/>
            <w:vAlign w:val="center"/>
          </w:tcPr>
          <w:p>
            <w:pPr>
              <w:widowControl/>
              <w:spacing w:line="320" w:lineRule="exact"/>
              <w:jc w:val="left"/>
              <w:rPr>
                <w:kern w:val="0"/>
                <w:szCs w:val="21"/>
              </w:rPr>
            </w:pPr>
            <w:r>
              <w:rPr>
                <w:kern w:val="0"/>
                <w:szCs w:val="21"/>
              </w:rPr>
              <w:t>钢筋焊接及验收规程</w:t>
            </w:r>
          </w:p>
        </w:tc>
        <w:tc>
          <w:tcPr>
            <w:tcW w:w="1291" w:type="dxa"/>
            <w:vAlign w:val="center"/>
          </w:tcPr>
          <w:p>
            <w:pPr>
              <w:spacing w:line="320" w:lineRule="exact"/>
              <w:jc w:val="center"/>
              <w:rPr>
                <w:kern w:val="0"/>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02" w:type="dxa"/>
            <w:vAlign w:val="center"/>
          </w:tcPr>
          <w:p>
            <w:pPr>
              <w:spacing w:line="320" w:lineRule="exact"/>
              <w:jc w:val="center"/>
              <w:rPr>
                <w:kern w:val="0"/>
              </w:rPr>
            </w:pPr>
            <w:r>
              <w:rPr>
                <w:kern w:val="0"/>
              </w:rPr>
              <w:t>30</w:t>
            </w:r>
          </w:p>
        </w:tc>
        <w:tc>
          <w:tcPr>
            <w:tcW w:w="2116" w:type="dxa"/>
            <w:vAlign w:val="center"/>
          </w:tcPr>
          <w:p>
            <w:pPr>
              <w:widowControl/>
              <w:spacing w:line="320" w:lineRule="exact"/>
              <w:jc w:val="left"/>
              <w:rPr>
                <w:kern w:val="0"/>
                <w:szCs w:val="21"/>
              </w:rPr>
            </w:pPr>
            <w:r>
              <w:rPr>
                <w:kern w:val="0"/>
                <w:szCs w:val="21"/>
              </w:rPr>
              <w:t>JGJ 55—2011</w:t>
            </w:r>
          </w:p>
        </w:tc>
        <w:tc>
          <w:tcPr>
            <w:tcW w:w="5277" w:type="dxa"/>
            <w:vAlign w:val="center"/>
          </w:tcPr>
          <w:p>
            <w:pPr>
              <w:widowControl/>
              <w:spacing w:line="320" w:lineRule="exact"/>
              <w:jc w:val="left"/>
              <w:rPr>
                <w:kern w:val="0"/>
                <w:szCs w:val="21"/>
              </w:rPr>
            </w:pPr>
            <w:r>
              <w:rPr>
                <w:kern w:val="0"/>
                <w:szCs w:val="21"/>
              </w:rPr>
              <w:t>普通混凝土配合比设计规程</w:t>
            </w:r>
          </w:p>
        </w:tc>
        <w:tc>
          <w:tcPr>
            <w:tcW w:w="1291" w:type="dxa"/>
            <w:vAlign w:val="center"/>
          </w:tcPr>
          <w:p>
            <w:pPr>
              <w:spacing w:line="320" w:lineRule="exact"/>
              <w:jc w:val="center"/>
              <w:rPr>
                <w:kern w:val="0"/>
              </w:rPr>
            </w:pPr>
            <w:r>
              <w:rPr>
                <w:szCs w:val="21"/>
              </w:rPr>
              <w:t>——</w:t>
            </w:r>
          </w:p>
        </w:tc>
      </w:tr>
    </w:tbl>
    <w:p>
      <w:pPr>
        <w:keepNext/>
        <w:keepLines/>
        <w:snapToGrid w:val="0"/>
        <w:spacing w:line="360" w:lineRule="auto"/>
        <w:jc w:val="left"/>
        <w:rPr>
          <w:b/>
          <w:sz w:val="32"/>
        </w:rPr>
      </w:pPr>
      <w:r>
        <w:rPr>
          <w:rFonts w:eastAsia="黑体"/>
          <w:iCs/>
          <w:szCs w:val="21"/>
        </w:rPr>
        <w:t>注：</w:t>
      </w:r>
      <w:r>
        <w:rPr>
          <w:iCs/>
          <w:sz w:val="18"/>
          <w:szCs w:val="18"/>
        </w:rPr>
        <w:t>标准一经修订，企业应当自标准实施之日起按新标准组织生产</w:t>
      </w:r>
      <w:r>
        <w:rPr>
          <w:rFonts w:hint="eastAsia"/>
          <w:iCs/>
          <w:sz w:val="18"/>
          <w:szCs w:val="18"/>
        </w:rPr>
        <w:t>。</w:t>
      </w:r>
      <w:r>
        <w:rPr>
          <w:iCs/>
          <w:sz w:val="18"/>
          <w:szCs w:val="18"/>
        </w:rPr>
        <w:t>企业实地核查和产品检验检测应当按照新标准要求进行。</w:t>
      </w:r>
      <w:r>
        <w:rPr>
          <w:b/>
          <w:sz w:val="32"/>
        </w:rPr>
        <w:br w:type="page"/>
      </w:r>
    </w:p>
    <w:p>
      <w:pPr>
        <w:pStyle w:val="4"/>
        <w:rPr>
          <w:rFonts w:eastAsiaTheme="minorEastAsia"/>
          <w:b w:val="0"/>
          <w:sz w:val="28"/>
          <w:szCs w:val="28"/>
        </w:rPr>
      </w:pPr>
      <w:bookmarkStart w:id="14" w:name="_Toc524357728"/>
      <w:r>
        <w:rPr>
          <w:rFonts w:eastAsiaTheme="minorEastAsia"/>
          <w:b w:val="0"/>
          <w:sz w:val="28"/>
          <w:szCs w:val="28"/>
        </w:rPr>
        <w:t>附件2</w:t>
      </w:r>
    </w:p>
    <w:p>
      <w:pPr>
        <w:jc w:val="center"/>
        <w:rPr>
          <w:rFonts w:eastAsiaTheme="minorEastAsia"/>
          <w:szCs w:val="30"/>
        </w:rPr>
      </w:pPr>
      <w:r>
        <w:rPr>
          <w:rFonts w:eastAsiaTheme="minorEastAsia"/>
          <w:b/>
          <w:sz w:val="30"/>
          <w:szCs w:val="30"/>
        </w:rPr>
        <w:t>预应力混凝土铁路桥简支梁产品检验检测项目、依据标准</w:t>
      </w:r>
      <w:bookmarkEnd w:id="14"/>
      <w:r>
        <w:rPr>
          <w:rFonts w:eastAsiaTheme="minorEastAsia"/>
          <w:b/>
          <w:sz w:val="30"/>
          <w:szCs w:val="30"/>
        </w:rPr>
        <w:t>及检验检测方法</w:t>
      </w:r>
    </w:p>
    <w:p>
      <w:pPr>
        <w:pStyle w:val="61"/>
        <w:spacing w:line="360" w:lineRule="auto"/>
        <w:ind w:left="422" w:firstLine="0" w:firstLineChars="0"/>
        <w:rPr>
          <w:rFonts w:ascii="Times New Roman" w:hAnsi="Times New Roman" w:cs="Times New Roman"/>
        </w:rPr>
      </w:pPr>
    </w:p>
    <w:p>
      <w:pPr>
        <w:pStyle w:val="61"/>
        <w:spacing w:line="360" w:lineRule="auto"/>
        <w:ind w:left="422" w:firstLine="0" w:firstLineChars="0"/>
        <w:rPr>
          <w:rFonts w:ascii="Times New Roman" w:hAnsi="Times New Roman" w:cs="Times New Roman"/>
        </w:rPr>
      </w:pPr>
      <w:r>
        <w:rPr>
          <w:rFonts w:ascii="Times New Roman" w:hAnsi="Times New Roman" w:cs="Times New Roman"/>
        </w:rPr>
        <w:t>附件2-1 后张法/先张法预应力混凝土T型简支梁产品检验检测项目、依据标准及检验检测方法</w:t>
      </w:r>
    </w:p>
    <w:p>
      <w:pPr>
        <w:pStyle w:val="61"/>
        <w:spacing w:line="360" w:lineRule="auto"/>
        <w:ind w:left="422" w:firstLine="0" w:firstLineChars="0"/>
        <w:rPr>
          <w:rFonts w:ascii="Times New Roman" w:hAnsi="Times New Roman" w:cs="Times New Roman"/>
        </w:rPr>
      </w:pPr>
      <w:r>
        <w:rPr>
          <w:rFonts w:ascii="Times New Roman" w:hAnsi="Times New Roman" w:cs="Times New Roman"/>
        </w:rPr>
        <w:t>附件2-2 后张法/先张法预应力混凝土箱型简支梁产品检验检测项目、依据标准及检验检测方法</w:t>
      </w:r>
    </w:p>
    <w:p>
      <w:pPr>
        <w:widowControl/>
        <w:jc w:val="left"/>
        <w:rPr>
          <w:b/>
          <w:sz w:val="28"/>
          <w:szCs w:val="28"/>
        </w:rPr>
      </w:pPr>
    </w:p>
    <w:p>
      <w:pPr>
        <w:widowControl/>
        <w:jc w:val="left"/>
        <w:rPr>
          <w:b/>
          <w:sz w:val="28"/>
          <w:szCs w:val="28"/>
        </w:rPr>
      </w:pPr>
    </w:p>
    <w:p>
      <w:pPr>
        <w:widowControl/>
        <w:jc w:val="left"/>
        <w:rPr>
          <w:b/>
          <w:sz w:val="28"/>
          <w:szCs w:val="28"/>
        </w:rPr>
      </w:pPr>
      <w:r>
        <w:rPr>
          <w:b/>
          <w:sz w:val="28"/>
          <w:szCs w:val="28"/>
        </w:rPr>
        <w:br w:type="page"/>
      </w:r>
    </w:p>
    <w:p>
      <w:pPr>
        <w:pStyle w:val="4"/>
        <w:rPr>
          <w:rFonts w:eastAsiaTheme="minorEastAsia"/>
        </w:rPr>
      </w:pPr>
      <w:bookmarkStart w:id="15" w:name="_Toc524357729"/>
      <w:r>
        <w:rPr>
          <w:b w:val="0"/>
          <w:bCs w:val="0"/>
          <w:kern w:val="0"/>
          <w:sz w:val="28"/>
          <w:szCs w:val="28"/>
        </w:rPr>
        <w:t>附件2-1</w:t>
      </w:r>
      <w:r>
        <w:rPr>
          <w:rFonts w:eastAsiaTheme="minorEastAsia"/>
        </w:rPr>
        <w:t xml:space="preserve"> </w:t>
      </w:r>
    </w:p>
    <w:p>
      <w:pPr>
        <w:snapToGrid w:val="0"/>
        <w:spacing w:before="144" w:beforeLines="60" w:after="144" w:afterLines="60"/>
        <w:jc w:val="center"/>
        <w:rPr>
          <w:b/>
          <w:kern w:val="0"/>
          <w:sz w:val="28"/>
          <w:szCs w:val="28"/>
        </w:rPr>
      </w:pPr>
      <w:r>
        <w:rPr>
          <w:b/>
          <w:kern w:val="0"/>
          <w:sz w:val="28"/>
          <w:szCs w:val="28"/>
        </w:rPr>
        <w:t>后张法/先张法预应力混凝土T型简支梁产品</w:t>
      </w:r>
    </w:p>
    <w:p>
      <w:pPr>
        <w:snapToGrid w:val="0"/>
        <w:spacing w:before="144" w:beforeLines="60" w:after="144" w:afterLines="60"/>
        <w:jc w:val="center"/>
        <w:rPr>
          <w:rFonts w:eastAsiaTheme="minorEastAsia"/>
          <w:szCs w:val="30"/>
        </w:rPr>
      </w:pPr>
      <w:r>
        <w:rPr>
          <w:b/>
          <w:kern w:val="0"/>
          <w:sz w:val="28"/>
          <w:szCs w:val="28"/>
        </w:rPr>
        <w:t>检验检测项目、依据标准及检验检测方法</w:t>
      </w:r>
    </w:p>
    <w:bookmarkEnd w:id="15"/>
    <w:p>
      <w:pPr>
        <w:snapToGrid w:val="0"/>
        <w:spacing w:before="144" w:beforeLines="60" w:after="144" w:afterLines="60"/>
        <w:jc w:val="center"/>
        <w:rPr>
          <w:rFonts w:eastAsiaTheme="minorEastAsia"/>
          <w:szCs w:val="30"/>
        </w:rPr>
      </w:pPr>
    </w:p>
    <w:tbl>
      <w:tblPr>
        <w:tblStyle w:val="37"/>
        <w:tblW w:w="96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05"/>
        <w:gridCol w:w="1512"/>
        <w:gridCol w:w="4015"/>
        <w:gridCol w:w="2268"/>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blHeader/>
          <w:jc w:val="center"/>
        </w:trPr>
        <w:tc>
          <w:tcPr>
            <w:tcW w:w="705" w:type="dxa"/>
            <w:vAlign w:val="center"/>
          </w:tcPr>
          <w:p>
            <w:pPr>
              <w:spacing w:line="340" w:lineRule="exact"/>
              <w:jc w:val="center"/>
              <w:rPr>
                <w:b/>
                <w:bCs/>
                <w:szCs w:val="21"/>
              </w:rPr>
            </w:pPr>
            <w:r>
              <w:rPr>
                <w:b/>
                <w:bCs/>
                <w:szCs w:val="21"/>
              </w:rPr>
              <w:t>序号</w:t>
            </w:r>
          </w:p>
        </w:tc>
        <w:tc>
          <w:tcPr>
            <w:tcW w:w="1512" w:type="dxa"/>
            <w:vAlign w:val="center"/>
          </w:tcPr>
          <w:p>
            <w:pPr>
              <w:spacing w:line="340" w:lineRule="exact"/>
              <w:jc w:val="center"/>
              <w:rPr>
                <w:b/>
                <w:bCs/>
                <w:szCs w:val="21"/>
              </w:rPr>
            </w:pPr>
            <w:r>
              <w:rPr>
                <w:b/>
                <w:bCs/>
                <w:szCs w:val="21"/>
              </w:rPr>
              <w:t>检验检测项目</w:t>
            </w:r>
          </w:p>
        </w:tc>
        <w:tc>
          <w:tcPr>
            <w:tcW w:w="4015" w:type="dxa"/>
            <w:vAlign w:val="center"/>
          </w:tcPr>
          <w:p>
            <w:pPr>
              <w:spacing w:line="340" w:lineRule="exact"/>
              <w:jc w:val="center"/>
              <w:rPr>
                <w:b/>
                <w:bCs/>
                <w:szCs w:val="21"/>
              </w:rPr>
            </w:pPr>
            <w:r>
              <w:rPr>
                <w:b/>
                <w:bCs/>
                <w:szCs w:val="21"/>
              </w:rPr>
              <w:t>检验检测依据标准及条款</w:t>
            </w:r>
          </w:p>
        </w:tc>
        <w:tc>
          <w:tcPr>
            <w:tcW w:w="2268" w:type="dxa"/>
            <w:vAlign w:val="center"/>
          </w:tcPr>
          <w:p>
            <w:pPr>
              <w:spacing w:line="340" w:lineRule="exact"/>
              <w:jc w:val="center"/>
              <w:rPr>
                <w:b/>
                <w:bCs/>
                <w:szCs w:val="21"/>
              </w:rPr>
            </w:pPr>
            <w:r>
              <w:rPr>
                <w:b/>
                <w:bCs/>
                <w:szCs w:val="21"/>
              </w:rPr>
              <w:t>检验检测方法依据标准</w:t>
            </w:r>
          </w:p>
        </w:tc>
        <w:tc>
          <w:tcPr>
            <w:tcW w:w="1132" w:type="dxa"/>
            <w:vAlign w:val="center"/>
          </w:tcPr>
          <w:p>
            <w:pPr>
              <w:spacing w:line="340" w:lineRule="exact"/>
              <w:jc w:val="center"/>
              <w:rPr>
                <w:b/>
                <w:bCs/>
                <w:szCs w:val="21"/>
              </w:rPr>
            </w:pPr>
            <w:r>
              <w:rPr>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rPr>
                <w:bCs/>
                <w:szCs w:val="21"/>
              </w:rPr>
              <w:t>静载弯曲试验</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3.4.7/3.4.8条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客货共线铁路预制后张法预应力混凝土简支梁3.4.6/3.4.7条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高速铁路预制后张法预应力混凝土简支梁3.4.6/3.4.7条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3.4.5/3.4.6条</w:t>
            </w:r>
          </w:p>
        </w:tc>
        <w:tc>
          <w:tcPr>
            <w:tcW w:w="2268" w:type="dxa"/>
            <w:vAlign w:val="center"/>
          </w:tcPr>
          <w:p>
            <w:pPr>
              <w:spacing w:line="340" w:lineRule="exact"/>
              <w:jc w:val="left"/>
              <w:rPr>
                <w:bCs/>
                <w:szCs w:val="21"/>
              </w:rPr>
            </w:pPr>
            <w:r>
              <w:rPr>
                <w:bCs/>
                <w:szCs w:val="21"/>
              </w:rPr>
              <w:t>TB/T 2092—2018</w:t>
            </w:r>
            <w:r>
              <w:rPr>
                <w:rFonts w:hint="eastAsia"/>
                <w:bCs/>
                <w:szCs w:val="21"/>
              </w:rPr>
              <w:t xml:space="preserve"> </w:t>
            </w:r>
            <w:r>
              <w:rPr>
                <w:bCs/>
                <w:szCs w:val="21"/>
              </w:rPr>
              <w:t>简支梁试验方法 预应力混凝土梁静载弯曲试验</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ind w:left="0" w:firstLine="0"/>
              <w:jc w:val="right"/>
              <w:rPr>
                <w:bCs/>
                <w:szCs w:val="21"/>
              </w:rPr>
            </w:pPr>
          </w:p>
        </w:tc>
        <w:tc>
          <w:tcPr>
            <w:tcW w:w="1512" w:type="dxa"/>
            <w:vAlign w:val="center"/>
          </w:tcPr>
          <w:p>
            <w:pPr>
              <w:spacing w:line="340" w:lineRule="exact"/>
              <w:jc w:val="left"/>
              <w:rPr>
                <w:bCs/>
                <w:szCs w:val="21"/>
              </w:rPr>
            </w:pPr>
            <w:r>
              <w:rPr>
                <w:bCs/>
                <w:szCs w:val="21"/>
              </w:rPr>
              <w:t>预防碱骨料反应</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3.2.2/3.4.6条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客货共线铁路预制后张法预应力混凝土简支梁3.2.4条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高速铁路预制后张法预应力混凝土简支梁3.2.2/3.2.5条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3.2.2/3.2.5条</w:t>
            </w:r>
          </w:p>
        </w:tc>
        <w:tc>
          <w:tcPr>
            <w:tcW w:w="2268" w:type="dxa"/>
            <w:vAlign w:val="center"/>
          </w:tcPr>
          <w:p>
            <w:pPr>
              <w:adjustRightInd w:val="0"/>
              <w:snapToGrid w:val="0"/>
              <w:jc w:val="left"/>
              <w:rPr>
                <w:bCs/>
                <w:szCs w:val="21"/>
              </w:rPr>
            </w:pPr>
            <w:r>
              <w:rPr>
                <w:bCs/>
                <w:szCs w:val="21"/>
              </w:rPr>
              <w:t>GB/T 176—2017</w:t>
            </w:r>
            <w:r>
              <w:rPr>
                <w:rFonts w:hint="eastAsia"/>
                <w:bCs/>
                <w:szCs w:val="21"/>
              </w:rPr>
              <w:t xml:space="preserve"> </w:t>
            </w:r>
            <w:r>
              <w:rPr>
                <w:szCs w:val="21"/>
              </w:rPr>
              <w:t>水泥化学分析方法</w:t>
            </w:r>
          </w:p>
          <w:p>
            <w:pPr>
              <w:spacing w:line="340" w:lineRule="exact"/>
              <w:jc w:val="left"/>
              <w:rPr>
                <w:bCs/>
                <w:szCs w:val="21"/>
              </w:rPr>
            </w:pPr>
            <w:r>
              <w:rPr>
                <w:bCs/>
                <w:szCs w:val="21"/>
              </w:rPr>
              <w:t>TB/T 3275—2018</w:t>
            </w:r>
            <w:r>
              <w:rPr>
                <w:rFonts w:hint="eastAsia"/>
                <w:bCs/>
                <w:szCs w:val="21"/>
              </w:rPr>
              <w:t xml:space="preserve"> </w:t>
            </w:r>
            <w:r>
              <w:rPr>
                <w:szCs w:val="21"/>
              </w:rPr>
              <w:t>铁路混凝土</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rPr>
                <w:bCs/>
                <w:szCs w:val="21"/>
              </w:rPr>
              <w:t>混凝土耐久性</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3.4.2/3.4.4条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客货共线铁路预制后张法预应力混凝土简支梁3.4.3/3.4.4条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高速铁路预制后张法预应力混凝土简支梁3.4.3/3.4.4条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3.4.2/3.4.3条</w:t>
            </w:r>
          </w:p>
        </w:tc>
        <w:tc>
          <w:tcPr>
            <w:tcW w:w="2268" w:type="dxa"/>
            <w:vAlign w:val="center"/>
          </w:tcPr>
          <w:p>
            <w:pPr>
              <w:spacing w:line="340" w:lineRule="exact"/>
              <w:jc w:val="left"/>
              <w:rPr>
                <w:bCs/>
                <w:szCs w:val="21"/>
              </w:rPr>
            </w:pPr>
            <w:r>
              <w:rPr>
                <w:bCs/>
                <w:szCs w:val="21"/>
              </w:rPr>
              <w:t>GB/T 50082—2024</w:t>
            </w:r>
            <w:r>
              <w:rPr>
                <w:rFonts w:hint="eastAsia"/>
                <w:bCs/>
                <w:szCs w:val="21"/>
              </w:rPr>
              <w:t xml:space="preserve"> </w:t>
            </w:r>
            <w:r>
              <w:rPr>
                <w:szCs w:val="21"/>
              </w:rPr>
              <w:t>普通混凝土长期性能和耐久性能试验方法</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rPr>
                <w:bCs/>
                <w:szCs w:val="21"/>
              </w:rPr>
              <w:t>梁体混凝土28d强度</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3.4.1条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客货共线铁路预制后张法预应力混凝土简支梁3.4.1条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高速铁路预制后张法预应力混凝土简支梁3.4.1条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3.4.1条</w:t>
            </w:r>
          </w:p>
          <w:p>
            <w:pPr>
              <w:spacing w:line="340" w:lineRule="exact"/>
              <w:jc w:val="left"/>
              <w:rPr>
                <w:bCs/>
                <w:szCs w:val="21"/>
              </w:rPr>
            </w:pPr>
            <w:r>
              <w:rPr>
                <w:bCs/>
                <w:szCs w:val="21"/>
              </w:rPr>
              <w:t>且满足设计图纸要求</w:t>
            </w:r>
          </w:p>
        </w:tc>
        <w:tc>
          <w:tcPr>
            <w:tcW w:w="2268" w:type="dxa"/>
            <w:vAlign w:val="center"/>
          </w:tcPr>
          <w:p>
            <w:pPr>
              <w:adjustRightInd w:val="0"/>
              <w:snapToGrid w:val="0"/>
              <w:jc w:val="left"/>
              <w:rPr>
                <w:bCs/>
                <w:szCs w:val="21"/>
              </w:rPr>
            </w:pPr>
            <w:r>
              <w:rPr>
                <w:bCs/>
                <w:szCs w:val="21"/>
              </w:rPr>
              <w:t>GB/T 50081—2019</w:t>
            </w:r>
            <w:r>
              <w:rPr>
                <w:rFonts w:hint="eastAsia"/>
                <w:bCs/>
                <w:szCs w:val="21"/>
              </w:rPr>
              <w:t xml:space="preserve"> </w:t>
            </w:r>
            <w:r>
              <w:rPr>
                <w:bCs/>
                <w:szCs w:val="21"/>
              </w:rPr>
              <w:t>混凝土物理力学性能试验方法标准</w:t>
            </w:r>
          </w:p>
          <w:p>
            <w:pPr>
              <w:spacing w:line="340" w:lineRule="exact"/>
              <w:jc w:val="left"/>
              <w:rPr>
                <w:bCs/>
                <w:szCs w:val="21"/>
              </w:rPr>
            </w:pPr>
            <w:r>
              <w:rPr>
                <w:bCs/>
                <w:szCs w:val="21"/>
              </w:rPr>
              <w:t>TB 10425—2019</w:t>
            </w:r>
            <w:r>
              <w:rPr>
                <w:rFonts w:hint="eastAsia"/>
                <w:bCs/>
                <w:szCs w:val="21"/>
              </w:rPr>
              <w:t xml:space="preserve"> </w:t>
            </w:r>
            <w:r>
              <w:rPr>
                <w:szCs w:val="21"/>
              </w:rPr>
              <w:t>铁路混凝土强度检验评定标准</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rPr>
                <w:bCs/>
                <w:szCs w:val="21"/>
              </w:rPr>
              <w:t>梁体混凝土28d弹模</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3.4.1条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客货共线铁路预制后张法预应力混凝土简支梁3.4.1条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高速铁路预制后张法预应力混凝土简支梁3.4.1条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3.4.1条</w:t>
            </w:r>
          </w:p>
          <w:p>
            <w:pPr>
              <w:spacing w:line="340" w:lineRule="exact"/>
              <w:jc w:val="left"/>
              <w:rPr>
                <w:bCs/>
                <w:szCs w:val="21"/>
              </w:rPr>
            </w:pPr>
            <w:r>
              <w:rPr>
                <w:bCs/>
                <w:szCs w:val="21"/>
              </w:rPr>
              <w:t>且满足设计图纸要求</w:t>
            </w:r>
          </w:p>
        </w:tc>
        <w:tc>
          <w:tcPr>
            <w:tcW w:w="2268" w:type="dxa"/>
            <w:vAlign w:val="center"/>
          </w:tcPr>
          <w:p>
            <w:pPr>
              <w:spacing w:line="340" w:lineRule="exact"/>
              <w:jc w:val="left"/>
              <w:rPr>
                <w:bCs/>
                <w:szCs w:val="21"/>
              </w:rPr>
            </w:pPr>
            <w:r>
              <w:rPr>
                <w:bCs/>
                <w:szCs w:val="21"/>
              </w:rPr>
              <w:t>GB/T 50081—2019</w:t>
            </w:r>
            <w:r>
              <w:rPr>
                <w:rFonts w:hint="eastAsia"/>
                <w:bCs/>
                <w:szCs w:val="21"/>
              </w:rPr>
              <w:t xml:space="preserve"> </w:t>
            </w:r>
            <w:r>
              <w:rPr>
                <w:bCs/>
                <w:szCs w:val="21"/>
              </w:rPr>
              <w:t>混凝土物理力学性能试验方法标准</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rPr>
                <w:bCs/>
                <w:szCs w:val="21"/>
              </w:rPr>
              <w:t>桥面保护层混凝土28d强度</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3.4.1条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客货共线铁路预制后张法预应力混凝土简支梁3.4.1条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高速铁路预制后张法预应力混凝土简支梁3.4.1条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3.4.1条</w:t>
            </w:r>
          </w:p>
          <w:p>
            <w:pPr>
              <w:spacing w:line="340" w:lineRule="exact"/>
              <w:jc w:val="left"/>
              <w:rPr>
                <w:bCs/>
                <w:szCs w:val="21"/>
              </w:rPr>
            </w:pPr>
            <w:r>
              <w:rPr>
                <w:bCs/>
                <w:szCs w:val="21"/>
              </w:rPr>
              <w:t>且满足设计图纸要求</w:t>
            </w:r>
          </w:p>
        </w:tc>
        <w:tc>
          <w:tcPr>
            <w:tcW w:w="2268" w:type="dxa"/>
            <w:vAlign w:val="center"/>
          </w:tcPr>
          <w:p>
            <w:pPr>
              <w:adjustRightInd w:val="0"/>
              <w:snapToGrid w:val="0"/>
              <w:jc w:val="left"/>
              <w:rPr>
                <w:bCs/>
                <w:szCs w:val="21"/>
              </w:rPr>
            </w:pPr>
            <w:r>
              <w:rPr>
                <w:bCs/>
                <w:szCs w:val="21"/>
              </w:rPr>
              <w:t>GB/T 50081—2019</w:t>
            </w:r>
            <w:r>
              <w:rPr>
                <w:rFonts w:hint="eastAsia"/>
                <w:bCs/>
                <w:szCs w:val="21"/>
              </w:rPr>
              <w:t xml:space="preserve"> </w:t>
            </w:r>
            <w:r>
              <w:rPr>
                <w:bCs/>
                <w:szCs w:val="21"/>
              </w:rPr>
              <w:t>混凝土物理力学性能试验方法标准</w:t>
            </w:r>
          </w:p>
          <w:p>
            <w:pPr>
              <w:spacing w:line="340" w:lineRule="exact"/>
              <w:jc w:val="left"/>
              <w:rPr>
                <w:bCs/>
                <w:szCs w:val="21"/>
              </w:rPr>
            </w:pPr>
            <w:r>
              <w:rPr>
                <w:bCs/>
                <w:szCs w:val="21"/>
              </w:rPr>
              <w:t>TB 10425—2019</w:t>
            </w:r>
            <w:r>
              <w:rPr>
                <w:rFonts w:hint="eastAsia"/>
                <w:bCs/>
                <w:szCs w:val="21"/>
              </w:rPr>
              <w:t xml:space="preserve"> </w:t>
            </w:r>
            <w:r>
              <w:rPr>
                <w:szCs w:val="21"/>
              </w:rPr>
              <w:t>铁路混凝土强度检验评定标准</w:t>
            </w:r>
          </w:p>
        </w:tc>
        <w:tc>
          <w:tcPr>
            <w:tcW w:w="1132" w:type="dxa"/>
            <w:vAlign w:val="center"/>
          </w:tcPr>
          <w:p>
            <w:pPr>
              <w:spacing w:line="340" w:lineRule="exact"/>
              <w:jc w:val="left"/>
              <w:rPr>
                <w:bCs/>
                <w:szCs w:val="21"/>
              </w:rPr>
            </w:pPr>
            <w:r>
              <w:rPr>
                <w:bCs/>
                <w:szCs w:val="21"/>
              </w:rPr>
              <w:t>无桥面保护层混凝土施工的企业需提供建设单位出具的证明文件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rPr>
                <w:bCs/>
                <w:szCs w:val="21"/>
              </w:rPr>
              <w:t>封锚混凝土28d强度</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3.4.1条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客货共线铁路预制后张法预应力混凝土简支梁3.4.1条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高速铁路预制后张法预应力混凝土简支梁3.4.1条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3.4.1条</w:t>
            </w:r>
          </w:p>
          <w:p>
            <w:pPr>
              <w:spacing w:line="340" w:lineRule="exact"/>
              <w:jc w:val="left"/>
              <w:rPr>
                <w:bCs/>
                <w:szCs w:val="21"/>
              </w:rPr>
            </w:pPr>
            <w:r>
              <w:rPr>
                <w:bCs/>
                <w:szCs w:val="21"/>
              </w:rPr>
              <w:t>且满足设计图纸要求</w:t>
            </w:r>
          </w:p>
        </w:tc>
        <w:tc>
          <w:tcPr>
            <w:tcW w:w="2268" w:type="dxa"/>
            <w:vAlign w:val="center"/>
          </w:tcPr>
          <w:p>
            <w:pPr>
              <w:adjustRightInd w:val="0"/>
              <w:snapToGrid w:val="0"/>
              <w:jc w:val="left"/>
              <w:rPr>
                <w:bCs/>
                <w:szCs w:val="21"/>
              </w:rPr>
            </w:pPr>
            <w:r>
              <w:rPr>
                <w:bCs/>
                <w:szCs w:val="21"/>
              </w:rPr>
              <w:t>GB/T 50081—2019</w:t>
            </w:r>
            <w:r>
              <w:rPr>
                <w:rFonts w:hint="eastAsia"/>
                <w:bCs/>
                <w:szCs w:val="21"/>
              </w:rPr>
              <w:t xml:space="preserve"> </w:t>
            </w:r>
            <w:r>
              <w:rPr>
                <w:bCs/>
                <w:szCs w:val="21"/>
              </w:rPr>
              <w:t>混凝土物理力学性能试验方法标准</w:t>
            </w:r>
          </w:p>
          <w:p>
            <w:pPr>
              <w:spacing w:line="340" w:lineRule="exact"/>
              <w:jc w:val="left"/>
              <w:rPr>
                <w:bCs/>
                <w:szCs w:val="21"/>
              </w:rPr>
            </w:pPr>
            <w:r>
              <w:rPr>
                <w:bCs/>
                <w:szCs w:val="21"/>
              </w:rPr>
              <w:t>TB 10425—2019</w:t>
            </w:r>
            <w:r>
              <w:rPr>
                <w:rFonts w:hint="eastAsia"/>
                <w:bCs/>
                <w:szCs w:val="21"/>
              </w:rPr>
              <w:t xml:space="preserve"> </w:t>
            </w:r>
            <w:r>
              <w:rPr>
                <w:szCs w:val="21"/>
              </w:rPr>
              <w:t>铁路混凝土强度检验评定标准</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rPr>
                <w:bCs/>
                <w:szCs w:val="21"/>
              </w:rPr>
              <w:t>管道压浆28d强度</w:t>
            </w:r>
          </w:p>
        </w:tc>
        <w:tc>
          <w:tcPr>
            <w:tcW w:w="4015" w:type="dxa"/>
            <w:vAlign w:val="center"/>
          </w:tcPr>
          <w:p>
            <w:pPr>
              <w:adjustRightInd w:val="0"/>
              <w:snapToGrid w:val="0"/>
              <w:jc w:val="left"/>
              <w:rPr>
                <w:bCs/>
                <w:szCs w:val="21"/>
              </w:rPr>
            </w:pPr>
            <w:r>
              <w:rPr>
                <w:bCs/>
                <w:szCs w:val="21"/>
              </w:rPr>
              <w:t>TB/T 3043—2018</w:t>
            </w:r>
            <w:r>
              <w:rPr>
                <w:rFonts w:hint="eastAsia"/>
                <w:bCs/>
                <w:szCs w:val="21"/>
              </w:rPr>
              <w:t xml:space="preserve"> </w:t>
            </w:r>
            <w:r>
              <w:rPr>
                <w:bCs/>
                <w:szCs w:val="21"/>
              </w:rPr>
              <w:t>客货共线铁路预制后张法预应力混凝土简支梁3.4.2条</w:t>
            </w:r>
          </w:p>
          <w:p>
            <w:pPr>
              <w:adjustRightInd w:val="0"/>
              <w:snapToGrid w:val="0"/>
              <w:jc w:val="left"/>
              <w:rPr>
                <w:bCs/>
                <w:szCs w:val="21"/>
              </w:rPr>
            </w:pPr>
            <w:r>
              <w:rPr>
                <w:bCs/>
                <w:szCs w:val="21"/>
              </w:rPr>
              <w:t>GB/T 37439—2019</w:t>
            </w:r>
            <w:r>
              <w:rPr>
                <w:rFonts w:hint="eastAsia"/>
                <w:bCs/>
                <w:szCs w:val="21"/>
              </w:rPr>
              <w:t xml:space="preserve"> </w:t>
            </w:r>
            <w:r>
              <w:rPr>
                <w:bCs/>
                <w:szCs w:val="21"/>
              </w:rPr>
              <w:t>高速铁路预制后张法预应力混凝土简支梁3.4.2条</w:t>
            </w:r>
          </w:p>
          <w:p>
            <w:pPr>
              <w:spacing w:line="340" w:lineRule="exact"/>
              <w:jc w:val="left"/>
              <w:rPr>
                <w:bCs/>
                <w:szCs w:val="21"/>
              </w:rPr>
            </w:pPr>
            <w:r>
              <w:rPr>
                <w:bCs/>
                <w:szCs w:val="21"/>
              </w:rPr>
              <w:t>且满足设计图纸要求</w:t>
            </w:r>
          </w:p>
        </w:tc>
        <w:tc>
          <w:tcPr>
            <w:tcW w:w="2268" w:type="dxa"/>
            <w:vAlign w:val="center"/>
          </w:tcPr>
          <w:p>
            <w:pPr>
              <w:spacing w:line="340" w:lineRule="exact"/>
              <w:jc w:val="left"/>
              <w:rPr>
                <w:bCs/>
                <w:szCs w:val="21"/>
              </w:rPr>
            </w:pPr>
            <w:r>
              <w:rPr>
                <w:bCs/>
                <w:szCs w:val="21"/>
              </w:rPr>
              <w:t>GB/T 17671—2021</w:t>
            </w:r>
            <w:r>
              <w:rPr>
                <w:rFonts w:hint="eastAsia"/>
                <w:bCs/>
                <w:szCs w:val="21"/>
              </w:rPr>
              <w:t xml:space="preserve"> </w:t>
            </w:r>
            <w:r>
              <w:rPr>
                <w:bCs/>
                <w:szCs w:val="21"/>
              </w:rPr>
              <w:t>水泥</w:t>
            </w:r>
            <w:r>
              <w:rPr>
                <w:szCs w:val="21"/>
              </w:rPr>
              <w:t>胶砂强度检验方法（ISO法）</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rPr>
                <w:bCs/>
                <w:szCs w:val="21"/>
              </w:rPr>
              <w:t>桥梁全长</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3.4.10条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客货共线铁路预制后张法预应力混凝土简支梁3.4.8条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高速铁路预制后张法预应力混凝土简支梁3.4.8条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3.4.7条</w:t>
            </w:r>
          </w:p>
          <w:p>
            <w:pPr>
              <w:spacing w:line="340" w:lineRule="exact"/>
              <w:jc w:val="left"/>
              <w:rPr>
                <w:bCs/>
                <w:szCs w:val="21"/>
              </w:rPr>
            </w:pPr>
            <w:r>
              <w:rPr>
                <w:bCs/>
                <w:szCs w:val="21"/>
              </w:rPr>
              <w:t>且满足设计图纸要求</w:t>
            </w:r>
          </w:p>
        </w:tc>
        <w:tc>
          <w:tcPr>
            <w:tcW w:w="2268"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p>
          <w:p>
            <w:pPr>
              <w:spacing w:line="340" w:lineRule="exact"/>
              <w:jc w:val="left"/>
              <w:rPr>
                <w:bCs/>
                <w:szCs w:val="21"/>
              </w:rPr>
            </w:pPr>
            <w:r>
              <w:rPr>
                <w:bCs/>
                <w:szCs w:val="21"/>
              </w:rPr>
              <w:t>用钢卷尺测量梁体全长，梁上梁下各测两处任意位置</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00" w:lineRule="exact"/>
              <w:jc w:val="right"/>
              <w:rPr>
                <w:bCs/>
                <w:szCs w:val="21"/>
              </w:rPr>
            </w:pPr>
          </w:p>
        </w:tc>
        <w:tc>
          <w:tcPr>
            <w:tcW w:w="1512" w:type="dxa"/>
            <w:vAlign w:val="center"/>
          </w:tcPr>
          <w:p>
            <w:pPr>
              <w:spacing w:line="300" w:lineRule="exact"/>
              <w:jc w:val="left"/>
              <w:rPr>
                <w:bCs/>
                <w:szCs w:val="21"/>
              </w:rPr>
            </w:pPr>
            <w:r>
              <w:rPr>
                <w:bCs/>
                <w:szCs w:val="21"/>
              </w:rPr>
              <w:t>桥梁跨度</w:t>
            </w:r>
          </w:p>
        </w:tc>
        <w:tc>
          <w:tcPr>
            <w:tcW w:w="4015" w:type="dxa"/>
            <w:vAlign w:val="center"/>
          </w:tcPr>
          <w:p>
            <w:pPr>
              <w:spacing w:line="30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3.4.10条</w:t>
            </w:r>
          </w:p>
          <w:p>
            <w:pPr>
              <w:spacing w:line="30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客货共线铁路预制后张法预应力混凝土简支梁3.4.8条</w:t>
            </w:r>
          </w:p>
          <w:p>
            <w:pPr>
              <w:spacing w:line="30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高速铁路预制后张法预应力混凝土简支梁3.4.8条</w:t>
            </w:r>
          </w:p>
          <w:p>
            <w:pPr>
              <w:spacing w:line="30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3.4.7条</w:t>
            </w:r>
          </w:p>
          <w:p>
            <w:pPr>
              <w:spacing w:line="300" w:lineRule="exact"/>
              <w:jc w:val="left"/>
              <w:rPr>
                <w:bCs/>
                <w:szCs w:val="21"/>
              </w:rPr>
            </w:pPr>
            <w:r>
              <w:rPr>
                <w:bCs/>
                <w:szCs w:val="21"/>
              </w:rPr>
              <w:t>且满足设计图纸要求</w:t>
            </w:r>
          </w:p>
        </w:tc>
        <w:tc>
          <w:tcPr>
            <w:tcW w:w="2268" w:type="dxa"/>
            <w:vAlign w:val="center"/>
          </w:tcPr>
          <w:p>
            <w:pPr>
              <w:spacing w:line="30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p>
          <w:p>
            <w:pPr>
              <w:spacing w:line="30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w:t>
            </w:r>
          </w:p>
          <w:p>
            <w:pPr>
              <w:spacing w:line="30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w:t>
            </w:r>
          </w:p>
          <w:p>
            <w:pPr>
              <w:spacing w:line="300" w:lineRule="exact"/>
              <w:jc w:val="left"/>
              <w:rPr>
                <w:bCs/>
                <w:szCs w:val="21"/>
              </w:rPr>
            </w:pPr>
            <w:r>
              <w:rPr>
                <w:bCs/>
                <w:szCs w:val="21"/>
              </w:rPr>
              <w:t>TB/T 3433—2016</w:t>
            </w:r>
            <w:r>
              <w:rPr>
                <w:rFonts w:hint="eastAsia"/>
                <w:bCs/>
                <w:szCs w:val="21"/>
              </w:rPr>
              <w:t xml:space="preserve"> </w:t>
            </w:r>
            <w:r>
              <w:t>高速铁路预制先张法预应力混凝土简支梁</w:t>
            </w:r>
          </w:p>
          <w:p>
            <w:pPr>
              <w:spacing w:line="300" w:lineRule="exact"/>
              <w:jc w:val="left"/>
              <w:rPr>
                <w:bCs/>
                <w:szCs w:val="21"/>
              </w:rPr>
            </w:pPr>
            <w:r>
              <w:rPr>
                <w:bCs/>
                <w:szCs w:val="21"/>
              </w:rPr>
              <w:t>用钢卷尺测量梁体两侧跨度</w:t>
            </w:r>
          </w:p>
        </w:tc>
        <w:tc>
          <w:tcPr>
            <w:tcW w:w="1132" w:type="dxa"/>
            <w:vAlign w:val="center"/>
          </w:tcPr>
          <w:p>
            <w:pPr>
              <w:spacing w:line="30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t>支座板螺栓孔中心偏差</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3.4.10条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客货共线铁路预制后张法预应力混凝土简支梁3.4.8条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高速铁路预制后张法预应力混凝土简支梁3.4.8条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3.4.7条</w:t>
            </w:r>
          </w:p>
          <w:p>
            <w:pPr>
              <w:spacing w:line="340" w:lineRule="exact"/>
              <w:jc w:val="left"/>
              <w:rPr>
                <w:bCs/>
                <w:szCs w:val="21"/>
              </w:rPr>
            </w:pPr>
            <w:r>
              <w:rPr>
                <w:bCs/>
                <w:szCs w:val="21"/>
              </w:rPr>
              <w:t>且满足设计图纸要求</w:t>
            </w:r>
          </w:p>
        </w:tc>
        <w:tc>
          <w:tcPr>
            <w:tcW w:w="2268"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p>
          <w:p>
            <w:pPr>
              <w:spacing w:line="340" w:lineRule="exact"/>
              <w:jc w:val="left"/>
              <w:rPr>
                <w:bCs/>
                <w:szCs w:val="21"/>
              </w:rPr>
            </w:pPr>
            <w:r>
              <w:rPr>
                <w:bCs/>
                <w:szCs w:val="21"/>
              </w:rPr>
              <w:t>用游标卡尺直接测量任意两个光圆直杆螺栓间距，每个支座板测5处</w:t>
            </w:r>
          </w:p>
        </w:tc>
        <w:tc>
          <w:tcPr>
            <w:tcW w:w="1132" w:type="dxa"/>
            <w:vAlign w:val="center"/>
          </w:tcPr>
          <w:p>
            <w:pPr>
              <w:spacing w:line="340" w:lineRule="exact"/>
              <w:jc w:val="center"/>
              <w:rPr>
                <w:bCs/>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5" w:type="dxa"/>
            <w:vAlign w:val="center"/>
          </w:tcPr>
          <w:p>
            <w:pPr>
              <w:numPr>
                <w:ilvl w:val="0"/>
                <w:numId w:val="1"/>
              </w:numPr>
              <w:spacing w:line="340" w:lineRule="exact"/>
              <w:jc w:val="right"/>
              <w:rPr>
                <w:bCs/>
                <w:szCs w:val="21"/>
              </w:rPr>
            </w:pPr>
          </w:p>
        </w:tc>
        <w:tc>
          <w:tcPr>
            <w:tcW w:w="1512" w:type="dxa"/>
            <w:vAlign w:val="center"/>
          </w:tcPr>
          <w:p>
            <w:pPr>
              <w:spacing w:line="340" w:lineRule="exact"/>
              <w:jc w:val="left"/>
              <w:rPr>
                <w:bCs/>
                <w:szCs w:val="21"/>
              </w:rPr>
            </w:pPr>
            <w:r>
              <w:t>支座板支座中心线偏离设计位置</w:t>
            </w:r>
          </w:p>
        </w:tc>
        <w:tc>
          <w:tcPr>
            <w:tcW w:w="4015"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r>
              <w:rPr>
                <w:bCs/>
                <w:szCs w:val="21"/>
              </w:rPr>
              <w:t>3.4.10条</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客货共线铁路预制后张法预应力混凝土简支梁3.4.8条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高速铁路预制后张法预应力混凝土简支梁3.4.8条</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r>
              <w:rPr>
                <w:bCs/>
                <w:szCs w:val="21"/>
              </w:rPr>
              <w:t>3.4.7条</w:t>
            </w:r>
          </w:p>
          <w:p>
            <w:pPr>
              <w:spacing w:line="340" w:lineRule="exact"/>
              <w:jc w:val="left"/>
              <w:rPr>
                <w:bCs/>
                <w:szCs w:val="21"/>
              </w:rPr>
            </w:pPr>
            <w:r>
              <w:rPr>
                <w:bCs/>
                <w:szCs w:val="21"/>
              </w:rPr>
              <w:t>且满足设计图纸要求</w:t>
            </w:r>
          </w:p>
        </w:tc>
        <w:tc>
          <w:tcPr>
            <w:tcW w:w="2268" w:type="dxa"/>
            <w:vAlign w:val="center"/>
          </w:tcPr>
          <w:p>
            <w:pPr>
              <w:spacing w:line="340" w:lineRule="exact"/>
              <w:jc w:val="left"/>
              <w:rPr>
                <w:bCs/>
                <w:szCs w:val="21"/>
              </w:rPr>
            </w:pPr>
            <w:r>
              <w:rPr>
                <w:bCs/>
                <w:szCs w:val="21"/>
              </w:rPr>
              <w:t>TB/T 2484—2005</w:t>
            </w:r>
            <w:r>
              <w:rPr>
                <w:rFonts w:hint="eastAsia"/>
                <w:bCs/>
                <w:szCs w:val="21"/>
              </w:rPr>
              <w:t xml:space="preserve"> </w:t>
            </w:r>
            <w:r>
              <w:rPr>
                <w:szCs w:val="21"/>
              </w:rPr>
              <w:t>预制先张法预应力混凝土铁路桥简支T梁技术条件</w:t>
            </w:r>
          </w:p>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w:t>
            </w:r>
          </w:p>
          <w:p>
            <w:pPr>
              <w:spacing w:line="340" w:lineRule="exact"/>
              <w:jc w:val="left"/>
              <w:rPr>
                <w:bCs/>
                <w:szCs w:val="21"/>
              </w:rPr>
            </w:pPr>
            <w:r>
              <w:rPr>
                <w:bCs/>
                <w:szCs w:val="21"/>
              </w:rPr>
              <w:t>TB/T 3433—2016</w:t>
            </w:r>
            <w:r>
              <w:rPr>
                <w:rFonts w:hint="eastAsia"/>
                <w:bCs/>
                <w:szCs w:val="21"/>
              </w:rPr>
              <w:t xml:space="preserve"> </w:t>
            </w:r>
            <w:r>
              <w:t>高速铁路预制先张法预应力混凝土简支梁</w:t>
            </w:r>
          </w:p>
          <w:p>
            <w:pPr>
              <w:spacing w:line="340" w:lineRule="exact"/>
              <w:jc w:val="left"/>
              <w:rPr>
                <w:bCs/>
                <w:szCs w:val="21"/>
              </w:rPr>
            </w:pPr>
            <w:r>
              <w:rPr>
                <w:bCs/>
                <w:szCs w:val="21"/>
              </w:rPr>
              <w:t>从下翼缘分出梁体中心，用跨度样板分出支座板中心，用钢</w:t>
            </w:r>
            <w:r>
              <w:rPr>
                <w:rFonts w:hint="eastAsia"/>
                <w:bCs/>
                <w:szCs w:val="21"/>
              </w:rPr>
              <w:t>直</w:t>
            </w:r>
            <w:r>
              <w:rPr>
                <w:bCs/>
                <w:szCs w:val="21"/>
              </w:rPr>
              <w:t>尺测量两中心间距离</w:t>
            </w:r>
          </w:p>
        </w:tc>
        <w:tc>
          <w:tcPr>
            <w:tcW w:w="1132" w:type="dxa"/>
            <w:vAlign w:val="center"/>
          </w:tcPr>
          <w:p>
            <w:pPr>
              <w:spacing w:line="340" w:lineRule="exact"/>
              <w:jc w:val="center"/>
              <w:rPr>
                <w:bCs/>
                <w:szCs w:val="21"/>
              </w:rPr>
            </w:pPr>
            <w:r>
              <w:rPr>
                <w:szCs w:val="21"/>
              </w:rPr>
              <w:t>——</w:t>
            </w:r>
          </w:p>
        </w:tc>
      </w:tr>
    </w:tbl>
    <w:p>
      <w:pPr>
        <w:tabs>
          <w:tab w:val="left" w:pos="0"/>
        </w:tabs>
        <w:spacing w:line="360" w:lineRule="auto"/>
        <w:jc w:val="left"/>
        <w:rPr>
          <w:b/>
          <w:sz w:val="18"/>
          <w:szCs w:val="18"/>
        </w:rPr>
      </w:pPr>
      <w:bookmarkStart w:id="16" w:name="_Hlk184835209"/>
      <w:r>
        <w:rPr>
          <w:rFonts w:eastAsia="黑体"/>
          <w:iCs/>
          <w:szCs w:val="21"/>
        </w:rPr>
        <w:t>注：</w:t>
      </w:r>
      <w:r>
        <w:rPr>
          <w:iCs/>
          <w:sz w:val="18"/>
          <w:szCs w:val="18"/>
        </w:rPr>
        <w:t xml:space="preserve">1. </w:t>
      </w:r>
      <w:r>
        <w:rPr>
          <w:rFonts w:hint="eastAsia" w:ascii="宋体" w:hAnsi="宋体"/>
          <w:iCs/>
          <w:sz w:val="18"/>
          <w:szCs w:val="18"/>
        </w:rPr>
        <w:t>标准一经修订，自标准实施之日起，企业应当按新标准组织生产、企业实地核查应当按照新标准要求进行，检验机构应当按新标准进行检验检测。</w:t>
      </w:r>
    </w:p>
    <w:p>
      <w:pPr>
        <w:adjustRightInd w:val="0"/>
        <w:snapToGrid w:val="0"/>
        <w:spacing w:line="360" w:lineRule="auto"/>
        <w:ind w:firstLine="419" w:firstLineChars="233"/>
        <w:jc w:val="left"/>
        <w:rPr>
          <w:sz w:val="18"/>
          <w:szCs w:val="18"/>
        </w:rPr>
      </w:pPr>
      <w:r>
        <w:rPr>
          <w:sz w:val="18"/>
          <w:szCs w:val="18"/>
        </w:rPr>
        <w:t>2.本表适用于T型简支梁产品，异型简支梁产品参照执行。</w:t>
      </w:r>
    </w:p>
    <w:p>
      <w:pPr>
        <w:adjustRightInd w:val="0"/>
        <w:snapToGrid w:val="0"/>
        <w:spacing w:line="360" w:lineRule="auto"/>
        <w:ind w:firstLine="419" w:firstLineChars="233"/>
        <w:jc w:val="left"/>
        <w:rPr>
          <w:sz w:val="18"/>
          <w:szCs w:val="18"/>
        </w:rPr>
      </w:pPr>
      <w:r>
        <w:rPr>
          <w:sz w:val="18"/>
          <w:szCs w:val="18"/>
        </w:rPr>
        <w:t>3.</w:t>
      </w:r>
      <w:r>
        <w:rPr>
          <w:bCs/>
          <w:sz w:val="18"/>
          <w:szCs w:val="18"/>
        </w:rPr>
        <w:t>若产品标准、设计图纸及验收标准存有差异或发生变更时，按照“就近”“就高”“就新”的原则执行。</w:t>
      </w:r>
    </w:p>
    <w:p>
      <w:pPr>
        <w:tabs>
          <w:tab w:val="left" w:pos="0"/>
        </w:tabs>
        <w:spacing w:line="360" w:lineRule="auto"/>
        <w:ind w:firstLine="419" w:firstLineChars="233"/>
        <w:jc w:val="left"/>
        <w:rPr>
          <w:b/>
        </w:rPr>
      </w:pPr>
      <w:r>
        <w:rPr>
          <w:sz w:val="18"/>
          <w:szCs w:val="18"/>
        </w:rPr>
        <w:t>4.综合判定方案：检验检测项目全部合格则判定产品检验检测合格，否则判定产品检验检测不合格。</w:t>
      </w:r>
      <w:bookmarkEnd w:id="16"/>
      <w:r>
        <w:rPr>
          <w:b/>
        </w:rPr>
        <w:br w:type="page"/>
      </w:r>
    </w:p>
    <w:p>
      <w:pPr>
        <w:pStyle w:val="4"/>
        <w:rPr>
          <w:b w:val="0"/>
          <w:bCs w:val="0"/>
          <w:kern w:val="0"/>
          <w:sz w:val="28"/>
          <w:szCs w:val="28"/>
        </w:rPr>
      </w:pPr>
      <w:bookmarkStart w:id="17" w:name="_Toc524357730"/>
      <w:r>
        <w:rPr>
          <w:b w:val="0"/>
          <w:bCs w:val="0"/>
          <w:kern w:val="0"/>
          <w:sz w:val="28"/>
          <w:szCs w:val="28"/>
        </w:rPr>
        <w:t xml:space="preserve">附件2-2 </w:t>
      </w:r>
    </w:p>
    <w:p>
      <w:pPr>
        <w:snapToGrid w:val="0"/>
        <w:spacing w:before="144" w:beforeLines="60" w:after="144" w:afterLines="60"/>
        <w:jc w:val="center"/>
        <w:rPr>
          <w:b/>
          <w:kern w:val="0"/>
          <w:sz w:val="28"/>
          <w:szCs w:val="28"/>
        </w:rPr>
      </w:pPr>
      <w:r>
        <w:rPr>
          <w:b/>
          <w:kern w:val="0"/>
          <w:sz w:val="28"/>
          <w:szCs w:val="28"/>
        </w:rPr>
        <w:t>后张法/先张法预应力混凝土箱型简支梁产品检验检测项目、</w:t>
      </w:r>
    </w:p>
    <w:p>
      <w:pPr>
        <w:snapToGrid w:val="0"/>
        <w:spacing w:before="144" w:beforeLines="60" w:after="144" w:afterLines="60"/>
        <w:jc w:val="center"/>
        <w:rPr>
          <w:b/>
          <w:kern w:val="0"/>
          <w:sz w:val="28"/>
          <w:szCs w:val="28"/>
        </w:rPr>
      </w:pPr>
      <w:r>
        <w:rPr>
          <w:b/>
          <w:kern w:val="0"/>
          <w:sz w:val="28"/>
          <w:szCs w:val="28"/>
        </w:rPr>
        <w:t>依据标准及检验检测方法</w:t>
      </w:r>
    </w:p>
    <w:bookmarkEnd w:id="17"/>
    <w:tbl>
      <w:tblPr>
        <w:tblStyle w:val="37"/>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559"/>
        <w:gridCol w:w="3969"/>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0" w:hRule="atLeast"/>
          <w:tblHeader/>
          <w:jc w:val="center"/>
        </w:trPr>
        <w:tc>
          <w:tcPr>
            <w:tcW w:w="704" w:type="dxa"/>
            <w:vAlign w:val="center"/>
          </w:tcPr>
          <w:p>
            <w:pPr>
              <w:spacing w:line="320" w:lineRule="exact"/>
              <w:jc w:val="center"/>
              <w:rPr>
                <w:b/>
                <w:bCs/>
                <w:szCs w:val="21"/>
              </w:rPr>
            </w:pPr>
            <w:r>
              <w:rPr>
                <w:b/>
                <w:bCs/>
                <w:szCs w:val="21"/>
              </w:rPr>
              <w:t>序号</w:t>
            </w:r>
          </w:p>
        </w:tc>
        <w:tc>
          <w:tcPr>
            <w:tcW w:w="1559" w:type="dxa"/>
            <w:vAlign w:val="center"/>
          </w:tcPr>
          <w:p>
            <w:pPr>
              <w:spacing w:line="320" w:lineRule="exact"/>
              <w:jc w:val="center"/>
              <w:rPr>
                <w:b/>
                <w:bCs/>
                <w:szCs w:val="21"/>
              </w:rPr>
            </w:pPr>
            <w:r>
              <w:rPr>
                <w:b/>
                <w:bCs/>
                <w:szCs w:val="21"/>
              </w:rPr>
              <w:t>检验检测项目</w:t>
            </w:r>
          </w:p>
        </w:tc>
        <w:tc>
          <w:tcPr>
            <w:tcW w:w="3969" w:type="dxa"/>
            <w:vAlign w:val="center"/>
          </w:tcPr>
          <w:p>
            <w:pPr>
              <w:spacing w:line="320" w:lineRule="exact"/>
              <w:jc w:val="center"/>
              <w:rPr>
                <w:b/>
                <w:bCs/>
                <w:szCs w:val="21"/>
              </w:rPr>
            </w:pPr>
            <w:r>
              <w:rPr>
                <w:b/>
                <w:bCs/>
                <w:szCs w:val="21"/>
              </w:rPr>
              <w:t>检验检测依据标准及条款</w:t>
            </w:r>
          </w:p>
        </w:tc>
        <w:tc>
          <w:tcPr>
            <w:tcW w:w="2977" w:type="dxa"/>
            <w:vAlign w:val="center"/>
          </w:tcPr>
          <w:p>
            <w:pPr>
              <w:spacing w:line="320" w:lineRule="exact"/>
              <w:jc w:val="center"/>
              <w:rPr>
                <w:b/>
                <w:bCs/>
                <w:szCs w:val="21"/>
              </w:rPr>
            </w:pPr>
            <w:r>
              <w:rPr>
                <w:b/>
                <w:bCs/>
                <w:szCs w:val="21"/>
              </w:rPr>
              <w:t>检验检测方法依据标准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1</w:t>
            </w:r>
          </w:p>
        </w:tc>
        <w:tc>
          <w:tcPr>
            <w:tcW w:w="1559" w:type="dxa"/>
            <w:vAlign w:val="center"/>
          </w:tcPr>
          <w:p>
            <w:pPr>
              <w:spacing w:line="320" w:lineRule="exact"/>
              <w:jc w:val="left"/>
              <w:rPr>
                <w:bCs/>
                <w:szCs w:val="21"/>
              </w:rPr>
            </w:pPr>
            <w:r>
              <w:rPr>
                <w:bCs/>
                <w:szCs w:val="21"/>
              </w:rPr>
              <w:t>静载弯曲试验</w:t>
            </w:r>
          </w:p>
        </w:tc>
        <w:tc>
          <w:tcPr>
            <w:tcW w:w="3969" w:type="dxa"/>
            <w:vAlign w:val="center"/>
          </w:tcPr>
          <w:p>
            <w:pPr>
              <w:spacing w:line="320" w:lineRule="exact"/>
              <w:jc w:val="left"/>
              <w:rPr>
                <w:bCs/>
                <w:szCs w:val="21"/>
              </w:rPr>
            </w:pPr>
            <w:r>
              <w:rPr>
                <w:bCs/>
                <w:szCs w:val="21"/>
              </w:rPr>
              <w:t>TB/T 3043—2018</w:t>
            </w:r>
            <w:r>
              <w:rPr>
                <w:rFonts w:hint="eastAsia"/>
                <w:bCs/>
                <w:szCs w:val="21"/>
              </w:rPr>
              <w:t xml:space="preserve"> </w:t>
            </w:r>
            <w:r>
              <w:rPr>
                <w:szCs w:val="21"/>
              </w:rPr>
              <w:t>客货共线铁路预制后张法预应力混凝土简支梁</w:t>
            </w:r>
            <w:r>
              <w:rPr>
                <w:bCs/>
                <w:szCs w:val="21"/>
              </w:rPr>
              <w:t>3.4.6/3.4.7条</w:t>
            </w:r>
          </w:p>
          <w:p>
            <w:pPr>
              <w:spacing w:line="32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高速铁路预制后张法预应力混凝土简支梁3.4.6/3.4.7条</w:t>
            </w:r>
          </w:p>
          <w:p>
            <w:pPr>
              <w:spacing w:line="32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3.4.5/3.4.6条</w:t>
            </w:r>
          </w:p>
        </w:tc>
        <w:tc>
          <w:tcPr>
            <w:tcW w:w="2977" w:type="dxa"/>
            <w:vAlign w:val="center"/>
          </w:tcPr>
          <w:p>
            <w:pPr>
              <w:spacing w:line="320" w:lineRule="exact"/>
              <w:jc w:val="left"/>
              <w:rPr>
                <w:bCs/>
                <w:szCs w:val="21"/>
              </w:rPr>
            </w:pPr>
            <w:r>
              <w:rPr>
                <w:bCs/>
                <w:szCs w:val="21"/>
              </w:rPr>
              <w:t>TB/T 2092—2018</w:t>
            </w:r>
            <w:r>
              <w:rPr>
                <w:rFonts w:hint="eastAsia"/>
                <w:bCs/>
                <w:szCs w:val="21"/>
              </w:rPr>
              <w:t xml:space="preserve"> </w:t>
            </w:r>
            <w:r>
              <w:rPr>
                <w:bCs/>
                <w:szCs w:val="21"/>
              </w:rPr>
              <w:t>简支梁试验方法 预应力混凝土梁静载弯曲试验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2</w:t>
            </w:r>
          </w:p>
        </w:tc>
        <w:tc>
          <w:tcPr>
            <w:tcW w:w="1559" w:type="dxa"/>
            <w:vAlign w:val="center"/>
          </w:tcPr>
          <w:p>
            <w:pPr>
              <w:spacing w:line="320" w:lineRule="exact"/>
              <w:jc w:val="left"/>
              <w:rPr>
                <w:bCs/>
                <w:szCs w:val="21"/>
              </w:rPr>
            </w:pPr>
            <w:r>
              <w:rPr>
                <w:bCs/>
                <w:szCs w:val="21"/>
              </w:rPr>
              <w:t>预防碱骨料反应</w:t>
            </w:r>
          </w:p>
        </w:tc>
        <w:tc>
          <w:tcPr>
            <w:tcW w:w="3969" w:type="dxa"/>
            <w:vAlign w:val="center"/>
          </w:tcPr>
          <w:p>
            <w:pPr>
              <w:adjustRightInd w:val="0"/>
              <w:snapToGrid w:val="0"/>
              <w:jc w:val="left"/>
              <w:rPr>
                <w:bCs/>
                <w:szCs w:val="21"/>
              </w:rPr>
            </w:pPr>
            <w:r>
              <w:rPr>
                <w:bCs/>
                <w:szCs w:val="21"/>
              </w:rPr>
              <w:t>TB/T 3043—2018</w:t>
            </w:r>
            <w:r>
              <w:rPr>
                <w:rFonts w:hint="eastAsia"/>
                <w:bCs/>
                <w:szCs w:val="21"/>
              </w:rPr>
              <w:t xml:space="preserve"> </w:t>
            </w:r>
            <w:r>
              <w:rPr>
                <w:bCs/>
                <w:szCs w:val="21"/>
              </w:rPr>
              <w:t>客货共线铁路预制后张法预应力混凝土简支梁3.2.4条</w:t>
            </w:r>
          </w:p>
          <w:p>
            <w:pPr>
              <w:spacing w:line="32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高速铁路预制后张法预应力混凝土简支梁3.2.2/3.2.5条</w:t>
            </w:r>
          </w:p>
          <w:p>
            <w:pPr>
              <w:spacing w:line="32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3.2.2/3.2.5条</w:t>
            </w:r>
          </w:p>
        </w:tc>
        <w:tc>
          <w:tcPr>
            <w:tcW w:w="2977" w:type="dxa"/>
            <w:vAlign w:val="center"/>
          </w:tcPr>
          <w:p>
            <w:pPr>
              <w:adjustRightInd w:val="0"/>
              <w:snapToGrid w:val="0"/>
              <w:rPr>
                <w:bCs/>
                <w:szCs w:val="21"/>
              </w:rPr>
            </w:pPr>
            <w:r>
              <w:rPr>
                <w:bCs/>
                <w:szCs w:val="21"/>
              </w:rPr>
              <w:t>GB/T 176—2017</w:t>
            </w:r>
            <w:r>
              <w:rPr>
                <w:rFonts w:hint="eastAsia"/>
                <w:bCs/>
                <w:szCs w:val="21"/>
              </w:rPr>
              <w:t xml:space="preserve"> </w:t>
            </w:r>
            <w:r>
              <w:rPr>
                <w:szCs w:val="21"/>
              </w:rPr>
              <w:t>水泥化学分析方法</w:t>
            </w:r>
          </w:p>
          <w:p>
            <w:pPr>
              <w:adjustRightInd w:val="0"/>
              <w:snapToGrid w:val="0"/>
              <w:rPr>
                <w:bCs/>
                <w:szCs w:val="21"/>
              </w:rPr>
            </w:pPr>
            <w:r>
              <w:rPr>
                <w:bCs/>
                <w:szCs w:val="21"/>
              </w:rPr>
              <w:t>TB/T 3275—2018</w:t>
            </w:r>
            <w:r>
              <w:rPr>
                <w:rFonts w:hint="eastAsia"/>
                <w:bCs/>
                <w:szCs w:val="21"/>
              </w:rPr>
              <w:t xml:space="preserve"> </w:t>
            </w:r>
            <w:r>
              <w:rPr>
                <w:szCs w:val="21"/>
              </w:rPr>
              <w:t>铁路混凝土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3</w:t>
            </w:r>
          </w:p>
        </w:tc>
        <w:tc>
          <w:tcPr>
            <w:tcW w:w="1559" w:type="dxa"/>
            <w:vAlign w:val="center"/>
          </w:tcPr>
          <w:p>
            <w:pPr>
              <w:spacing w:line="320" w:lineRule="exact"/>
              <w:jc w:val="left"/>
              <w:rPr>
                <w:bCs/>
                <w:szCs w:val="21"/>
              </w:rPr>
            </w:pPr>
            <w:r>
              <w:rPr>
                <w:bCs/>
                <w:szCs w:val="21"/>
              </w:rPr>
              <w:t>混凝土耐久性</w:t>
            </w:r>
          </w:p>
        </w:tc>
        <w:tc>
          <w:tcPr>
            <w:tcW w:w="3969" w:type="dxa"/>
          </w:tcPr>
          <w:p>
            <w:pPr>
              <w:adjustRightInd w:val="0"/>
              <w:snapToGrid w:val="0"/>
              <w:jc w:val="left"/>
              <w:rPr>
                <w:bCs/>
                <w:szCs w:val="21"/>
              </w:rPr>
            </w:pPr>
            <w:r>
              <w:rPr>
                <w:bCs/>
                <w:szCs w:val="21"/>
              </w:rPr>
              <w:t>TB/T 3043—2018</w:t>
            </w:r>
            <w:r>
              <w:rPr>
                <w:rFonts w:hint="eastAsia"/>
                <w:bCs/>
                <w:szCs w:val="21"/>
              </w:rPr>
              <w:t xml:space="preserve"> </w:t>
            </w:r>
            <w:r>
              <w:rPr>
                <w:bCs/>
                <w:szCs w:val="21"/>
              </w:rPr>
              <w:t>客货共线铁路预制后张法预应力混凝土简支梁3.4.3/3.4.4条</w:t>
            </w:r>
          </w:p>
          <w:p>
            <w:pPr>
              <w:adjustRightInd w:val="0"/>
              <w:snapToGrid w:val="0"/>
              <w:jc w:val="left"/>
              <w:rPr>
                <w:bCs/>
                <w:szCs w:val="21"/>
              </w:rPr>
            </w:pPr>
            <w:r>
              <w:rPr>
                <w:bCs/>
                <w:szCs w:val="21"/>
              </w:rPr>
              <w:t>GB/T 37439—2019</w:t>
            </w:r>
            <w:r>
              <w:rPr>
                <w:rFonts w:hint="eastAsia"/>
                <w:bCs/>
                <w:szCs w:val="21"/>
              </w:rPr>
              <w:t xml:space="preserve"> </w:t>
            </w:r>
            <w:r>
              <w:rPr>
                <w:bCs/>
                <w:szCs w:val="21"/>
              </w:rPr>
              <w:t>高速铁路预制后张法预应力混凝土简支梁3.4.3/3.4.4条</w:t>
            </w:r>
          </w:p>
          <w:p>
            <w:pPr>
              <w:adjustRightInd w:val="0"/>
              <w:snapToGrid w:val="0"/>
              <w:rPr>
                <w:bCs/>
                <w:szCs w:val="21"/>
              </w:rPr>
            </w:pPr>
            <w:r>
              <w:rPr>
                <w:bCs/>
                <w:szCs w:val="21"/>
              </w:rPr>
              <w:t>TB/T 3433—2016</w:t>
            </w:r>
            <w:r>
              <w:rPr>
                <w:rFonts w:hint="eastAsia"/>
                <w:bCs/>
                <w:szCs w:val="21"/>
              </w:rPr>
              <w:t xml:space="preserve"> </w:t>
            </w:r>
            <w:r>
              <w:t>高速铁路预制先张法预应力混凝土简支梁</w:t>
            </w:r>
            <w:r>
              <w:rPr>
                <w:bCs/>
                <w:szCs w:val="21"/>
              </w:rPr>
              <w:t>3.4.2/3.4.3条</w:t>
            </w:r>
          </w:p>
        </w:tc>
        <w:tc>
          <w:tcPr>
            <w:tcW w:w="2977" w:type="dxa"/>
            <w:vAlign w:val="center"/>
          </w:tcPr>
          <w:p>
            <w:pPr>
              <w:adjustRightInd w:val="0"/>
              <w:snapToGrid w:val="0"/>
              <w:rPr>
                <w:bCs/>
                <w:szCs w:val="21"/>
              </w:rPr>
            </w:pPr>
            <w:r>
              <w:rPr>
                <w:bCs/>
                <w:szCs w:val="21"/>
              </w:rPr>
              <w:t>GB/T 50082—2024</w:t>
            </w:r>
            <w:r>
              <w:rPr>
                <w:rFonts w:hint="eastAsia"/>
                <w:bCs/>
                <w:szCs w:val="21"/>
              </w:rPr>
              <w:t xml:space="preserve"> </w:t>
            </w:r>
            <w:r>
              <w:rPr>
                <w:szCs w:val="21"/>
              </w:rPr>
              <w:t>普通混凝土长期性能和耐久性能试验方法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4</w:t>
            </w:r>
          </w:p>
        </w:tc>
        <w:tc>
          <w:tcPr>
            <w:tcW w:w="1559" w:type="dxa"/>
            <w:vAlign w:val="center"/>
          </w:tcPr>
          <w:p>
            <w:pPr>
              <w:spacing w:line="320" w:lineRule="exact"/>
              <w:jc w:val="left"/>
              <w:rPr>
                <w:bCs/>
                <w:szCs w:val="21"/>
              </w:rPr>
            </w:pPr>
            <w:r>
              <w:rPr>
                <w:bCs/>
                <w:szCs w:val="21"/>
              </w:rPr>
              <w:t>梁体混凝土28d强度</w:t>
            </w:r>
          </w:p>
        </w:tc>
        <w:tc>
          <w:tcPr>
            <w:tcW w:w="3969" w:type="dxa"/>
            <w:vAlign w:val="center"/>
          </w:tcPr>
          <w:p>
            <w:pPr>
              <w:spacing w:line="32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客货共线铁路预制后张法预应力混凝土简支梁3.4.1条</w:t>
            </w:r>
          </w:p>
          <w:p>
            <w:pPr>
              <w:spacing w:line="32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高速铁路预制后张法预应力混凝土简支梁3.4.1条</w:t>
            </w:r>
          </w:p>
          <w:p>
            <w:pPr>
              <w:spacing w:line="32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3.4.1条</w:t>
            </w:r>
          </w:p>
          <w:p>
            <w:pPr>
              <w:spacing w:line="320" w:lineRule="exact"/>
              <w:jc w:val="left"/>
              <w:rPr>
                <w:bCs/>
                <w:szCs w:val="21"/>
              </w:rPr>
            </w:pPr>
            <w:r>
              <w:rPr>
                <w:bCs/>
                <w:szCs w:val="21"/>
              </w:rPr>
              <w:t>且满足设计图纸要求</w:t>
            </w:r>
          </w:p>
        </w:tc>
        <w:tc>
          <w:tcPr>
            <w:tcW w:w="2977" w:type="dxa"/>
            <w:vAlign w:val="center"/>
          </w:tcPr>
          <w:p>
            <w:pPr>
              <w:adjustRightInd w:val="0"/>
              <w:snapToGrid w:val="0"/>
              <w:jc w:val="left"/>
              <w:rPr>
                <w:bCs/>
                <w:szCs w:val="21"/>
              </w:rPr>
            </w:pPr>
            <w:r>
              <w:rPr>
                <w:bCs/>
                <w:szCs w:val="21"/>
              </w:rPr>
              <w:t>GB/T 50081—2019</w:t>
            </w:r>
            <w:r>
              <w:rPr>
                <w:rFonts w:hint="eastAsia"/>
                <w:bCs/>
                <w:szCs w:val="21"/>
              </w:rPr>
              <w:t xml:space="preserve"> </w:t>
            </w:r>
            <w:r>
              <w:rPr>
                <w:bCs/>
                <w:szCs w:val="21"/>
              </w:rPr>
              <w:t>混凝土物理力学性能试验方法标准</w:t>
            </w:r>
          </w:p>
          <w:p>
            <w:pPr>
              <w:spacing w:line="320" w:lineRule="exact"/>
              <w:jc w:val="left"/>
              <w:rPr>
                <w:bCs/>
                <w:szCs w:val="21"/>
              </w:rPr>
            </w:pPr>
            <w:r>
              <w:rPr>
                <w:bCs/>
                <w:szCs w:val="21"/>
              </w:rPr>
              <w:t>TB 10425—2019</w:t>
            </w:r>
            <w:r>
              <w:rPr>
                <w:rFonts w:hint="eastAsia"/>
                <w:bCs/>
                <w:szCs w:val="21"/>
              </w:rPr>
              <w:t xml:space="preserve"> </w:t>
            </w:r>
            <w:r>
              <w:rPr>
                <w:szCs w:val="21"/>
              </w:rPr>
              <w:t>铁路混凝土强度检验评定标准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5</w:t>
            </w:r>
          </w:p>
        </w:tc>
        <w:tc>
          <w:tcPr>
            <w:tcW w:w="1559" w:type="dxa"/>
            <w:vAlign w:val="center"/>
          </w:tcPr>
          <w:p>
            <w:pPr>
              <w:spacing w:line="320" w:lineRule="exact"/>
              <w:jc w:val="left"/>
              <w:rPr>
                <w:bCs/>
                <w:szCs w:val="21"/>
              </w:rPr>
            </w:pPr>
            <w:r>
              <w:rPr>
                <w:bCs/>
                <w:szCs w:val="21"/>
              </w:rPr>
              <w:t>梁体混凝土28d弹模</w:t>
            </w:r>
          </w:p>
        </w:tc>
        <w:tc>
          <w:tcPr>
            <w:tcW w:w="3969" w:type="dxa"/>
            <w:vAlign w:val="center"/>
          </w:tcPr>
          <w:p>
            <w:pPr>
              <w:spacing w:line="32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客货共线铁路预制后张法预应力混凝土简支梁3.4.1条</w:t>
            </w:r>
          </w:p>
          <w:p>
            <w:pPr>
              <w:spacing w:line="32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高速铁路预制后张法预应力混凝土简支梁3.4.1条</w:t>
            </w:r>
          </w:p>
          <w:p>
            <w:pPr>
              <w:spacing w:line="32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3.4.1条</w:t>
            </w:r>
          </w:p>
          <w:p>
            <w:pPr>
              <w:spacing w:line="320" w:lineRule="exact"/>
              <w:jc w:val="left"/>
              <w:rPr>
                <w:bCs/>
                <w:szCs w:val="21"/>
              </w:rPr>
            </w:pPr>
            <w:r>
              <w:rPr>
                <w:bCs/>
                <w:szCs w:val="21"/>
              </w:rPr>
              <w:t>且满足设计图纸要求</w:t>
            </w:r>
          </w:p>
        </w:tc>
        <w:tc>
          <w:tcPr>
            <w:tcW w:w="2977" w:type="dxa"/>
            <w:vAlign w:val="center"/>
          </w:tcPr>
          <w:p>
            <w:pPr>
              <w:spacing w:line="320" w:lineRule="exact"/>
              <w:jc w:val="left"/>
              <w:rPr>
                <w:bCs/>
                <w:szCs w:val="21"/>
              </w:rPr>
            </w:pPr>
            <w:r>
              <w:rPr>
                <w:bCs/>
                <w:szCs w:val="21"/>
              </w:rPr>
              <w:t>GB/T 50081—2019</w:t>
            </w:r>
            <w:r>
              <w:rPr>
                <w:rFonts w:hint="eastAsia"/>
                <w:bCs/>
                <w:szCs w:val="21"/>
              </w:rPr>
              <w:t xml:space="preserve"> </w:t>
            </w:r>
            <w:r>
              <w:rPr>
                <w:bCs/>
                <w:szCs w:val="21"/>
              </w:rPr>
              <w:t>混凝土物理力学性能试验方法标准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6</w:t>
            </w:r>
          </w:p>
        </w:tc>
        <w:tc>
          <w:tcPr>
            <w:tcW w:w="1559" w:type="dxa"/>
            <w:vAlign w:val="center"/>
          </w:tcPr>
          <w:p>
            <w:pPr>
              <w:spacing w:line="340" w:lineRule="exact"/>
              <w:jc w:val="left"/>
              <w:rPr>
                <w:bCs/>
                <w:szCs w:val="21"/>
              </w:rPr>
            </w:pPr>
            <w:r>
              <w:rPr>
                <w:bCs/>
                <w:szCs w:val="21"/>
              </w:rPr>
              <w:t>封锚混凝土28d强度</w:t>
            </w:r>
          </w:p>
        </w:tc>
        <w:tc>
          <w:tcPr>
            <w:tcW w:w="3969" w:type="dxa"/>
            <w:vAlign w:val="center"/>
          </w:tcPr>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客货共线铁路预制后张法预应力混凝土简支梁3.4.1条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高速铁路预制后张法预应力混凝土简支梁3.4.1条</w:t>
            </w:r>
          </w:p>
          <w:p>
            <w:pPr>
              <w:spacing w:line="34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3.4.1条</w:t>
            </w:r>
          </w:p>
          <w:p>
            <w:pPr>
              <w:spacing w:line="340" w:lineRule="exact"/>
              <w:jc w:val="left"/>
              <w:rPr>
                <w:bCs/>
                <w:szCs w:val="21"/>
              </w:rPr>
            </w:pPr>
            <w:r>
              <w:rPr>
                <w:bCs/>
                <w:szCs w:val="21"/>
              </w:rPr>
              <w:t>且满足设计图纸要求</w:t>
            </w:r>
          </w:p>
        </w:tc>
        <w:tc>
          <w:tcPr>
            <w:tcW w:w="2977" w:type="dxa"/>
            <w:vAlign w:val="center"/>
          </w:tcPr>
          <w:p>
            <w:pPr>
              <w:adjustRightInd w:val="0"/>
              <w:snapToGrid w:val="0"/>
              <w:jc w:val="left"/>
              <w:rPr>
                <w:bCs/>
                <w:szCs w:val="21"/>
              </w:rPr>
            </w:pPr>
            <w:r>
              <w:rPr>
                <w:bCs/>
                <w:szCs w:val="21"/>
              </w:rPr>
              <w:t>GB/T 50081—2019</w:t>
            </w:r>
            <w:r>
              <w:rPr>
                <w:rFonts w:hint="eastAsia"/>
                <w:bCs/>
                <w:szCs w:val="21"/>
              </w:rPr>
              <w:t xml:space="preserve"> </w:t>
            </w:r>
            <w:r>
              <w:rPr>
                <w:bCs/>
                <w:szCs w:val="21"/>
              </w:rPr>
              <w:t>混凝土物理力学性能试验方法标准</w:t>
            </w:r>
          </w:p>
          <w:p>
            <w:pPr>
              <w:spacing w:line="340" w:lineRule="exact"/>
              <w:jc w:val="left"/>
              <w:rPr>
                <w:bCs/>
                <w:szCs w:val="21"/>
              </w:rPr>
            </w:pPr>
            <w:r>
              <w:rPr>
                <w:bCs/>
                <w:szCs w:val="21"/>
              </w:rPr>
              <w:t>TB 10425—2019</w:t>
            </w:r>
            <w:r>
              <w:rPr>
                <w:rFonts w:hint="eastAsia"/>
                <w:bCs/>
                <w:szCs w:val="21"/>
              </w:rPr>
              <w:t xml:space="preserve"> </w:t>
            </w:r>
            <w:r>
              <w:rPr>
                <w:szCs w:val="21"/>
              </w:rPr>
              <w:t>铁路混凝土强度检验评定标准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7</w:t>
            </w:r>
          </w:p>
        </w:tc>
        <w:tc>
          <w:tcPr>
            <w:tcW w:w="1559" w:type="dxa"/>
            <w:vAlign w:val="center"/>
          </w:tcPr>
          <w:p>
            <w:pPr>
              <w:spacing w:line="340" w:lineRule="exact"/>
              <w:jc w:val="left"/>
              <w:rPr>
                <w:bCs/>
                <w:szCs w:val="21"/>
              </w:rPr>
            </w:pPr>
            <w:r>
              <w:rPr>
                <w:bCs/>
                <w:szCs w:val="21"/>
              </w:rPr>
              <w:t>管道压浆28d强度</w:t>
            </w:r>
          </w:p>
        </w:tc>
        <w:tc>
          <w:tcPr>
            <w:tcW w:w="3969" w:type="dxa"/>
            <w:vAlign w:val="center"/>
          </w:tcPr>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客货共线铁路预制后张法预应力混凝土简支梁3.4.2条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w:t>
            </w:r>
            <w:r>
              <w:rPr>
                <w:rFonts w:hint="eastAsia"/>
                <w:bCs/>
                <w:szCs w:val="21"/>
              </w:rPr>
              <w:t>2</w:t>
            </w:r>
            <w:r>
              <w:rPr>
                <w:bCs/>
                <w:szCs w:val="21"/>
              </w:rPr>
              <w:t>条</w:t>
            </w:r>
          </w:p>
          <w:p>
            <w:pPr>
              <w:spacing w:line="340" w:lineRule="exact"/>
              <w:jc w:val="left"/>
              <w:rPr>
                <w:bCs/>
                <w:szCs w:val="21"/>
              </w:rPr>
            </w:pPr>
            <w:r>
              <w:rPr>
                <w:bCs/>
                <w:szCs w:val="21"/>
              </w:rPr>
              <w:t>且满足设计图纸要求</w:t>
            </w:r>
          </w:p>
        </w:tc>
        <w:tc>
          <w:tcPr>
            <w:tcW w:w="2977" w:type="dxa"/>
            <w:vAlign w:val="center"/>
          </w:tcPr>
          <w:p>
            <w:pPr>
              <w:spacing w:line="340" w:lineRule="exact"/>
              <w:jc w:val="left"/>
              <w:rPr>
                <w:bCs/>
                <w:szCs w:val="21"/>
              </w:rPr>
            </w:pPr>
            <w:r>
              <w:rPr>
                <w:bCs/>
                <w:szCs w:val="21"/>
              </w:rPr>
              <w:t>GB/T 17671—2021</w:t>
            </w:r>
            <w:r>
              <w:rPr>
                <w:rFonts w:hint="eastAsia"/>
                <w:bCs/>
                <w:szCs w:val="21"/>
              </w:rPr>
              <w:t xml:space="preserve"> </w:t>
            </w:r>
            <w:r>
              <w:rPr>
                <w:bCs/>
                <w:szCs w:val="21"/>
              </w:rPr>
              <w:t>水泥</w:t>
            </w:r>
            <w:r>
              <w:rPr>
                <w:szCs w:val="21"/>
              </w:rPr>
              <w:t>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8</w:t>
            </w:r>
          </w:p>
        </w:tc>
        <w:tc>
          <w:tcPr>
            <w:tcW w:w="1559" w:type="dxa"/>
            <w:vAlign w:val="center"/>
          </w:tcPr>
          <w:p>
            <w:pPr>
              <w:spacing w:line="340" w:lineRule="exact"/>
              <w:jc w:val="left"/>
              <w:rPr>
                <w:bCs/>
                <w:szCs w:val="21"/>
              </w:rPr>
            </w:pPr>
            <w:r>
              <w:rPr>
                <w:bCs/>
                <w:szCs w:val="21"/>
              </w:rPr>
              <w:t>桥梁全长</w:t>
            </w:r>
          </w:p>
        </w:tc>
        <w:tc>
          <w:tcPr>
            <w:tcW w:w="3969" w:type="dxa"/>
            <w:vAlign w:val="center"/>
          </w:tcPr>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客货共线铁路预制后张法预应力混凝土简支梁3.4.8条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高速铁路预制后张法预应力混凝土简支梁3.4.8条</w:t>
            </w:r>
          </w:p>
          <w:p>
            <w:pPr>
              <w:spacing w:line="34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3.4.7条</w:t>
            </w:r>
          </w:p>
          <w:p>
            <w:pPr>
              <w:spacing w:line="340" w:lineRule="exact"/>
              <w:jc w:val="left"/>
              <w:rPr>
                <w:bCs/>
                <w:szCs w:val="21"/>
              </w:rPr>
            </w:pPr>
            <w:r>
              <w:rPr>
                <w:bCs/>
                <w:szCs w:val="21"/>
              </w:rPr>
              <w:t>且满足设计图纸要求</w:t>
            </w:r>
          </w:p>
        </w:tc>
        <w:tc>
          <w:tcPr>
            <w:tcW w:w="2977" w:type="dxa"/>
            <w:vAlign w:val="center"/>
          </w:tcPr>
          <w:p>
            <w:pPr>
              <w:spacing w:line="340" w:lineRule="exact"/>
              <w:rPr>
                <w:bCs/>
                <w:szCs w:val="21"/>
              </w:rPr>
            </w:pPr>
            <w:r>
              <w:rPr>
                <w:bCs/>
                <w:szCs w:val="21"/>
              </w:rPr>
              <w:t>TB/T 3043—2018</w:t>
            </w:r>
            <w:r>
              <w:rPr>
                <w:rFonts w:hint="eastAsia"/>
                <w:bCs/>
                <w:szCs w:val="21"/>
              </w:rPr>
              <w:t xml:space="preserve"> </w:t>
            </w:r>
            <w:r>
              <w:rPr>
                <w:bCs/>
                <w:szCs w:val="21"/>
              </w:rPr>
              <w:t>客货共线铁路预制后张法预应力混凝土简支梁</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w:t>
            </w:r>
          </w:p>
          <w:p>
            <w:pPr>
              <w:spacing w:line="340" w:lineRule="exact"/>
              <w:jc w:val="left"/>
              <w:rPr>
                <w:szCs w:val="21"/>
              </w:rPr>
            </w:pPr>
            <w:r>
              <w:rPr>
                <w:bCs/>
                <w:szCs w:val="21"/>
              </w:rPr>
              <w:t>TB/T 3433—2016</w:t>
            </w:r>
            <w:r>
              <w:rPr>
                <w:rFonts w:hint="eastAsia"/>
                <w:bCs/>
                <w:szCs w:val="21"/>
              </w:rPr>
              <w:t xml:space="preserve"> </w:t>
            </w:r>
            <w:r>
              <w:rPr>
                <w:szCs w:val="21"/>
              </w:rPr>
              <w:t>高速铁路预制先张法预应力混凝土简支梁</w:t>
            </w:r>
          </w:p>
          <w:p>
            <w:pPr>
              <w:spacing w:line="340" w:lineRule="exact"/>
              <w:jc w:val="left"/>
              <w:rPr>
                <w:bCs/>
                <w:szCs w:val="21"/>
              </w:rPr>
            </w:pPr>
            <w:r>
              <w:rPr>
                <w:bCs/>
                <w:szCs w:val="21"/>
              </w:rPr>
              <w:t>用钢卷尺测量梁体全长，梁上梁下各测两处任意位置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9</w:t>
            </w:r>
          </w:p>
        </w:tc>
        <w:tc>
          <w:tcPr>
            <w:tcW w:w="1559" w:type="dxa"/>
            <w:vAlign w:val="center"/>
          </w:tcPr>
          <w:p>
            <w:pPr>
              <w:spacing w:line="340" w:lineRule="exact"/>
              <w:jc w:val="left"/>
              <w:rPr>
                <w:bCs/>
                <w:szCs w:val="21"/>
              </w:rPr>
            </w:pPr>
            <w:r>
              <w:rPr>
                <w:bCs/>
                <w:szCs w:val="21"/>
              </w:rPr>
              <w:t>桥梁跨度</w:t>
            </w:r>
          </w:p>
        </w:tc>
        <w:tc>
          <w:tcPr>
            <w:tcW w:w="3969" w:type="dxa"/>
            <w:vAlign w:val="center"/>
          </w:tcPr>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客货共线铁路预制后张法预应力混凝土简支梁3.4.8条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高速铁路预制后张法预应力混凝土简支梁3.4.8条</w:t>
            </w:r>
          </w:p>
          <w:p>
            <w:pPr>
              <w:spacing w:line="34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3.4.7条</w:t>
            </w:r>
          </w:p>
          <w:p>
            <w:pPr>
              <w:spacing w:line="340" w:lineRule="exact"/>
              <w:jc w:val="left"/>
              <w:rPr>
                <w:bCs/>
                <w:szCs w:val="21"/>
              </w:rPr>
            </w:pPr>
            <w:r>
              <w:rPr>
                <w:bCs/>
                <w:szCs w:val="21"/>
              </w:rPr>
              <w:t>且满足设计图纸要求</w:t>
            </w:r>
          </w:p>
        </w:tc>
        <w:tc>
          <w:tcPr>
            <w:tcW w:w="2977" w:type="dxa"/>
            <w:vAlign w:val="center"/>
          </w:tcPr>
          <w:p>
            <w:pPr>
              <w:spacing w:line="340" w:lineRule="exact"/>
              <w:rPr>
                <w:bCs/>
                <w:szCs w:val="21"/>
              </w:rPr>
            </w:pPr>
            <w:r>
              <w:rPr>
                <w:bCs/>
                <w:szCs w:val="21"/>
              </w:rPr>
              <w:t>TB/T 3043—2018</w:t>
            </w:r>
            <w:r>
              <w:rPr>
                <w:rFonts w:hint="eastAsia"/>
                <w:bCs/>
                <w:szCs w:val="21"/>
              </w:rPr>
              <w:t xml:space="preserve"> </w:t>
            </w:r>
            <w:r>
              <w:rPr>
                <w:bCs/>
                <w:szCs w:val="21"/>
              </w:rPr>
              <w:t>客货共线铁路预制后张法预应力混凝土简支梁</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w:t>
            </w:r>
          </w:p>
          <w:p>
            <w:pPr>
              <w:spacing w:line="340" w:lineRule="exact"/>
              <w:jc w:val="left"/>
              <w:rPr>
                <w:szCs w:val="21"/>
              </w:rPr>
            </w:pPr>
            <w:r>
              <w:rPr>
                <w:bCs/>
                <w:szCs w:val="21"/>
              </w:rPr>
              <w:t>TB/T 3433—2016</w:t>
            </w:r>
            <w:r>
              <w:rPr>
                <w:rFonts w:hint="eastAsia"/>
                <w:bCs/>
                <w:szCs w:val="21"/>
              </w:rPr>
              <w:t xml:space="preserve"> </w:t>
            </w:r>
            <w:r>
              <w:rPr>
                <w:szCs w:val="21"/>
              </w:rPr>
              <w:t>高速铁路预制先张法预应力混凝土简支梁</w:t>
            </w:r>
          </w:p>
          <w:p>
            <w:pPr>
              <w:spacing w:line="340" w:lineRule="exact"/>
              <w:jc w:val="left"/>
              <w:rPr>
                <w:bCs/>
                <w:szCs w:val="21"/>
              </w:rPr>
            </w:pPr>
            <w:r>
              <w:rPr>
                <w:bCs/>
                <w:szCs w:val="21"/>
              </w:rPr>
              <w:t>用钢卷尺测量梁体两侧跨度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10</w:t>
            </w:r>
          </w:p>
        </w:tc>
        <w:tc>
          <w:tcPr>
            <w:tcW w:w="1559" w:type="dxa"/>
            <w:vAlign w:val="center"/>
          </w:tcPr>
          <w:p>
            <w:pPr>
              <w:spacing w:line="340" w:lineRule="exact"/>
              <w:jc w:val="left"/>
              <w:rPr>
                <w:bCs/>
                <w:szCs w:val="21"/>
              </w:rPr>
            </w:pPr>
            <w:r>
              <w:t>支座板螺栓孔中心偏差</w:t>
            </w:r>
          </w:p>
        </w:tc>
        <w:tc>
          <w:tcPr>
            <w:tcW w:w="3969" w:type="dxa"/>
            <w:vAlign w:val="center"/>
          </w:tcPr>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客货共线铁路预制后张法预应力混凝土简支梁3.4.8条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高速铁路预制后张法预应力混凝土简支梁3.4.8条</w:t>
            </w:r>
          </w:p>
          <w:p>
            <w:pPr>
              <w:spacing w:line="34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3.4.7条</w:t>
            </w:r>
          </w:p>
          <w:p>
            <w:pPr>
              <w:spacing w:line="340" w:lineRule="exact"/>
              <w:jc w:val="left"/>
              <w:rPr>
                <w:bCs/>
                <w:szCs w:val="21"/>
              </w:rPr>
            </w:pPr>
            <w:r>
              <w:rPr>
                <w:bCs/>
                <w:szCs w:val="21"/>
              </w:rPr>
              <w:t>且满足设计图纸要求</w:t>
            </w:r>
          </w:p>
        </w:tc>
        <w:tc>
          <w:tcPr>
            <w:tcW w:w="2977" w:type="dxa"/>
            <w:vAlign w:val="center"/>
          </w:tcPr>
          <w:p>
            <w:pPr>
              <w:spacing w:line="340" w:lineRule="exact"/>
              <w:rPr>
                <w:bCs/>
                <w:szCs w:val="21"/>
              </w:rPr>
            </w:pPr>
            <w:r>
              <w:rPr>
                <w:bCs/>
                <w:szCs w:val="21"/>
              </w:rPr>
              <w:t>TB/T 3043—2018</w:t>
            </w:r>
            <w:r>
              <w:rPr>
                <w:rFonts w:hint="eastAsia"/>
                <w:bCs/>
                <w:szCs w:val="21"/>
              </w:rPr>
              <w:t xml:space="preserve"> </w:t>
            </w:r>
            <w:r>
              <w:rPr>
                <w:bCs/>
                <w:szCs w:val="21"/>
              </w:rPr>
              <w:t>客货共线铁路预制后张法预应力混凝土简支梁</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w:t>
            </w:r>
          </w:p>
          <w:p>
            <w:pPr>
              <w:spacing w:line="34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p>
          <w:p>
            <w:pPr>
              <w:spacing w:line="340" w:lineRule="exact"/>
              <w:rPr>
                <w:bCs/>
                <w:szCs w:val="21"/>
              </w:rPr>
            </w:pPr>
            <w:r>
              <w:rPr>
                <w:bCs/>
                <w:szCs w:val="21"/>
              </w:rPr>
              <w:t>用游标卡尺直接测量任意两个光圆直杆螺栓间距，每个支座板测5处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jc w:val="center"/>
            </w:pPr>
            <w:r>
              <w:t>11</w:t>
            </w:r>
          </w:p>
        </w:tc>
        <w:tc>
          <w:tcPr>
            <w:tcW w:w="1559" w:type="dxa"/>
            <w:vAlign w:val="center"/>
          </w:tcPr>
          <w:p>
            <w:pPr>
              <w:spacing w:line="340" w:lineRule="exact"/>
              <w:jc w:val="left"/>
              <w:rPr>
                <w:bCs/>
                <w:szCs w:val="21"/>
              </w:rPr>
            </w:pPr>
            <w:r>
              <w:t>支座板支座中心线偏离设计位置</w:t>
            </w:r>
          </w:p>
        </w:tc>
        <w:tc>
          <w:tcPr>
            <w:tcW w:w="3969" w:type="dxa"/>
            <w:vAlign w:val="center"/>
          </w:tcPr>
          <w:p>
            <w:pPr>
              <w:spacing w:line="340" w:lineRule="exact"/>
              <w:jc w:val="left"/>
              <w:rPr>
                <w:bCs/>
                <w:szCs w:val="21"/>
              </w:rPr>
            </w:pPr>
            <w:r>
              <w:rPr>
                <w:bCs/>
                <w:szCs w:val="21"/>
              </w:rPr>
              <w:t>TB/T 3043—2018</w:t>
            </w:r>
            <w:r>
              <w:rPr>
                <w:rFonts w:hint="eastAsia"/>
                <w:bCs/>
                <w:szCs w:val="21"/>
              </w:rPr>
              <w:t xml:space="preserve"> </w:t>
            </w:r>
            <w:r>
              <w:rPr>
                <w:bCs/>
                <w:szCs w:val="21"/>
              </w:rPr>
              <w:t>客货共线铁路预制后张法预应力混凝土简支梁3.4.8条</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高速铁路预制后张法预应力混凝土简支梁3.4.8条</w:t>
            </w:r>
          </w:p>
          <w:p>
            <w:pPr>
              <w:spacing w:line="34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r>
              <w:rPr>
                <w:bCs/>
                <w:szCs w:val="21"/>
              </w:rPr>
              <w:t>3.4.7条</w:t>
            </w:r>
          </w:p>
          <w:p>
            <w:pPr>
              <w:spacing w:line="340" w:lineRule="exact"/>
              <w:jc w:val="left"/>
              <w:rPr>
                <w:bCs/>
                <w:szCs w:val="21"/>
              </w:rPr>
            </w:pPr>
            <w:r>
              <w:rPr>
                <w:bCs/>
                <w:szCs w:val="21"/>
              </w:rPr>
              <w:t>且满足设计图纸要求</w:t>
            </w:r>
          </w:p>
        </w:tc>
        <w:tc>
          <w:tcPr>
            <w:tcW w:w="2977" w:type="dxa"/>
            <w:vAlign w:val="center"/>
          </w:tcPr>
          <w:p>
            <w:pPr>
              <w:spacing w:line="340" w:lineRule="exact"/>
              <w:rPr>
                <w:bCs/>
                <w:szCs w:val="21"/>
              </w:rPr>
            </w:pPr>
            <w:r>
              <w:rPr>
                <w:bCs/>
                <w:szCs w:val="21"/>
              </w:rPr>
              <w:t>TB/T 3043—2018</w:t>
            </w:r>
            <w:r>
              <w:rPr>
                <w:rFonts w:hint="eastAsia"/>
                <w:bCs/>
                <w:szCs w:val="21"/>
              </w:rPr>
              <w:t xml:space="preserve"> </w:t>
            </w:r>
            <w:r>
              <w:rPr>
                <w:bCs/>
                <w:szCs w:val="21"/>
              </w:rPr>
              <w:t>客货共线铁路预制后张法预应力混凝土简支梁</w:t>
            </w:r>
          </w:p>
          <w:p>
            <w:pPr>
              <w:spacing w:line="340" w:lineRule="exact"/>
              <w:jc w:val="left"/>
              <w:rPr>
                <w:bCs/>
                <w:szCs w:val="21"/>
              </w:rPr>
            </w:pPr>
            <w:r>
              <w:rPr>
                <w:bCs/>
                <w:szCs w:val="21"/>
              </w:rPr>
              <w:t>GB/T 37439—2019</w:t>
            </w:r>
            <w:r>
              <w:rPr>
                <w:rFonts w:hint="eastAsia"/>
                <w:bCs/>
                <w:szCs w:val="21"/>
              </w:rPr>
              <w:t xml:space="preserve"> </w:t>
            </w:r>
            <w:r>
              <w:rPr>
                <w:bCs/>
                <w:szCs w:val="21"/>
              </w:rPr>
              <w:t>高速铁路预制后张法预应力混凝土简支梁</w:t>
            </w:r>
          </w:p>
          <w:p>
            <w:pPr>
              <w:spacing w:line="340" w:lineRule="exact"/>
              <w:jc w:val="left"/>
              <w:rPr>
                <w:bCs/>
                <w:szCs w:val="21"/>
              </w:rPr>
            </w:pPr>
            <w:r>
              <w:rPr>
                <w:bCs/>
                <w:szCs w:val="21"/>
              </w:rPr>
              <w:t>TB/T 3433—2016</w:t>
            </w:r>
            <w:r>
              <w:rPr>
                <w:rFonts w:hint="eastAsia"/>
                <w:bCs/>
                <w:szCs w:val="21"/>
              </w:rPr>
              <w:t xml:space="preserve"> </w:t>
            </w:r>
            <w:r>
              <w:rPr>
                <w:szCs w:val="21"/>
              </w:rPr>
              <w:t>高速铁路预制先张法预应力混凝土简支梁</w:t>
            </w:r>
          </w:p>
          <w:p>
            <w:pPr>
              <w:spacing w:line="340" w:lineRule="exact"/>
              <w:rPr>
                <w:bCs/>
                <w:szCs w:val="21"/>
              </w:rPr>
            </w:pPr>
            <w:r>
              <w:rPr>
                <w:bCs/>
                <w:szCs w:val="21"/>
              </w:rPr>
              <w:t>用两个水平尺分别靠在梁端腹板两侧，用卷尺测量底板平面与两水平尺交点位置和支座板中心位置，计算底板中心位置与支座板中心位置距离</w:t>
            </w:r>
          </w:p>
        </w:tc>
      </w:tr>
    </w:tbl>
    <w:p>
      <w:pPr>
        <w:widowControl/>
        <w:spacing w:line="360" w:lineRule="auto"/>
        <w:jc w:val="left"/>
        <w:rPr>
          <w:rFonts w:eastAsiaTheme="minorEastAsia"/>
          <w:iCs/>
          <w:sz w:val="18"/>
          <w:szCs w:val="18"/>
        </w:rPr>
      </w:pPr>
      <w:bookmarkStart w:id="18" w:name="_Hlk184835487"/>
      <w:r>
        <w:rPr>
          <w:rFonts w:eastAsia="黑体"/>
          <w:iCs/>
          <w:sz w:val="18"/>
          <w:szCs w:val="18"/>
        </w:rPr>
        <w:t>注：</w:t>
      </w:r>
      <w:r>
        <w:rPr>
          <w:iCs/>
          <w:sz w:val="18"/>
          <w:szCs w:val="18"/>
        </w:rPr>
        <w:t xml:space="preserve">1. </w:t>
      </w:r>
      <w:r>
        <w:rPr>
          <w:rFonts w:hint="eastAsia" w:ascii="宋体" w:hAnsi="宋体"/>
          <w:iCs/>
          <w:sz w:val="18"/>
          <w:szCs w:val="18"/>
        </w:rPr>
        <w:t>标准一经修订，自标准实施之日起，企业应当按新标准组织生产、企业实地核查应当按照新标准要求进行，检验机构应当按新标准进行检验检测。</w:t>
      </w:r>
    </w:p>
    <w:p>
      <w:pPr>
        <w:adjustRightInd w:val="0"/>
        <w:snapToGrid w:val="0"/>
        <w:spacing w:line="360" w:lineRule="auto"/>
        <w:ind w:firstLine="360" w:firstLineChars="200"/>
        <w:jc w:val="left"/>
        <w:rPr>
          <w:sz w:val="18"/>
          <w:szCs w:val="18"/>
        </w:rPr>
      </w:pPr>
      <w:r>
        <w:rPr>
          <w:sz w:val="18"/>
          <w:szCs w:val="18"/>
        </w:rPr>
        <w:t>2.本表适用于箱型简支梁产品，异型简支梁产品参照执行。</w:t>
      </w:r>
    </w:p>
    <w:p>
      <w:pPr>
        <w:adjustRightInd w:val="0"/>
        <w:snapToGrid w:val="0"/>
        <w:spacing w:line="360" w:lineRule="auto"/>
        <w:ind w:firstLine="360" w:firstLineChars="200"/>
        <w:jc w:val="left"/>
        <w:rPr>
          <w:sz w:val="18"/>
          <w:szCs w:val="18"/>
        </w:rPr>
      </w:pPr>
      <w:r>
        <w:rPr>
          <w:sz w:val="18"/>
          <w:szCs w:val="18"/>
        </w:rPr>
        <w:t>3.</w:t>
      </w:r>
      <w:r>
        <w:rPr>
          <w:bCs/>
          <w:sz w:val="18"/>
          <w:szCs w:val="18"/>
        </w:rPr>
        <w:t>若产品标准、设计图纸及验收标准存有差异或发生变更时，按照“就近”“就高”“就新”的原则执行。</w:t>
      </w:r>
    </w:p>
    <w:p>
      <w:pPr>
        <w:widowControl/>
        <w:spacing w:line="360" w:lineRule="auto"/>
        <w:ind w:firstLine="360" w:firstLineChars="200"/>
        <w:jc w:val="left"/>
        <w:rPr>
          <w:kern w:val="0"/>
          <w:szCs w:val="21"/>
        </w:rPr>
      </w:pPr>
      <w:r>
        <w:rPr>
          <w:sz w:val="18"/>
          <w:szCs w:val="18"/>
        </w:rPr>
        <w:t>4.综合判定方案：检验检测项目全部合格则判定产品检验检测合格，否则判定产品检验检测不合格。</w:t>
      </w:r>
      <w:bookmarkEnd w:id="18"/>
      <w:r>
        <w:rPr>
          <w:kern w:val="0"/>
        </w:rPr>
        <w:br w:type="page"/>
      </w:r>
    </w:p>
    <w:p>
      <w:pPr>
        <w:pStyle w:val="4"/>
        <w:rPr>
          <w:b w:val="0"/>
          <w:bCs w:val="0"/>
          <w:kern w:val="0"/>
          <w:sz w:val="28"/>
          <w:szCs w:val="28"/>
        </w:rPr>
      </w:pPr>
      <w:bookmarkStart w:id="19" w:name="_Toc524357731"/>
      <w:r>
        <w:rPr>
          <w:b w:val="0"/>
          <w:bCs w:val="0"/>
          <w:kern w:val="0"/>
          <w:sz w:val="28"/>
          <w:szCs w:val="28"/>
        </w:rPr>
        <w:t xml:space="preserve">附件3 </w:t>
      </w:r>
      <w:bookmarkEnd w:id="19"/>
    </w:p>
    <w:p>
      <w:pPr>
        <w:jc w:val="center"/>
        <w:rPr>
          <w:b/>
          <w:sz w:val="30"/>
          <w:szCs w:val="30"/>
        </w:rPr>
      </w:pPr>
    </w:p>
    <w:p>
      <w:pPr>
        <w:snapToGrid w:val="0"/>
        <w:jc w:val="center"/>
        <w:rPr>
          <w:b/>
          <w:kern w:val="0"/>
          <w:sz w:val="28"/>
          <w:szCs w:val="28"/>
        </w:rPr>
      </w:pPr>
      <w:r>
        <w:rPr>
          <w:b/>
          <w:kern w:val="0"/>
          <w:sz w:val="28"/>
          <w:szCs w:val="28"/>
        </w:rPr>
        <w:t>企业核查时准备书面材料清单</w:t>
      </w:r>
    </w:p>
    <w:p>
      <w:pPr>
        <w:snapToGrid w:val="0"/>
        <w:rPr>
          <w:sz w:val="24"/>
        </w:rPr>
      </w:pPr>
    </w:p>
    <w:p>
      <w:pPr>
        <w:adjustRightInd w:val="0"/>
        <w:snapToGrid w:val="0"/>
        <w:spacing w:line="360" w:lineRule="auto"/>
      </w:pPr>
      <w:r>
        <w:t>附件3-1 生产场所示意图</w:t>
      </w:r>
    </w:p>
    <w:p>
      <w:pPr>
        <w:adjustRightInd w:val="0"/>
        <w:snapToGrid w:val="0"/>
        <w:spacing w:line="360" w:lineRule="auto"/>
      </w:pPr>
      <w:r>
        <w:t xml:space="preserve">附件3-2 </w:t>
      </w:r>
      <w:r>
        <w:fldChar w:fldCharType="begin"/>
      </w:r>
      <w:r>
        <w:instrText xml:space="preserve"> HYPERLINK \l "_Toc524357732" </w:instrText>
      </w:r>
      <w:r>
        <w:fldChar w:fldCharType="separate"/>
      </w:r>
      <w:r>
        <w:t>主要工艺流程图</w:t>
      </w:r>
      <w:r>
        <w:fldChar w:fldCharType="end"/>
      </w:r>
    </w:p>
    <w:p>
      <w:pPr>
        <w:adjustRightInd w:val="0"/>
        <w:snapToGrid w:val="0"/>
        <w:spacing w:line="360" w:lineRule="auto"/>
      </w:pPr>
      <w:r>
        <w:t>附件3-3 主要生产设施和检验检测设施表</w:t>
      </w:r>
    </w:p>
    <w:p>
      <w:pPr>
        <w:adjustRightInd w:val="0"/>
        <w:snapToGrid w:val="0"/>
        <w:spacing w:line="360" w:lineRule="auto"/>
      </w:pPr>
      <w:r>
        <w:t>附件3-4 主要生产设备和工艺装备表</w:t>
      </w:r>
    </w:p>
    <w:p>
      <w:pPr>
        <w:adjustRightInd w:val="0"/>
        <w:snapToGrid w:val="0"/>
        <w:spacing w:line="360" w:lineRule="auto"/>
      </w:pPr>
      <w:r>
        <w:t>附件3-5 主要检验检测设备表</w:t>
      </w:r>
    </w:p>
    <w:p>
      <w:pPr>
        <w:numPr>
          <w:ilvl w:val="255"/>
          <w:numId w:val="0"/>
        </w:numPr>
        <w:adjustRightInd w:val="0"/>
        <w:snapToGrid w:val="0"/>
        <w:spacing w:line="360" w:lineRule="auto"/>
      </w:pPr>
      <w:r>
        <w:t>附件3-6 主要原材料明细表</w:t>
      </w:r>
    </w:p>
    <w:p>
      <w:pPr>
        <w:adjustRightInd w:val="0"/>
        <w:snapToGrid w:val="0"/>
        <w:spacing w:line="360" w:lineRule="auto"/>
      </w:pPr>
      <w:r>
        <w:t>附件3-7 关键岗位管理和专业技术人员表</w:t>
      </w:r>
    </w:p>
    <w:p>
      <w:pPr>
        <w:adjustRightInd w:val="0"/>
        <w:snapToGrid w:val="0"/>
        <w:spacing w:line="360" w:lineRule="auto"/>
      </w:pPr>
      <w:r>
        <w:t>附件3-8 技术文件和工艺文件清单</w:t>
      </w:r>
    </w:p>
    <w:p>
      <w:pPr>
        <w:adjustRightInd w:val="0"/>
        <w:snapToGrid w:val="0"/>
        <w:spacing w:line="360" w:lineRule="auto"/>
      </w:pPr>
      <w:r>
        <w:t>附件3-9 产品质量安全管理制度和产品质量安全追溯制度文件清单</w:t>
      </w:r>
    </w:p>
    <w:p>
      <w:r>
        <w:t>附件3-10 企业执行的产品标准及相关标准清单</w:t>
      </w:r>
    </w:p>
    <w:p>
      <w:pPr>
        <w:snapToGrid w:val="0"/>
        <w:spacing w:line="360" w:lineRule="auto"/>
        <w:ind w:firstLine="420"/>
      </w:pPr>
    </w:p>
    <w:p>
      <w:pPr>
        <w:snapToGrid w:val="0"/>
        <w:spacing w:line="360" w:lineRule="auto"/>
        <w:ind w:firstLine="420"/>
      </w:pPr>
    </w:p>
    <w:p>
      <w:pPr>
        <w:snapToGrid w:val="0"/>
        <w:spacing w:line="360" w:lineRule="auto"/>
        <w:ind w:firstLine="420"/>
      </w:pPr>
    </w:p>
    <w:p>
      <w:pPr>
        <w:snapToGrid w:val="0"/>
        <w:spacing w:line="360" w:lineRule="auto"/>
        <w:ind w:firstLine="420"/>
      </w:pPr>
    </w:p>
    <w:p>
      <w:pPr>
        <w:snapToGrid w:val="0"/>
        <w:spacing w:line="360" w:lineRule="auto"/>
        <w:ind w:firstLine="420"/>
      </w:pPr>
    </w:p>
    <w:p>
      <w:pPr>
        <w:snapToGrid w:val="0"/>
        <w:spacing w:line="360" w:lineRule="auto"/>
        <w:ind w:firstLine="420"/>
      </w:pPr>
      <w:r>
        <w:t>企业名称：                          （盖章）</w:t>
      </w:r>
    </w:p>
    <w:p>
      <w:pPr>
        <w:snapToGrid w:val="0"/>
        <w:spacing w:line="360" w:lineRule="auto"/>
        <w:ind w:firstLine="420"/>
      </w:pPr>
    </w:p>
    <w:p>
      <w:pPr>
        <w:snapToGrid w:val="0"/>
        <w:spacing w:line="360" w:lineRule="auto"/>
        <w:ind w:firstLine="420"/>
      </w:pPr>
    </w:p>
    <w:p>
      <w:pPr>
        <w:snapToGrid w:val="0"/>
        <w:spacing w:line="360" w:lineRule="auto"/>
        <w:ind w:firstLine="420"/>
      </w:pPr>
      <w:r>
        <w:t>企业代表签字：                       年  月  日</w:t>
      </w:r>
    </w:p>
    <w:p>
      <w:pPr>
        <w:snapToGrid w:val="0"/>
        <w:spacing w:line="360" w:lineRule="auto"/>
        <w:ind w:firstLine="420"/>
      </w:pPr>
      <w:r>
        <w:t>核查组确认签字：                     年  月  日</w:t>
      </w:r>
    </w:p>
    <w:p>
      <w:pPr>
        <w:snapToGrid w:val="0"/>
        <w:ind w:firstLine="420"/>
        <w:rPr>
          <w:rFonts w:eastAsia="微软雅黑"/>
        </w:rPr>
      </w:pPr>
    </w:p>
    <w:p>
      <w:pPr>
        <w:snapToGrid w:val="0"/>
        <w:ind w:firstLine="420"/>
        <w:rPr>
          <w:rFonts w:eastAsia="微软雅黑"/>
        </w:rPr>
      </w:pPr>
    </w:p>
    <w:p>
      <w:pPr>
        <w:snapToGrid w:val="0"/>
        <w:ind w:firstLine="420"/>
        <w:rPr>
          <w:rFonts w:eastAsia="微软雅黑"/>
        </w:rPr>
      </w:pPr>
    </w:p>
    <w:p>
      <w:pPr>
        <w:ind w:firstLine="420" w:firstLineChars="200"/>
        <w:rPr>
          <w:rFonts w:eastAsiaTheme="minorEastAsia"/>
          <w:sz w:val="28"/>
          <w:szCs w:val="28"/>
        </w:rPr>
      </w:pPr>
      <w:r>
        <w:rPr>
          <w:rFonts w:eastAsia="黑体"/>
        </w:rPr>
        <w:t>注：</w:t>
      </w:r>
      <w:r>
        <w:t>本清单内所有书面材料经实地核查确认后企业加盖骑缝章。</w:t>
      </w:r>
      <w:bookmarkStart w:id="20" w:name="_Toc524357732"/>
    </w:p>
    <w:bookmarkEnd w:id="20"/>
    <w:p>
      <w:pPr>
        <w:widowControl/>
        <w:jc w:val="left"/>
        <w:rPr>
          <w:rFonts w:eastAsiaTheme="minorEastAsia"/>
          <w:sz w:val="28"/>
          <w:szCs w:val="28"/>
        </w:rPr>
      </w:pPr>
      <w:bookmarkStart w:id="21" w:name="_Toc146640584"/>
      <w:bookmarkStart w:id="22" w:name="_Toc524357740"/>
      <w:r>
        <w:rPr>
          <w:rFonts w:eastAsiaTheme="minorEastAsia"/>
          <w:sz w:val="28"/>
          <w:szCs w:val="28"/>
        </w:rPr>
        <w:br w:type="page"/>
      </w:r>
    </w:p>
    <w:p>
      <w:pPr>
        <w:pStyle w:val="4"/>
        <w:rPr>
          <w:b w:val="0"/>
          <w:bCs w:val="0"/>
          <w:kern w:val="0"/>
          <w:sz w:val="28"/>
          <w:szCs w:val="28"/>
        </w:rPr>
      </w:pPr>
      <w:r>
        <w:rPr>
          <w:b w:val="0"/>
          <w:bCs w:val="0"/>
          <w:kern w:val="0"/>
          <w:sz w:val="28"/>
          <w:szCs w:val="28"/>
        </w:rPr>
        <w:t>附件3-1</w:t>
      </w:r>
    </w:p>
    <w:p>
      <w:pPr>
        <w:spacing w:line="380" w:lineRule="exact"/>
        <w:jc w:val="center"/>
        <w:outlineLvl w:val="0"/>
        <w:rPr>
          <w:b/>
          <w:sz w:val="28"/>
          <w:szCs w:val="28"/>
        </w:rPr>
      </w:pPr>
      <w:r>
        <w:rPr>
          <w:b/>
          <w:sz w:val="28"/>
          <w:szCs w:val="28"/>
        </w:rPr>
        <w:t>生产场所示意图</w:t>
      </w:r>
    </w:p>
    <w:p>
      <w:pPr>
        <w:snapToGrid w:val="0"/>
        <w:spacing w:line="380" w:lineRule="exact"/>
        <w:ind w:firstLine="7379"/>
        <w:jc w:val="left"/>
        <w:rPr>
          <w:b/>
          <w:sz w:val="28"/>
          <w:szCs w:val="28"/>
        </w:rPr>
      </w:pPr>
      <w:r>
        <w:rPr>
          <w:b/>
        </w:rPr>
        <w:t>第  页  共  页</w:t>
      </w:r>
    </w:p>
    <w:tbl>
      <w:tblPr>
        <w:tblStyle w:val="37"/>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b/>
                <w:bCs/>
              </w:rPr>
            </w:pPr>
            <w:r>
              <w:rPr>
                <w:b/>
                <w:bCs/>
              </w:rPr>
              <w:t>企业名称</w:t>
            </w:r>
          </w:p>
        </w:tc>
        <w:tc>
          <w:tcPr>
            <w:tcW w:w="7873" w:type="dxa"/>
            <w:tcBorders>
              <w:tl2br w:val="nil"/>
              <w:tr2bl w:val="nil"/>
            </w:tcBorders>
            <w:shd w:val="clear" w:color="000000" w:fill="FFFFFF"/>
            <w:vAlign w:val="center"/>
          </w:tcPr>
          <w:p>
            <w:pPr>
              <w:snapToGrid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b/>
                <w:bCs/>
              </w:rPr>
            </w:pPr>
            <w:r>
              <w:rPr>
                <w:b/>
                <w:bCs/>
              </w:rPr>
              <w:t>生产地址</w:t>
            </w:r>
          </w:p>
        </w:tc>
        <w:tc>
          <w:tcPr>
            <w:tcW w:w="7873" w:type="dxa"/>
            <w:tcBorders>
              <w:tl2br w:val="nil"/>
              <w:tr2bl w:val="nil"/>
            </w:tcBorders>
            <w:shd w:val="clear" w:color="000000" w:fill="FFFFFF"/>
            <w:vAlign w:val="center"/>
          </w:tcPr>
          <w:p>
            <w:pPr>
              <w:snapToGrid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pPr>
            <w:r>
              <w:t>（生产场所示意图，应标明其相邻特征道路、建筑物或单位方位、距离等，以及企业生产线在场所里的具体位置）</w:t>
            </w:r>
          </w:p>
          <w:p>
            <w:pPr>
              <w:snapToGrid w:val="0"/>
            </w:pPr>
          </w:p>
          <w:p>
            <w:pPr>
              <w:snapToGrid w:val="0"/>
            </w:pPr>
          </w:p>
          <w:p>
            <w:pPr>
              <w:snapToGrid w:val="0"/>
            </w:pPr>
          </w:p>
          <w:p>
            <w:pPr>
              <w:snapToGrid w:val="0"/>
            </w:pPr>
          </w:p>
        </w:tc>
      </w:tr>
    </w:tbl>
    <w:p>
      <w:pPr>
        <w:pStyle w:val="68"/>
        <w:spacing w:before="120" w:beforeLines="50" w:after="240" w:afterLines="100"/>
        <w:ind w:firstLine="360"/>
        <w:rPr>
          <w:iCs/>
          <w:sz w:val="18"/>
          <w:szCs w:val="18"/>
        </w:rPr>
      </w:pPr>
      <w:r>
        <w:rPr>
          <w:rFonts w:eastAsia="黑体"/>
          <w:iCs/>
          <w:sz w:val="18"/>
          <w:szCs w:val="18"/>
        </w:rPr>
        <w:t>注：</w:t>
      </w:r>
      <w:r>
        <w:rPr>
          <w:iCs/>
          <w:sz w:val="18"/>
          <w:szCs w:val="18"/>
        </w:rPr>
        <w:t>企业多场点的，应按照场点分别绘制。</w:t>
      </w:r>
    </w:p>
    <w:p>
      <w:pPr>
        <w:pStyle w:val="4"/>
        <w:rPr>
          <w:b w:val="0"/>
          <w:bCs w:val="0"/>
          <w:kern w:val="0"/>
          <w:sz w:val="28"/>
          <w:szCs w:val="28"/>
        </w:rPr>
      </w:pPr>
      <w:r>
        <w:rPr>
          <w:b w:val="0"/>
          <w:bCs w:val="0"/>
          <w:kern w:val="0"/>
          <w:sz w:val="28"/>
          <w:szCs w:val="28"/>
        </w:rPr>
        <w:t>附件3-2</w:t>
      </w:r>
    </w:p>
    <w:p>
      <w:pPr>
        <w:spacing w:line="380" w:lineRule="exact"/>
        <w:jc w:val="center"/>
        <w:outlineLvl w:val="0"/>
        <w:rPr>
          <w:b/>
          <w:sz w:val="28"/>
          <w:szCs w:val="28"/>
        </w:rPr>
      </w:pPr>
      <w:r>
        <w:rPr>
          <w:b/>
          <w:sz w:val="28"/>
          <w:szCs w:val="28"/>
        </w:rPr>
        <w:t>主要工艺流程图</w:t>
      </w:r>
    </w:p>
    <w:p>
      <w:pPr>
        <w:spacing w:line="380" w:lineRule="exact"/>
        <w:ind w:firstLine="411" w:firstLineChars="195"/>
        <w:jc w:val="right"/>
        <w:rPr>
          <w:b/>
          <w:i/>
          <w:iCs/>
          <w:kern w:val="0"/>
          <w:sz w:val="30"/>
          <w:szCs w:val="30"/>
        </w:rPr>
      </w:pPr>
      <w:r>
        <w:rPr>
          <w:b/>
          <w:szCs w:val="21"/>
        </w:rPr>
        <w:t>第  页   共  页</w:t>
      </w:r>
    </w:p>
    <w:tbl>
      <w:tblPr>
        <w:tblStyle w:val="37"/>
        <w:tblW w:w="9505" w:type="dxa"/>
        <w:jc w:val="center"/>
        <w:tblLayout w:type="fixed"/>
        <w:tblCellMar>
          <w:top w:w="0" w:type="dxa"/>
          <w:left w:w="108" w:type="dxa"/>
          <w:bottom w:w="0" w:type="dxa"/>
          <w:right w:w="108" w:type="dxa"/>
        </w:tblCellMar>
      </w:tblPr>
      <w:tblGrid>
        <w:gridCol w:w="1446"/>
        <w:gridCol w:w="8059"/>
      </w:tblGrid>
      <w:tr>
        <w:tblPrEx>
          <w:tblCellMar>
            <w:top w:w="0" w:type="dxa"/>
            <w:left w:w="108" w:type="dxa"/>
            <w:bottom w:w="0" w:type="dxa"/>
            <w:right w:w="108" w:type="dxa"/>
          </w:tblCellMar>
        </w:tblPrEx>
        <w:trPr>
          <w:trHeight w:val="578" w:hRule="atLeast"/>
          <w:jc w:val="center"/>
        </w:trPr>
        <w:tc>
          <w:tcPr>
            <w:tcW w:w="1446" w:type="dxa"/>
            <w:tcBorders>
              <w:top w:val="single" w:color="000000" w:sz="4" w:space="0"/>
              <w:left w:val="single" w:color="000000" w:sz="8" w:space="0"/>
              <w:bottom w:val="single" w:color="000000" w:sz="4" w:space="0"/>
              <w:right w:val="single" w:color="000000" w:sz="4" w:space="0"/>
            </w:tcBorders>
            <w:shd w:val="clear" w:color="auto" w:fill="FFFFFF"/>
            <w:tcMar>
              <w:top w:w="0" w:type="dxa"/>
              <w:left w:w="108" w:type="dxa"/>
              <w:bottom w:w="0" w:type="dxa"/>
              <w:right w:w="108" w:type="dxa"/>
            </w:tcMar>
            <w:vAlign w:val="center"/>
          </w:tcPr>
          <w:p>
            <w:pPr>
              <w:widowControl/>
              <w:snapToGrid w:val="0"/>
              <w:jc w:val="center"/>
              <w:rPr>
                <w:b/>
                <w:kern w:val="0"/>
                <w:szCs w:val="21"/>
              </w:rPr>
            </w:pPr>
            <w:r>
              <w:rPr>
                <w:b/>
                <w:kern w:val="0"/>
                <w:szCs w:val="21"/>
              </w:rPr>
              <w:t>产品单元</w:t>
            </w:r>
          </w:p>
        </w:tc>
        <w:tc>
          <w:tcPr>
            <w:tcW w:w="8059" w:type="dxa"/>
            <w:tcBorders>
              <w:top w:val="single" w:color="000000" w:sz="4" w:space="0"/>
              <w:left w:val="single" w:color="000000" w:sz="4" w:space="0"/>
              <w:bottom w:val="single" w:color="000000" w:sz="4" w:space="0"/>
              <w:right w:val="single" w:color="000000" w:sz="8" w:space="0"/>
            </w:tcBorders>
            <w:shd w:val="clear" w:color="auto" w:fill="FFFFFF"/>
            <w:tcMar>
              <w:top w:w="0" w:type="dxa"/>
              <w:left w:w="108" w:type="dxa"/>
              <w:bottom w:w="0" w:type="dxa"/>
              <w:right w:w="108" w:type="dxa"/>
            </w:tcMar>
            <w:vAlign w:val="center"/>
          </w:tcPr>
          <w:p>
            <w:pPr>
              <w:snapToGrid w:val="0"/>
              <w:jc w:val="center"/>
              <w:rPr>
                <w:b/>
              </w:rPr>
            </w:pPr>
          </w:p>
        </w:tc>
      </w:tr>
      <w:tr>
        <w:tblPrEx>
          <w:tblCellMar>
            <w:top w:w="0" w:type="dxa"/>
            <w:left w:w="108" w:type="dxa"/>
            <w:bottom w:w="0" w:type="dxa"/>
            <w:right w:w="108" w:type="dxa"/>
          </w:tblCellMar>
        </w:tblPrEx>
        <w:trPr>
          <w:trHeight w:val="9672" w:hRule="atLeast"/>
          <w:jc w:val="center"/>
        </w:trPr>
        <w:tc>
          <w:tcPr>
            <w:tcW w:w="1446" w:type="dxa"/>
            <w:tcBorders>
              <w:top w:val="single" w:color="000000" w:sz="4" w:space="0"/>
              <w:left w:val="single" w:color="000000" w:sz="8" w:space="0"/>
              <w:bottom w:val="single" w:color="000000" w:sz="4" w:space="0"/>
              <w:right w:val="single" w:color="000000" w:sz="4" w:space="0"/>
            </w:tcBorders>
            <w:shd w:val="clear" w:color="auto" w:fill="FFFFFF"/>
            <w:tcMar>
              <w:top w:w="0" w:type="dxa"/>
              <w:left w:w="108" w:type="dxa"/>
              <w:bottom w:w="0" w:type="dxa"/>
              <w:right w:w="108" w:type="dxa"/>
            </w:tcMar>
            <w:vAlign w:val="center"/>
          </w:tcPr>
          <w:p>
            <w:pPr>
              <w:widowControl/>
              <w:snapToGrid w:val="0"/>
              <w:jc w:val="center"/>
              <w:rPr>
                <w:b/>
                <w:kern w:val="0"/>
                <w:szCs w:val="21"/>
              </w:rPr>
            </w:pPr>
            <w:r>
              <w:rPr>
                <w:b/>
                <w:kern w:val="0"/>
                <w:szCs w:val="21"/>
              </w:rPr>
              <w:t>工艺流程图</w:t>
            </w:r>
          </w:p>
          <w:p>
            <w:pPr>
              <w:widowControl/>
              <w:snapToGrid w:val="0"/>
              <w:jc w:val="center"/>
              <w:rPr>
                <w:b/>
                <w:kern w:val="0"/>
                <w:szCs w:val="21"/>
              </w:rPr>
            </w:pPr>
            <w:r>
              <w:rPr>
                <w:b/>
                <w:kern w:val="0"/>
                <w:szCs w:val="21"/>
              </w:rPr>
              <w:t>（企业填写）</w:t>
            </w:r>
          </w:p>
        </w:tc>
        <w:tc>
          <w:tcPr>
            <w:tcW w:w="8059" w:type="dxa"/>
            <w:tcBorders>
              <w:top w:val="single" w:color="000000" w:sz="4" w:space="0"/>
              <w:left w:val="single" w:color="000000" w:sz="4" w:space="0"/>
              <w:bottom w:val="single" w:color="000000" w:sz="4" w:space="0"/>
              <w:right w:val="single" w:color="000000" w:sz="8" w:space="0"/>
            </w:tcBorders>
            <w:shd w:val="clear" w:color="auto" w:fill="FFFFFF"/>
            <w:tcMar>
              <w:top w:w="0" w:type="dxa"/>
              <w:left w:w="108" w:type="dxa"/>
              <w:bottom w:w="0" w:type="dxa"/>
              <w:right w:w="108" w:type="dxa"/>
            </w:tcMar>
          </w:tcPr>
          <w:p>
            <w:pPr>
              <w:snapToGrid w:val="0"/>
            </w:pPr>
            <w:r>
              <w:rPr>
                <w:szCs w:val="21"/>
              </w:rPr>
              <w:t>（以框图+箭头方式表述企业生产该产品的实际工艺流程、并以“</w:t>
            </w:r>
            <w:r>
              <w:rPr>
                <w:b/>
                <w:sz w:val="24"/>
                <w:szCs w:val="24"/>
              </w:rPr>
              <w:t>◆、</w:t>
            </w:r>
            <w:r>
              <w:rPr>
                <w:szCs w:val="21"/>
              </w:rPr>
              <w:t>★、</w:t>
            </w:r>
            <w:r>
              <w:rPr>
                <w:b/>
                <w:sz w:val="24"/>
                <w:szCs w:val="24"/>
              </w:rPr>
              <w:t>▲</w:t>
            </w:r>
            <w:r>
              <w:rPr>
                <w:szCs w:val="21"/>
              </w:rPr>
              <w:t>”在相应的框图上表示关键工序、质量控制点、特殊过程）：</w:t>
            </w:r>
          </w:p>
        </w:tc>
      </w:tr>
    </w:tbl>
    <w:p>
      <w:pPr>
        <w:pStyle w:val="4"/>
        <w:rPr>
          <w:b w:val="0"/>
          <w:sz w:val="18"/>
          <w:szCs w:val="18"/>
        </w:rPr>
      </w:pPr>
      <w:r>
        <w:rPr>
          <w:rFonts w:eastAsia="黑体"/>
          <w:b w:val="0"/>
          <w:iCs/>
          <w:sz w:val="21"/>
          <w:szCs w:val="21"/>
        </w:rPr>
        <w:t>注</w:t>
      </w:r>
      <w:r>
        <w:rPr>
          <w:rFonts w:eastAsia="黑体"/>
          <w:b w:val="0"/>
          <w:iCs/>
          <w:sz w:val="18"/>
          <w:szCs w:val="18"/>
        </w:rPr>
        <w:t>：</w:t>
      </w:r>
      <w:r>
        <w:rPr>
          <w:b w:val="0"/>
          <w:iCs/>
          <w:sz w:val="18"/>
          <w:szCs w:val="18"/>
        </w:rPr>
        <w:t>如果产品单元生产工艺不同，则应分别绘制。</w:t>
      </w:r>
    </w:p>
    <w:p>
      <w:r>
        <w:br w:type="page"/>
      </w:r>
    </w:p>
    <w:p>
      <w:pPr>
        <w:pStyle w:val="4"/>
        <w:rPr>
          <w:b w:val="0"/>
          <w:bCs w:val="0"/>
          <w:kern w:val="0"/>
          <w:sz w:val="28"/>
          <w:szCs w:val="28"/>
        </w:rPr>
      </w:pPr>
      <w:r>
        <w:rPr>
          <w:b w:val="0"/>
          <w:bCs w:val="0"/>
          <w:kern w:val="0"/>
          <w:sz w:val="28"/>
          <w:szCs w:val="28"/>
        </w:rPr>
        <w:t>附件3-3</w:t>
      </w:r>
    </w:p>
    <w:p>
      <w:pPr>
        <w:spacing w:line="380" w:lineRule="exact"/>
        <w:jc w:val="center"/>
        <w:outlineLvl w:val="0"/>
        <w:rPr>
          <w:b/>
          <w:sz w:val="28"/>
          <w:szCs w:val="28"/>
        </w:rPr>
      </w:pPr>
      <w:r>
        <w:rPr>
          <w:b/>
          <w:sz w:val="28"/>
          <w:szCs w:val="28"/>
        </w:rPr>
        <w:t>主要生产设施和检验检测设施表</w:t>
      </w:r>
    </w:p>
    <w:p>
      <w:pPr>
        <w:spacing w:line="380" w:lineRule="exact"/>
        <w:ind w:firstLine="411" w:firstLineChars="195"/>
        <w:jc w:val="right"/>
        <w:rPr>
          <w:b/>
          <w:sz w:val="28"/>
          <w:szCs w:val="28"/>
        </w:rPr>
      </w:pPr>
      <w:r>
        <w:rPr>
          <w:b/>
          <w:szCs w:val="21"/>
        </w:rPr>
        <w:t>第  页   共  页</w:t>
      </w:r>
    </w:p>
    <w:tbl>
      <w:tblPr>
        <w:tblStyle w:val="37"/>
        <w:tblW w:w="109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1081"/>
        <w:gridCol w:w="3308"/>
        <w:gridCol w:w="2721"/>
        <w:gridCol w:w="1555"/>
        <w:gridCol w:w="15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684" w:type="dxa"/>
            <w:vAlign w:val="center"/>
          </w:tcPr>
          <w:p>
            <w:pPr>
              <w:jc w:val="center"/>
              <w:rPr>
                <w:b/>
              </w:rPr>
            </w:pPr>
            <w:r>
              <w:rPr>
                <w:b/>
              </w:rPr>
              <w:t>序号</w:t>
            </w:r>
          </w:p>
        </w:tc>
        <w:tc>
          <w:tcPr>
            <w:tcW w:w="1081" w:type="dxa"/>
            <w:vAlign w:val="center"/>
          </w:tcPr>
          <w:p>
            <w:pPr>
              <w:jc w:val="center"/>
              <w:rPr>
                <w:b/>
              </w:rPr>
            </w:pPr>
            <w:r>
              <w:rPr>
                <w:b/>
              </w:rPr>
              <w:t>产品单元</w:t>
            </w:r>
          </w:p>
        </w:tc>
        <w:tc>
          <w:tcPr>
            <w:tcW w:w="3308" w:type="dxa"/>
            <w:vAlign w:val="center"/>
          </w:tcPr>
          <w:p>
            <w:pPr>
              <w:jc w:val="center"/>
              <w:rPr>
                <w:b/>
              </w:rPr>
            </w:pPr>
            <w:r>
              <w:rPr>
                <w:b/>
              </w:rPr>
              <w:t>生产设施和检验检测设施名称</w:t>
            </w:r>
          </w:p>
        </w:tc>
        <w:tc>
          <w:tcPr>
            <w:tcW w:w="2721" w:type="dxa"/>
            <w:vAlign w:val="center"/>
          </w:tcPr>
          <w:p>
            <w:pPr>
              <w:jc w:val="center"/>
              <w:rPr>
                <w:b/>
              </w:rPr>
            </w:pPr>
            <w:r>
              <w:rPr>
                <w:b/>
              </w:rPr>
              <w:t>设施特征及用途描述</w:t>
            </w:r>
          </w:p>
        </w:tc>
        <w:tc>
          <w:tcPr>
            <w:tcW w:w="1555" w:type="dxa"/>
            <w:vAlign w:val="center"/>
          </w:tcPr>
          <w:p>
            <w:pPr>
              <w:jc w:val="center"/>
              <w:rPr>
                <w:b/>
              </w:rPr>
            </w:pPr>
            <w:r>
              <w:rPr>
                <w:b/>
              </w:rPr>
              <w:t>场所名称</w:t>
            </w:r>
          </w:p>
        </w:tc>
        <w:tc>
          <w:tcPr>
            <w:tcW w:w="1555" w:type="dxa"/>
            <w:vAlign w:val="center"/>
          </w:tcPr>
          <w:p>
            <w:pPr>
              <w:jc w:val="center"/>
              <w:rPr>
                <w:b/>
              </w:rPr>
            </w:pPr>
            <w:r>
              <w:rPr>
                <w:b/>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4" w:type="dxa"/>
          </w:tcPr>
          <w:p/>
        </w:tc>
        <w:tc>
          <w:tcPr>
            <w:tcW w:w="1081" w:type="dxa"/>
          </w:tcPr>
          <w:p/>
        </w:tc>
        <w:tc>
          <w:tcPr>
            <w:tcW w:w="3308" w:type="dxa"/>
          </w:tcPr>
          <w:p/>
        </w:tc>
        <w:tc>
          <w:tcPr>
            <w:tcW w:w="2721" w:type="dxa"/>
          </w:tcPr>
          <w:p/>
        </w:tc>
        <w:tc>
          <w:tcPr>
            <w:tcW w:w="1555" w:type="dxa"/>
          </w:tcPr>
          <w:p/>
        </w:tc>
        <w:tc>
          <w:tcPr>
            <w:tcW w:w="1555" w:type="dxa"/>
          </w:tcPr>
          <w:p/>
        </w:tc>
      </w:tr>
    </w:tbl>
    <w:p/>
    <w:p>
      <w:pPr>
        <w:pStyle w:val="4"/>
        <w:sectPr>
          <w:headerReference r:id="rId6" w:type="first"/>
          <w:footerReference r:id="rId7" w:type="default"/>
          <w:footerReference r:id="rId8" w:type="even"/>
          <w:pgSz w:w="11906" w:h="16838"/>
          <w:pgMar w:top="1418" w:right="1418" w:bottom="1418" w:left="1418" w:header="851" w:footer="992" w:gutter="0"/>
          <w:pgNumType w:start="1"/>
          <w:cols w:space="720" w:num="1"/>
          <w:docGrid w:linePitch="312" w:charSpace="0"/>
        </w:sectPr>
      </w:pPr>
    </w:p>
    <w:p/>
    <w:p>
      <w:pPr>
        <w:pStyle w:val="4"/>
        <w:rPr>
          <w:b w:val="0"/>
          <w:bCs w:val="0"/>
          <w:kern w:val="0"/>
          <w:sz w:val="28"/>
          <w:szCs w:val="28"/>
        </w:rPr>
      </w:pPr>
      <w:bookmarkStart w:id="23" w:name="_Toc524357735"/>
      <w:r>
        <w:rPr>
          <w:b w:val="0"/>
          <w:bCs w:val="0"/>
          <w:kern w:val="0"/>
          <w:sz w:val="28"/>
          <w:szCs w:val="28"/>
        </w:rPr>
        <w:t xml:space="preserve">附件3-4 </w:t>
      </w:r>
      <w:bookmarkEnd w:id="23"/>
    </w:p>
    <w:p/>
    <w:p>
      <w:pPr>
        <w:spacing w:line="380" w:lineRule="exact"/>
        <w:jc w:val="center"/>
        <w:outlineLvl w:val="0"/>
        <w:rPr>
          <w:b/>
          <w:sz w:val="28"/>
          <w:szCs w:val="28"/>
        </w:rPr>
      </w:pPr>
      <w:r>
        <w:rPr>
          <w:b/>
          <w:sz w:val="28"/>
          <w:szCs w:val="28"/>
        </w:rPr>
        <w:t>主要生产设备表</w:t>
      </w:r>
    </w:p>
    <w:p>
      <w:pPr>
        <w:spacing w:line="380" w:lineRule="exact"/>
        <w:ind w:firstLine="411" w:firstLineChars="195"/>
        <w:jc w:val="right"/>
        <w:rPr>
          <w:b/>
          <w:szCs w:val="21"/>
        </w:rPr>
      </w:pPr>
      <w:r>
        <w:rPr>
          <w:b/>
          <w:szCs w:val="21"/>
        </w:rPr>
        <w:t>第 页 共 页</w:t>
      </w:r>
    </w:p>
    <w:tbl>
      <w:tblPr>
        <w:tblStyle w:val="37"/>
        <w:tblW w:w="15981" w:type="dxa"/>
        <w:tblInd w:w="108" w:type="dxa"/>
        <w:tblLayout w:type="fixed"/>
        <w:tblCellMar>
          <w:top w:w="0" w:type="dxa"/>
          <w:left w:w="108" w:type="dxa"/>
          <w:bottom w:w="0" w:type="dxa"/>
          <w:right w:w="108" w:type="dxa"/>
        </w:tblCellMar>
      </w:tblPr>
      <w:tblGrid>
        <w:gridCol w:w="692"/>
        <w:gridCol w:w="1101"/>
        <w:gridCol w:w="2913"/>
        <w:gridCol w:w="1817"/>
        <w:gridCol w:w="1496"/>
        <w:gridCol w:w="1390"/>
        <w:gridCol w:w="1853"/>
        <w:gridCol w:w="1563"/>
        <w:gridCol w:w="1578"/>
        <w:gridCol w:w="1578"/>
      </w:tblGrid>
      <w:tr>
        <w:tblPrEx>
          <w:tblCellMar>
            <w:top w:w="0" w:type="dxa"/>
            <w:left w:w="108" w:type="dxa"/>
            <w:bottom w:w="0" w:type="dxa"/>
            <w:right w:w="108" w:type="dxa"/>
          </w:tblCellMar>
        </w:tblPrEx>
        <w:trPr>
          <w:trHeight w:val="567" w:hRule="atLeas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序号</w:t>
            </w: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产品单元</w:t>
            </w: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生产设备、工艺装备名称</w:t>
            </w: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规格型号</w:t>
            </w: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出厂编号</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使用场所（放置位置）及所在生产线</w:t>
            </w: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生产厂家</w:t>
            </w: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生产日期</w:t>
            </w: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购置日期</w:t>
            </w:r>
          </w:p>
        </w:tc>
        <w:tc>
          <w:tcPr>
            <w:tcW w:w="1578" w:type="dxa"/>
            <w:tcBorders>
              <w:top w:val="single" w:color="000000" w:sz="4" w:space="0"/>
              <w:left w:val="single" w:color="000000" w:sz="4" w:space="0"/>
              <w:bottom w:val="single" w:color="000000" w:sz="4" w:space="0"/>
              <w:right w:val="single" w:color="000000" w:sz="4" w:space="0"/>
            </w:tcBorders>
            <w:vAlign w:val="center"/>
          </w:tcPr>
          <w:p>
            <w:pPr>
              <w:snapToGrid w:val="0"/>
              <w:jc w:val="center"/>
              <w:rPr>
                <w:b/>
              </w:rPr>
            </w:pPr>
            <w:r>
              <w:rPr>
                <w:rFonts w:hint="eastAsia"/>
                <w:b/>
              </w:rPr>
              <w:t>备注</w:t>
            </w: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Pr>
          <w:p>
            <w:pPr>
              <w:snapToGrid w:val="0"/>
            </w:pPr>
          </w:p>
        </w:tc>
      </w:tr>
    </w:tbl>
    <w:p>
      <w:pPr>
        <w:jc w:val="left"/>
        <w:rPr>
          <w:i/>
          <w:sz w:val="18"/>
          <w:szCs w:val="18"/>
        </w:rPr>
      </w:pPr>
      <w:r>
        <w:rPr>
          <w:rFonts w:eastAsia="黑体"/>
          <w:iCs/>
          <w:szCs w:val="21"/>
        </w:rPr>
        <w:t>注</w:t>
      </w:r>
      <w:r>
        <w:rPr>
          <w:rFonts w:eastAsia="黑体"/>
          <w:iCs/>
          <w:sz w:val="18"/>
          <w:szCs w:val="18"/>
        </w:rPr>
        <w:t>：</w:t>
      </w:r>
      <w:r>
        <w:rPr>
          <w:iCs/>
          <w:sz w:val="18"/>
          <w:szCs w:val="18"/>
        </w:rPr>
        <w:t>企业多场点的，应按照场点分别填写，并在备注中注明生产场点。</w:t>
      </w:r>
    </w:p>
    <w:p>
      <w:pPr>
        <w:spacing w:line="360" w:lineRule="auto"/>
        <w:ind w:firstLine="735" w:firstLineChars="350"/>
      </w:pPr>
    </w:p>
    <w:p>
      <w:pPr>
        <w:spacing w:line="360" w:lineRule="auto"/>
      </w:pPr>
      <w:r>
        <w:t xml:space="preserve">   </w:t>
      </w:r>
    </w:p>
    <w:p>
      <w:pPr>
        <w:pStyle w:val="4"/>
        <w:rPr>
          <w:rFonts w:eastAsiaTheme="minorEastAsia"/>
          <w:b w:val="0"/>
          <w:sz w:val="28"/>
          <w:szCs w:val="28"/>
        </w:rPr>
      </w:pPr>
      <w:r>
        <w:br w:type="page"/>
      </w:r>
      <w:bookmarkStart w:id="24" w:name="_Toc524357736"/>
      <w:r>
        <w:rPr>
          <w:b w:val="0"/>
          <w:bCs w:val="0"/>
          <w:kern w:val="0"/>
          <w:sz w:val="28"/>
          <w:szCs w:val="28"/>
        </w:rPr>
        <w:t xml:space="preserve">附件3-5 </w:t>
      </w:r>
      <w:bookmarkEnd w:id="24"/>
    </w:p>
    <w:p/>
    <w:p>
      <w:pPr>
        <w:spacing w:line="380" w:lineRule="exact"/>
        <w:jc w:val="center"/>
        <w:outlineLvl w:val="0"/>
        <w:rPr>
          <w:b/>
          <w:sz w:val="28"/>
          <w:szCs w:val="28"/>
        </w:rPr>
      </w:pPr>
      <w:r>
        <w:rPr>
          <w:b/>
          <w:sz w:val="28"/>
          <w:szCs w:val="28"/>
        </w:rPr>
        <w:t>主要检验检测设备表</w:t>
      </w:r>
    </w:p>
    <w:p>
      <w:pPr>
        <w:jc w:val="right"/>
        <w:rPr>
          <w:b/>
          <w:szCs w:val="21"/>
        </w:rPr>
      </w:pPr>
      <w:r>
        <w:rPr>
          <w:b/>
          <w:szCs w:val="21"/>
        </w:rPr>
        <w:t>第 页 共 页</w:t>
      </w:r>
    </w:p>
    <w:tbl>
      <w:tblPr>
        <w:tblStyle w:val="37"/>
        <w:tblW w:w="15055" w:type="dxa"/>
        <w:tblInd w:w="108" w:type="dxa"/>
        <w:tblLayout w:type="fixed"/>
        <w:tblCellMar>
          <w:top w:w="0" w:type="dxa"/>
          <w:left w:w="108" w:type="dxa"/>
          <w:bottom w:w="0" w:type="dxa"/>
          <w:right w:w="108" w:type="dxa"/>
        </w:tblCellMar>
      </w:tblPr>
      <w:tblGrid>
        <w:gridCol w:w="815"/>
        <w:gridCol w:w="1294"/>
        <w:gridCol w:w="1604"/>
        <w:gridCol w:w="1554"/>
        <w:gridCol w:w="1204"/>
        <w:gridCol w:w="3698"/>
        <w:gridCol w:w="1367"/>
        <w:gridCol w:w="1200"/>
        <w:gridCol w:w="1233"/>
        <w:gridCol w:w="1086"/>
      </w:tblGrid>
      <w:tr>
        <w:tblPrEx>
          <w:tblCellMar>
            <w:top w:w="0" w:type="dxa"/>
            <w:left w:w="108" w:type="dxa"/>
            <w:bottom w:w="0" w:type="dxa"/>
            <w:right w:w="108" w:type="dxa"/>
          </w:tblCellMar>
        </w:tblPrEx>
        <w:trPr>
          <w:trHeight w:val="501" w:hRule="atLeast"/>
        </w:trPr>
        <w:tc>
          <w:tcPr>
            <w:tcW w:w="81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180" w:firstLineChars="100"/>
              <w:jc w:val="center"/>
              <w:rPr>
                <w:b/>
                <w:sz w:val="18"/>
              </w:rPr>
            </w:pPr>
            <w:r>
              <w:rPr>
                <w:b/>
                <w:sz w:val="18"/>
              </w:rPr>
              <w:t>序号</w:t>
            </w:r>
          </w:p>
        </w:tc>
        <w:tc>
          <w:tcPr>
            <w:tcW w:w="129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产品单元</w:t>
            </w:r>
          </w:p>
        </w:tc>
        <w:tc>
          <w:tcPr>
            <w:tcW w:w="160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检验检测设备名称</w:t>
            </w:r>
          </w:p>
        </w:tc>
        <w:tc>
          <w:tcPr>
            <w:tcW w:w="155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设备规格型号</w:t>
            </w:r>
          </w:p>
        </w:tc>
        <w:tc>
          <w:tcPr>
            <w:tcW w:w="120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设备编号</w:t>
            </w:r>
          </w:p>
        </w:tc>
        <w:tc>
          <w:tcPr>
            <w:tcW w:w="3698"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精度或测量范围</w:t>
            </w:r>
          </w:p>
        </w:tc>
        <w:tc>
          <w:tcPr>
            <w:tcW w:w="380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用途</w:t>
            </w:r>
          </w:p>
        </w:tc>
        <w:tc>
          <w:tcPr>
            <w:tcW w:w="1086" w:type="dxa"/>
            <w:tcBorders>
              <w:top w:val="single" w:color="000000" w:sz="4" w:space="0"/>
              <w:left w:val="single" w:color="000000" w:sz="4" w:space="0"/>
              <w:bottom w:val="single" w:color="000000" w:sz="4" w:space="0"/>
              <w:right w:val="single" w:color="000000" w:sz="4" w:space="0"/>
            </w:tcBorders>
            <w:vAlign w:val="center"/>
          </w:tcPr>
          <w:p>
            <w:pPr>
              <w:snapToGrid w:val="0"/>
              <w:jc w:val="center"/>
              <w:rPr>
                <w:b/>
                <w:sz w:val="18"/>
              </w:rPr>
            </w:pPr>
            <w:r>
              <w:rPr>
                <w:rFonts w:hint="eastAsia"/>
                <w:b/>
                <w:sz w:val="18"/>
              </w:rPr>
              <w:t>备注</w:t>
            </w:r>
          </w:p>
        </w:tc>
      </w:tr>
      <w:tr>
        <w:tblPrEx>
          <w:tblCellMar>
            <w:top w:w="0" w:type="dxa"/>
            <w:left w:w="108" w:type="dxa"/>
            <w:bottom w:w="0" w:type="dxa"/>
            <w:right w:w="108" w:type="dxa"/>
          </w:tblCellMar>
        </w:tblPrEx>
        <w:trPr>
          <w:trHeight w:val="501" w:hRule="atLeast"/>
        </w:trPr>
        <w:tc>
          <w:tcPr>
            <w:tcW w:w="81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p>
        </w:tc>
        <w:tc>
          <w:tcPr>
            <w:tcW w:w="129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p>
        </w:tc>
        <w:tc>
          <w:tcPr>
            <w:tcW w:w="160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p>
        </w:tc>
        <w:tc>
          <w:tcPr>
            <w:tcW w:w="155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p>
        </w:tc>
        <w:tc>
          <w:tcPr>
            <w:tcW w:w="120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p>
        </w:tc>
        <w:tc>
          <w:tcPr>
            <w:tcW w:w="3698"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p>
        </w:tc>
        <w:tc>
          <w:tcPr>
            <w:tcW w:w="13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进货检验</w:t>
            </w: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过程检验</w:t>
            </w:r>
          </w:p>
        </w:tc>
        <w:tc>
          <w:tcPr>
            <w:tcW w:w="1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sz w:val="18"/>
              </w:rPr>
            </w:pPr>
            <w:r>
              <w:rPr>
                <w:b/>
                <w:sz w:val="18"/>
              </w:rPr>
              <w:t>出厂检验</w:t>
            </w:r>
          </w:p>
        </w:tc>
        <w:tc>
          <w:tcPr>
            <w:tcW w:w="1086" w:type="dxa"/>
            <w:tcBorders>
              <w:top w:val="single" w:color="000000" w:sz="4" w:space="0"/>
              <w:left w:val="single" w:color="000000" w:sz="4" w:space="0"/>
              <w:bottom w:val="single" w:color="000000" w:sz="4" w:space="0"/>
              <w:right w:val="single" w:color="000000" w:sz="4" w:space="0"/>
            </w:tcBorders>
          </w:tcPr>
          <w:p>
            <w:pPr>
              <w:snapToGrid w:val="0"/>
              <w:jc w:val="center"/>
              <w:rPr>
                <w:b/>
                <w:sz w:val="18"/>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086"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086"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086"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086"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086"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086" w:type="dxa"/>
            <w:tcBorders>
              <w:top w:val="single" w:color="000000" w:sz="4" w:space="0"/>
              <w:left w:val="single" w:color="000000" w:sz="4" w:space="0"/>
              <w:bottom w:val="single" w:color="000000" w:sz="4" w:space="0"/>
              <w:right w:val="single" w:color="000000" w:sz="4" w:space="0"/>
            </w:tcBorders>
          </w:tcPr>
          <w:p>
            <w:pPr>
              <w:snapToGrid w:val="0"/>
            </w:pPr>
          </w:p>
        </w:tc>
      </w:tr>
    </w:tbl>
    <w:p>
      <w:pPr>
        <w:rPr>
          <w:i/>
          <w:sz w:val="18"/>
          <w:szCs w:val="18"/>
        </w:rPr>
      </w:pPr>
      <w:r>
        <w:rPr>
          <w:rFonts w:eastAsia="黑体"/>
          <w:iCs/>
          <w:szCs w:val="21"/>
        </w:rPr>
        <w:t>注</w:t>
      </w:r>
      <w:r>
        <w:rPr>
          <w:rFonts w:eastAsia="黑体"/>
          <w:iCs/>
          <w:sz w:val="18"/>
          <w:szCs w:val="18"/>
        </w:rPr>
        <w:t>：</w:t>
      </w:r>
      <w:r>
        <w:rPr>
          <w:iCs/>
          <w:sz w:val="18"/>
          <w:szCs w:val="18"/>
        </w:rPr>
        <w:t>企业多场点的，应按照场点分别填写，并在备注中标明生产场点。</w:t>
      </w:r>
    </w:p>
    <w:p>
      <w:pPr>
        <w:spacing w:line="480" w:lineRule="exact"/>
      </w:pPr>
    </w:p>
    <w:p>
      <w:pPr>
        <w:pStyle w:val="4"/>
        <w:spacing w:line="360" w:lineRule="auto"/>
        <w:ind w:left="2921" w:hanging="2921" w:hangingChars="970"/>
        <w:sectPr>
          <w:pgSz w:w="16838" w:h="11906" w:orient="landscape"/>
          <w:pgMar w:top="1418" w:right="1418" w:bottom="1418" w:left="1418" w:header="851" w:footer="992" w:gutter="0"/>
          <w:cols w:space="720" w:num="1"/>
          <w:docGrid w:linePitch="312" w:charSpace="0"/>
        </w:sectPr>
      </w:pPr>
    </w:p>
    <w:p>
      <w:pPr>
        <w:pStyle w:val="4"/>
        <w:rPr>
          <w:b w:val="0"/>
          <w:bCs w:val="0"/>
          <w:kern w:val="0"/>
          <w:sz w:val="28"/>
          <w:szCs w:val="28"/>
        </w:rPr>
      </w:pPr>
      <w:bookmarkStart w:id="25" w:name="_Toc524357737"/>
      <w:r>
        <w:rPr>
          <w:b w:val="0"/>
          <w:bCs w:val="0"/>
          <w:kern w:val="0"/>
          <w:sz w:val="28"/>
          <w:szCs w:val="28"/>
        </w:rPr>
        <w:t xml:space="preserve">附件3-6 </w:t>
      </w:r>
      <w:bookmarkEnd w:id="25"/>
    </w:p>
    <w:p>
      <w:pPr>
        <w:pStyle w:val="2"/>
        <w:adjustRightInd w:val="0"/>
        <w:snapToGrid w:val="0"/>
        <w:spacing w:before="0" w:after="0" w:line="240" w:lineRule="exact"/>
        <w:jc w:val="center"/>
      </w:pPr>
    </w:p>
    <w:p>
      <w:pPr>
        <w:spacing w:line="380" w:lineRule="exact"/>
        <w:jc w:val="center"/>
        <w:outlineLvl w:val="0"/>
        <w:rPr>
          <w:b/>
          <w:sz w:val="28"/>
          <w:szCs w:val="28"/>
        </w:rPr>
      </w:pPr>
      <w:r>
        <w:rPr>
          <w:b/>
          <w:sz w:val="28"/>
          <w:szCs w:val="28"/>
        </w:rPr>
        <w:t>主要原材料明细表</w:t>
      </w:r>
    </w:p>
    <w:p>
      <w:pPr>
        <w:spacing w:after="120" w:afterLines="50"/>
        <w:jc w:val="right"/>
        <w:rPr>
          <w:b/>
          <w:szCs w:val="21"/>
        </w:rPr>
      </w:pPr>
      <w:r>
        <w:rPr>
          <w:b/>
          <w:szCs w:val="21"/>
        </w:rPr>
        <w:t>第 页 共 页</w:t>
      </w:r>
    </w:p>
    <w:tbl>
      <w:tblPr>
        <w:tblStyle w:val="37"/>
        <w:tblW w:w="9792" w:type="dxa"/>
        <w:jc w:val="center"/>
        <w:tblLayout w:type="fixed"/>
        <w:tblCellMar>
          <w:top w:w="0" w:type="dxa"/>
          <w:left w:w="108" w:type="dxa"/>
          <w:bottom w:w="0" w:type="dxa"/>
          <w:right w:w="108" w:type="dxa"/>
        </w:tblCellMar>
      </w:tblPr>
      <w:tblGrid>
        <w:gridCol w:w="928"/>
        <w:gridCol w:w="1273"/>
        <w:gridCol w:w="1273"/>
        <w:gridCol w:w="1595"/>
        <w:gridCol w:w="1595"/>
        <w:gridCol w:w="1445"/>
        <w:gridCol w:w="1683"/>
      </w:tblGrid>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b/>
              </w:rPr>
            </w:pPr>
            <w:r>
              <w:rPr>
                <w:b/>
              </w:rPr>
              <w:t>产品单元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b/>
              </w:rPr>
            </w:pPr>
            <w:r>
              <w:rPr>
                <w:b/>
              </w:rPr>
              <w:t>产品规格</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b/>
              </w:rPr>
            </w:pPr>
            <w:r>
              <w:rPr>
                <w:b/>
              </w:rPr>
              <w:t>原材料名称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b/>
              </w:rPr>
            </w:pPr>
            <w:r>
              <w:rPr>
                <w:b/>
              </w:rPr>
              <w:t>原材料生产厂家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b/>
              </w:rPr>
            </w:pPr>
            <w:r>
              <w:rPr>
                <w:b/>
              </w:rPr>
              <w:t>进货检验</w:t>
            </w:r>
          </w:p>
          <w:p>
            <w:pPr>
              <w:snapToGrid w:val="0"/>
              <w:ind w:left="113"/>
              <w:jc w:val="center"/>
              <w:rPr>
                <w:b/>
              </w:rPr>
            </w:pPr>
            <w:r>
              <w:rPr>
                <w:b/>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b/>
              </w:rPr>
            </w:pPr>
            <w:r>
              <w:rPr>
                <w:b/>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b/>
              </w:rPr>
            </w:pPr>
            <w:r>
              <w:rPr>
                <w:b/>
              </w:rPr>
              <w:t>生产方式</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pPr>
            <w:r>
              <w:rPr>
                <w:bCs/>
              </w:rPr>
              <w:sym w:font="Wingdings" w:char="F06F"/>
            </w:r>
            <w:r>
              <w:t>自制</w:t>
            </w:r>
            <w:r>
              <w:rPr>
                <w:bCs/>
              </w:rPr>
              <w:sym w:font="Wingdings" w:char="F06F"/>
            </w:r>
            <w:r>
              <w:t>采购</w:t>
            </w:r>
          </w:p>
        </w:tc>
      </w:tr>
      <w:tr>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pPr>
            <w:r>
              <w:rPr>
                <w:bCs/>
              </w:rPr>
              <w:sym w:font="Wingdings" w:char="F06F"/>
            </w:r>
            <w:r>
              <w:t>自制</w:t>
            </w:r>
            <w:r>
              <w:rPr>
                <w:bCs/>
              </w:rPr>
              <w:sym w:font="Wingdings" w:char="F06F"/>
            </w:r>
            <w: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pPr>
            <w:r>
              <w:rPr>
                <w:bCs/>
              </w:rPr>
              <w:sym w:font="Wingdings" w:char="F06F"/>
            </w:r>
            <w:r>
              <w:t>自制</w:t>
            </w:r>
            <w:r>
              <w:rPr>
                <w:bCs/>
              </w:rPr>
              <w:sym w:font="Wingdings" w:char="F06F"/>
            </w:r>
            <w:r>
              <w:t>采购</w:t>
            </w:r>
          </w:p>
        </w:tc>
      </w:tr>
    </w:tbl>
    <w:p>
      <w:pPr>
        <w:rPr>
          <w:bCs/>
        </w:rPr>
      </w:pPr>
    </w:p>
    <w:p>
      <w:pPr>
        <w:pStyle w:val="4"/>
        <w:spacing w:line="360" w:lineRule="auto"/>
        <w:rPr>
          <w:rFonts w:eastAsiaTheme="minorEastAsia"/>
          <w:b w:val="0"/>
          <w:sz w:val="18"/>
          <w:szCs w:val="18"/>
        </w:rPr>
        <w:sectPr>
          <w:pgSz w:w="11906" w:h="16838"/>
          <w:pgMar w:top="1418" w:right="1418" w:bottom="1418" w:left="1418" w:header="851" w:footer="992" w:gutter="0"/>
          <w:cols w:space="720" w:num="1"/>
          <w:docGrid w:linePitch="312" w:charSpace="0"/>
        </w:sectPr>
      </w:pPr>
      <w:r>
        <w:rPr>
          <w:rFonts w:eastAsia="黑体"/>
          <w:b w:val="0"/>
          <w:iCs/>
          <w:sz w:val="21"/>
          <w:szCs w:val="21"/>
        </w:rPr>
        <w:t>注</w:t>
      </w:r>
      <w:r>
        <w:rPr>
          <w:rFonts w:eastAsia="黑体"/>
          <w:b w:val="0"/>
          <w:iCs/>
          <w:sz w:val="18"/>
          <w:szCs w:val="18"/>
        </w:rPr>
        <w:t>：</w:t>
      </w:r>
      <w:r>
        <w:rPr>
          <w:rFonts w:eastAsiaTheme="minorEastAsia"/>
          <w:b w:val="0"/>
          <w:iCs/>
          <w:sz w:val="18"/>
          <w:szCs w:val="18"/>
        </w:rPr>
        <w:t>不同产品单元填写的内容完全相同，可合并填写。</w:t>
      </w:r>
    </w:p>
    <w:p>
      <w:pPr>
        <w:pStyle w:val="4"/>
        <w:rPr>
          <w:b w:val="0"/>
          <w:bCs w:val="0"/>
          <w:kern w:val="0"/>
          <w:sz w:val="28"/>
          <w:szCs w:val="28"/>
        </w:rPr>
      </w:pPr>
      <w:bookmarkStart w:id="26" w:name="_Toc524357738"/>
      <w:r>
        <w:rPr>
          <w:b w:val="0"/>
          <w:bCs w:val="0"/>
          <w:kern w:val="0"/>
          <w:sz w:val="28"/>
          <w:szCs w:val="28"/>
        </w:rPr>
        <w:t xml:space="preserve">附件3-7 </w:t>
      </w:r>
      <w:bookmarkEnd w:id="26"/>
    </w:p>
    <w:p>
      <w:pPr>
        <w:pStyle w:val="4"/>
        <w:spacing w:line="200" w:lineRule="exact"/>
      </w:pPr>
    </w:p>
    <w:p>
      <w:pPr>
        <w:spacing w:line="380" w:lineRule="exact"/>
        <w:jc w:val="center"/>
        <w:outlineLvl w:val="0"/>
        <w:rPr>
          <w:b/>
          <w:sz w:val="28"/>
          <w:szCs w:val="28"/>
        </w:rPr>
      </w:pPr>
      <w:r>
        <w:rPr>
          <w:b/>
          <w:sz w:val="28"/>
          <w:szCs w:val="28"/>
        </w:rPr>
        <w:t>关键岗位管理和专业技术人员表</w:t>
      </w:r>
    </w:p>
    <w:p>
      <w:pPr>
        <w:jc w:val="right"/>
        <w:rPr>
          <w:b/>
          <w:szCs w:val="21"/>
        </w:rPr>
      </w:pPr>
      <w:r>
        <w:rPr>
          <w:b/>
          <w:szCs w:val="21"/>
        </w:rPr>
        <w:t>第 页 共 页</w:t>
      </w:r>
    </w:p>
    <w:tbl>
      <w:tblPr>
        <w:tblStyle w:val="37"/>
        <w:tblW w:w="14142" w:type="dxa"/>
        <w:tblInd w:w="108" w:type="dxa"/>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rPr>
          <w:trHeight w:val="31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姓名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b/>
                <w:szCs w:val="21"/>
              </w:rPr>
            </w:pPr>
            <w:r>
              <w:rPr>
                <w:b/>
                <w:szCs w:val="21"/>
              </w:rPr>
              <w:t>备注</w:t>
            </w: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bl>
    <w:p>
      <w:pPr>
        <w:spacing w:line="480" w:lineRule="exact"/>
        <w:rPr>
          <w:rFonts w:eastAsiaTheme="minorEastAsia"/>
          <w:sz w:val="18"/>
          <w:szCs w:val="18"/>
        </w:rPr>
      </w:pPr>
      <w:r>
        <w:rPr>
          <w:rFonts w:eastAsia="黑体"/>
          <w:iCs/>
          <w:szCs w:val="21"/>
        </w:rPr>
        <w:t>注：</w:t>
      </w:r>
      <w:r>
        <w:rPr>
          <w:rFonts w:eastAsiaTheme="minorEastAsia"/>
          <w:iCs/>
          <w:sz w:val="18"/>
          <w:szCs w:val="18"/>
        </w:rPr>
        <w:t>企业主要负责人、质量安全总监、质量安全员、技术人员、检验检测人员等，均应列入此表。</w:t>
      </w:r>
    </w:p>
    <w:p>
      <w:pPr>
        <w:spacing w:line="480" w:lineRule="exact"/>
        <w:rPr>
          <w:rFonts w:eastAsiaTheme="minorEastAsia"/>
          <w:szCs w:val="21"/>
        </w:rPr>
        <w:sectPr>
          <w:pgSz w:w="16838" w:h="11906" w:orient="landscape"/>
          <w:pgMar w:top="1418" w:right="1418" w:bottom="1418" w:left="1418" w:header="851" w:footer="992" w:gutter="0"/>
          <w:cols w:space="720" w:num="1"/>
          <w:docGrid w:linePitch="312" w:charSpace="0"/>
        </w:sectPr>
      </w:pPr>
    </w:p>
    <w:p>
      <w:pPr>
        <w:pStyle w:val="4"/>
        <w:rPr>
          <w:b w:val="0"/>
          <w:bCs w:val="0"/>
          <w:kern w:val="0"/>
          <w:sz w:val="28"/>
          <w:szCs w:val="28"/>
        </w:rPr>
      </w:pPr>
      <w:bookmarkStart w:id="27" w:name="_Toc524357739"/>
      <w:r>
        <w:rPr>
          <w:b w:val="0"/>
          <w:bCs w:val="0"/>
          <w:kern w:val="0"/>
          <w:sz w:val="28"/>
          <w:szCs w:val="28"/>
        </w:rPr>
        <w:t xml:space="preserve">附件3-8 </w:t>
      </w:r>
      <w:bookmarkEnd w:id="27"/>
    </w:p>
    <w:p>
      <w:pPr>
        <w:pStyle w:val="4"/>
      </w:pPr>
    </w:p>
    <w:p>
      <w:pPr>
        <w:spacing w:line="380" w:lineRule="exact"/>
        <w:jc w:val="center"/>
        <w:outlineLvl w:val="0"/>
        <w:rPr>
          <w:b/>
          <w:sz w:val="28"/>
          <w:szCs w:val="28"/>
        </w:rPr>
      </w:pPr>
      <w:r>
        <w:rPr>
          <w:b/>
          <w:sz w:val="28"/>
          <w:szCs w:val="28"/>
        </w:rPr>
        <w:t>技术文件和工艺文件清单</w:t>
      </w:r>
    </w:p>
    <w:p>
      <w:pPr>
        <w:jc w:val="right"/>
        <w:rPr>
          <w:b/>
          <w:szCs w:val="21"/>
        </w:rPr>
      </w:pPr>
      <w:r>
        <w:rPr>
          <w:b/>
          <w:szCs w:val="21"/>
        </w:rPr>
        <w:t>第 页 共 页</w:t>
      </w:r>
    </w:p>
    <w:tbl>
      <w:tblPr>
        <w:tblStyle w:val="37"/>
        <w:tblW w:w="9834" w:type="dxa"/>
        <w:jc w:val="center"/>
        <w:tblLayout w:type="fixed"/>
        <w:tblCellMar>
          <w:top w:w="0" w:type="dxa"/>
          <w:left w:w="108" w:type="dxa"/>
          <w:bottom w:w="0" w:type="dxa"/>
          <w:right w:w="108" w:type="dxa"/>
        </w:tblCellMar>
      </w:tblPr>
      <w:tblGrid>
        <w:gridCol w:w="844"/>
        <w:gridCol w:w="1460"/>
        <w:gridCol w:w="2143"/>
        <w:gridCol w:w="3260"/>
        <w:gridCol w:w="2127"/>
      </w:tblGrid>
      <w:tr>
        <w:tblPrEx>
          <w:tblCellMar>
            <w:top w:w="0" w:type="dxa"/>
            <w:left w:w="108" w:type="dxa"/>
            <w:bottom w:w="0" w:type="dxa"/>
            <w:right w:w="108" w:type="dxa"/>
          </w:tblCellMar>
        </w:tblPrEx>
        <w:trPr>
          <w:trHeight w:val="319"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b/>
                <w:szCs w:val="21"/>
              </w:rPr>
            </w:pPr>
            <w:r>
              <w:rPr>
                <w:b/>
                <w:szCs w:val="21"/>
              </w:rPr>
              <w:t>序号</w:t>
            </w: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b/>
                <w:szCs w:val="21"/>
              </w:rPr>
            </w:pPr>
            <w:r>
              <w:rPr>
                <w:b/>
                <w:szCs w:val="21"/>
              </w:rPr>
              <w:t>产品单元</w:t>
            </w:r>
          </w:p>
        </w:tc>
        <w:tc>
          <w:tcPr>
            <w:tcW w:w="2143" w:type="dxa"/>
            <w:tcBorders>
              <w:top w:val="single" w:color="000000" w:sz="4" w:space="0"/>
              <w:left w:val="single" w:color="000000" w:sz="4" w:space="0"/>
              <w:bottom w:val="single" w:color="000000" w:sz="4" w:space="0"/>
              <w:right w:val="single" w:color="000000" w:sz="4" w:space="0"/>
            </w:tcBorders>
          </w:tcPr>
          <w:p>
            <w:pPr>
              <w:snapToGrid w:val="0"/>
              <w:spacing w:before="72" w:beforeLines="30" w:after="72" w:afterLines="30"/>
              <w:jc w:val="center"/>
              <w:rPr>
                <w:b/>
                <w:szCs w:val="21"/>
              </w:rPr>
            </w:pPr>
            <w:r>
              <w:rPr>
                <w:b/>
                <w:szCs w:val="21"/>
              </w:rPr>
              <w:t>产品规格</w:t>
            </w: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b/>
                <w:szCs w:val="21"/>
              </w:rPr>
            </w:pPr>
            <w:r>
              <w:rPr>
                <w:b/>
                <w:szCs w:val="21"/>
              </w:rPr>
              <w:t>技术文件和工艺文件名称</w:t>
            </w: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b/>
                <w:szCs w:val="21"/>
              </w:rPr>
            </w:pPr>
            <w:r>
              <w:rPr>
                <w:b/>
                <w:szCs w:val="21"/>
              </w:rPr>
              <w:t>文件编号</w:t>
            </w: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18"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43" w:type="dxa"/>
            <w:tcBorders>
              <w:top w:val="single" w:color="000000" w:sz="4" w:space="0"/>
              <w:left w:val="single" w:color="000000" w:sz="4" w:space="0"/>
              <w:bottom w:val="single" w:color="000000" w:sz="4" w:space="0"/>
              <w:right w:val="single" w:color="000000" w:sz="4" w:space="0"/>
            </w:tcBorders>
          </w:tcPr>
          <w:p>
            <w:pPr>
              <w:snapToGrid w:val="0"/>
              <w:rPr>
                <w:szCs w:val="21"/>
              </w:rPr>
            </w:pPr>
          </w:p>
        </w:tc>
        <w:tc>
          <w:tcPr>
            <w:tcW w:w="3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bl>
    <w:p>
      <w:pPr>
        <w:widowControl/>
        <w:jc w:val="left"/>
        <w:rPr>
          <w:szCs w:val="21"/>
        </w:rPr>
      </w:pPr>
      <w:r>
        <w:rPr>
          <w:szCs w:val="21"/>
        </w:rPr>
        <w:br w:type="page"/>
      </w:r>
    </w:p>
    <w:p>
      <w:pPr>
        <w:pStyle w:val="4"/>
        <w:rPr>
          <w:b w:val="0"/>
          <w:bCs w:val="0"/>
          <w:kern w:val="0"/>
          <w:sz w:val="28"/>
          <w:szCs w:val="28"/>
        </w:rPr>
      </w:pPr>
      <w:r>
        <w:rPr>
          <w:b w:val="0"/>
          <w:bCs w:val="0"/>
          <w:kern w:val="0"/>
          <w:sz w:val="28"/>
          <w:szCs w:val="28"/>
        </w:rPr>
        <w:t>附件3-9</w:t>
      </w:r>
    </w:p>
    <w:p>
      <w:pPr>
        <w:spacing w:line="380" w:lineRule="exact"/>
        <w:jc w:val="center"/>
        <w:outlineLvl w:val="0"/>
        <w:rPr>
          <w:b/>
          <w:sz w:val="28"/>
          <w:szCs w:val="28"/>
        </w:rPr>
      </w:pPr>
      <w:r>
        <w:rPr>
          <w:b/>
          <w:sz w:val="28"/>
          <w:szCs w:val="28"/>
        </w:rPr>
        <w:t>产品质量安全管理制度和产品质量安全追溯制度文件清单</w:t>
      </w:r>
    </w:p>
    <w:tbl>
      <w:tblPr>
        <w:tblStyle w:val="37"/>
        <w:tblW w:w="4999" w:type="pct"/>
        <w:jc w:val="center"/>
        <w:tblLayout w:type="fixed"/>
        <w:tblCellMar>
          <w:top w:w="0" w:type="dxa"/>
          <w:left w:w="108" w:type="dxa"/>
          <w:bottom w:w="0" w:type="dxa"/>
          <w:right w:w="108" w:type="dxa"/>
        </w:tblCellMar>
      </w:tblPr>
      <w:tblGrid>
        <w:gridCol w:w="963"/>
        <w:gridCol w:w="4720"/>
        <w:gridCol w:w="3601"/>
      </w:tblGrid>
      <w:tr>
        <w:tblPrEx>
          <w:tblCellMar>
            <w:top w:w="0" w:type="dxa"/>
            <w:left w:w="108" w:type="dxa"/>
            <w:bottom w:w="0" w:type="dxa"/>
            <w:right w:w="108" w:type="dxa"/>
          </w:tblCellMar>
        </w:tblPrEx>
        <w:trPr>
          <w:trHeight w:val="319" w:hRule="atLeast"/>
          <w:jc w:val="center"/>
        </w:trPr>
        <w:tc>
          <w:tcPr>
            <w:tcW w:w="519"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rPr>
            </w:pPr>
            <w:r>
              <w:rPr>
                <w:b/>
              </w:rPr>
              <w:t>序号</w:t>
            </w:r>
          </w:p>
        </w:tc>
        <w:tc>
          <w:tcPr>
            <w:tcW w:w="254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rPr>
            </w:pPr>
            <w:r>
              <w:rPr>
                <w:b/>
              </w:rPr>
              <w:t>制度文件名称</w:t>
            </w:r>
          </w:p>
        </w:tc>
        <w:tc>
          <w:tcPr>
            <w:tcW w:w="1939"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rPr>
            </w:pPr>
            <w:r>
              <w:rPr>
                <w:b/>
              </w:rPr>
              <w:t>文件编号</w:t>
            </w: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519" w:type="pct"/>
            <w:tcBorders>
              <w:top w:val="single" w:color="000000" w:sz="4" w:space="0"/>
              <w:left w:val="single" w:color="000000" w:sz="4" w:space="0"/>
              <w:bottom w:val="single" w:color="000000" w:sz="4" w:space="0"/>
              <w:right w:val="single" w:color="000000" w:sz="4" w:space="0"/>
            </w:tcBorders>
          </w:tcPr>
          <w:p>
            <w:pPr>
              <w:snapToGrid w:val="0"/>
            </w:pPr>
          </w:p>
        </w:tc>
        <w:tc>
          <w:tcPr>
            <w:tcW w:w="2541" w:type="pct"/>
            <w:tcBorders>
              <w:top w:val="single" w:color="000000" w:sz="4" w:space="0"/>
              <w:left w:val="single" w:color="000000" w:sz="4" w:space="0"/>
              <w:bottom w:val="single" w:color="000000" w:sz="4" w:space="0"/>
              <w:right w:val="single" w:color="000000" w:sz="4" w:space="0"/>
            </w:tcBorders>
          </w:tcPr>
          <w:p>
            <w:pPr>
              <w:snapToGrid w:val="0"/>
            </w:pPr>
          </w:p>
        </w:tc>
        <w:tc>
          <w:tcPr>
            <w:tcW w:w="1939" w:type="pct"/>
            <w:tcBorders>
              <w:top w:val="single" w:color="000000" w:sz="4" w:space="0"/>
              <w:left w:val="single" w:color="000000" w:sz="4" w:space="0"/>
              <w:bottom w:val="single" w:color="000000" w:sz="4" w:space="0"/>
              <w:right w:val="single" w:color="000000" w:sz="4" w:space="0"/>
            </w:tcBorders>
          </w:tcPr>
          <w:p>
            <w:pPr>
              <w:snapToGrid w:val="0"/>
            </w:pPr>
          </w:p>
        </w:tc>
      </w:tr>
    </w:tbl>
    <w:p>
      <w:pPr>
        <w:snapToGrid w:val="0"/>
        <w:spacing w:line="480" w:lineRule="exact"/>
        <w:rPr>
          <w:sz w:val="28"/>
          <w:szCs w:val="28"/>
        </w:rPr>
      </w:pPr>
      <w:r>
        <w:br w:type="page"/>
      </w:r>
    </w:p>
    <w:p>
      <w:pPr>
        <w:pStyle w:val="4"/>
        <w:rPr>
          <w:b w:val="0"/>
          <w:bCs w:val="0"/>
          <w:kern w:val="0"/>
          <w:sz w:val="28"/>
          <w:szCs w:val="28"/>
        </w:rPr>
      </w:pPr>
      <w:r>
        <w:rPr>
          <w:b w:val="0"/>
          <w:bCs w:val="0"/>
          <w:kern w:val="0"/>
          <w:sz w:val="28"/>
          <w:szCs w:val="28"/>
        </w:rPr>
        <w:t>附件3-10</w:t>
      </w:r>
    </w:p>
    <w:p>
      <w:pPr>
        <w:snapToGrid w:val="0"/>
        <w:spacing w:after="240" w:line="380" w:lineRule="exact"/>
        <w:jc w:val="center"/>
        <w:outlineLvl w:val="0"/>
        <w:rPr>
          <w:sz w:val="28"/>
          <w:szCs w:val="28"/>
        </w:rPr>
      </w:pPr>
      <w:bookmarkStart w:id="28" w:name="_Toc162467109"/>
      <w:r>
        <w:rPr>
          <w:b/>
          <w:sz w:val="28"/>
          <w:szCs w:val="28"/>
        </w:rPr>
        <w:t>企业执行的产品标准及相关标准</w:t>
      </w:r>
      <w:bookmarkEnd w:id="28"/>
      <w:r>
        <w:rPr>
          <w:b/>
          <w:sz w:val="28"/>
          <w:szCs w:val="28"/>
        </w:rPr>
        <w:t>清单</w:t>
      </w:r>
    </w:p>
    <w:tbl>
      <w:tblPr>
        <w:tblStyle w:val="37"/>
        <w:tblW w:w="4998" w:type="pct"/>
        <w:jc w:val="center"/>
        <w:tblLayout w:type="fixed"/>
        <w:tblCellMar>
          <w:top w:w="0" w:type="dxa"/>
          <w:left w:w="108" w:type="dxa"/>
          <w:bottom w:w="0" w:type="dxa"/>
          <w:right w:w="108" w:type="dxa"/>
        </w:tblCellMar>
      </w:tblPr>
      <w:tblGrid>
        <w:gridCol w:w="819"/>
        <w:gridCol w:w="1414"/>
        <w:gridCol w:w="2980"/>
        <w:gridCol w:w="4069"/>
      </w:tblGrid>
      <w:tr>
        <w:trPr>
          <w:trHeight w:val="319" w:hRule="atLeast"/>
          <w:jc w:val="center"/>
        </w:trPr>
        <w:tc>
          <w:tcPr>
            <w:tcW w:w="44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rPr>
            </w:pPr>
            <w:r>
              <w:rPr>
                <w:b/>
              </w:rPr>
              <w:t>序号</w:t>
            </w:r>
          </w:p>
        </w:tc>
        <w:tc>
          <w:tcPr>
            <w:tcW w:w="762"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rPr>
            </w:pPr>
            <w:r>
              <w:rPr>
                <w:b/>
              </w:rPr>
              <w:t>产品单元</w:t>
            </w:r>
          </w:p>
        </w:tc>
        <w:tc>
          <w:tcPr>
            <w:tcW w:w="160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rPr>
            </w:pPr>
            <w:r>
              <w:rPr>
                <w:b/>
              </w:rPr>
              <w:t>标准编号</w:t>
            </w:r>
          </w:p>
        </w:tc>
        <w:tc>
          <w:tcPr>
            <w:tcW w:w="219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b/>
              </w:rPr>
            </w:pPr>
            <w:r>
              <w:rPr>
                <w:b/>
              </w:rPr>
              <w:t>标准名称</w:t>
            </w: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441" w:type="pct"/>
            <w:tcBorders>
              <w:top w:val="single" w:color="000000" w:sz="4" w:space="0"/>
              <w:left w:val="single" w:color="000000" w:sz="4" w:space="0"/>
              <w:bottom w:val="single" w:color="000000" w:sz="4" w:space="0"/>
              <w:right w:val="single" w:color="000000" w:sz="4" w:space="0"/>
            </w:tcBorders>
          </w:tcPr>
          <w:p>
            <w:pPr>
              <w:snapToGrid w:val="0"/>
            </w:pPr>
          </w:p>
        </w:tc>
        <w:tc>
          <w:tcPr>
            <w:tcW w:w="762" w:type="pct"/>
            <w:tcBorders>
              <w:top w:val="single" w:color="000000" w:sz="4" w:space="0"/>
              <w:left w:val="single" w:color="000000" w:sz="4" w:space="0"/>
              <w:bottom w:val="single" w:color="000000" w:sz="4" w:space="0"/>
              <w:right w:val="single" w:color="000000" w:sz="4" w:space="0"/>
            </w:tcBorders>
          </w:tcPr>
          <w:p>
            <w:pPr>
              <w:snapToGrid w:val="0"/>
            </w:pPr>
          </w:p>
        </w:tc>
        <w:tc>
          <w:tcPr>
            <w:tcW w:w="1604" w:type="pct"/>
            <w:tcBorders>
              <w:top w:val="single" w:color="000000" w:sz="4" w:space="0"/>
              <w:left w:val="single" w:color="000000" w:sz="4" w:space="0"/>
              <w:bottom w:val="single" w:color="000000" w:sz="4" w:space="0"/>
              <w:right w:val="single" w:color="000000" w:sz="4" w:space="0"/>
            </w:tcBorders>
          </w:tcPr>
          <w:p>
            <w:pPr>
              <w:snapToGrid w:val="0"/>
            </w:pPr>
          </w:p>
        </w:tc>
        <w:tc>
          <w:tcPr>
            <w:tcW w:w="2191" w:type="pct"/>
            <w:tcBorders>
              <w:top w:val="single" w:color="000000" w:sz="4" w:space="0"/>
              <w:left w:val="single" w:color="000000" w:sz="4" w:space="0"/>
              <w:bottom w:val="single" w:color="000000" w:sz="4" w:space="0"/>
              <w:right w:val="single" w:color="000000" w:sz="4" w:space="0"/>
            </w:tcBorders>
          </w:tcPr>
          <w:p>
            <w:pPr>
              <w:snapToGrid w:val="0"/>
            </w:pPr>
          </w:p>
        </w:tc>
      </w:tr>
    </w:tbl>
    <w:p>
      <w:pPr>
        <w:pStyle w:val="4"/>
      </w:pPr>
      <w:r>
        <w:rPr>
          <w:sz w:val="28"/>
        </w:rPr>
        <w:br w:type="page"/>
      </w:r>
      <w:r>
        <w:rPr>
          <w:b w:val="0"/>
          <w:bCs w:val="0"/>
          <w:kern w:val="0"/>
          <w:sz w:val="28"/>
          <w:szCs w:val="28"/>
        </w:rPr>
        <w:t>附件4</w:t>
      </w:r>
      <w:bookmarkEnd w:id="21"/>
    </w:p>
    <w:p/>
    <w:p/>
    <w:p>
      <w:pPr>
        <w:snapToGrid w:val="0"/>
        <w:rPr>
          <w:sz w:val="48"/>
        </w:rPr>
      </w:pPr>
    </w:p>
    <w:p>
      <w:pPr>
        <w:snapToGrid w:val="0"/>
        <w:rPr>
          <w:sz w:val="48"/>
        </w:rPr>
      </w:pPr>
    </w:p>
    <w:p>
      <w:pPr>
        <w:widowControl/>
        <w:spacing w:after="120"/>
        <w:jc w:val="center"/>
        <w:rPr>
          <w:b/>
          <w:kern w:val="0"/>
          <w:sz w:val="44"/>
          <w:szCs w:val="44"/>
        </w:rPr>
      </w:pPr>
      <w:r>
        <w:rPr>
          <w:b/>
          <w:kern w:val="0"/>
          <w:sz w:val="44"/>
          <w:szCs w:val="44"/>
        </w:rPr>
        <w:t>预应力混凝土铁路桥简支梁</w:t>
      </w:r>
    </w:p>
    <w:p>
      <w:pPr>
        <w:widowControl/>
        <w:spacing w:after="120"/>
        <w:jc w:val="center"/>
        <w:rPr>
          <w:b/>
          <w:sz w:val="44"/>
          <w:szCs w:val="44"/>
        </w:rPr>
      </w:pPr>
      <w:r>
        <w:rPr>
          <w:b/>
          <w:kern w:val="0"/>
          <w:sz w:val="44"/>
          <w:szCs w:val="44"/>
        </w:rPr>
        <w:t>产品生产许可证企业实地核查办法</w:t>
      </w:r>
    </w:p>
    <w:p>
      <w:pPr>
        <w:snapToGrid w:val="0"/>
        <w:jc w:val="center"/>
        <w:rPr>
          <w:b/>
          <w:i/>
          <w:iCs/>
          <w:sz w:val="28"/>
          <w:szCs w:val="28"/>
        </w:rPr>
      </w:pPr>
    </w:p>
    <w:p>
      <w:pPr>
        <w:snapToGrid w:val="0"/>
        <w:jc w:val="center"/>
        <w:rPr>
          <w:b/>
          <w:sz w:val="48"/>
        </w:rPr>
      </w:pPr>
    </w:p>
    <w:p>
      <w:pPr>
        <w:snapToGrid w:val="0"/>
        <w:jc w:val="center"/>
        <w:rPr>
          <w:b/>
          <w:sz w:val="48"/>
        </w:rPr>
      </w:pPr>
    </w:p>
    <w:p>
      <w:pPr>
        <w:snapToGrid w:val="0"/>
        <w:jc w:val="center"/>
        <w:rPr>
          <w:b/>
          <w:sz w:val="48"/>
        </w:rPr>
      </w:pPr>
    </w:p>
    <w:p>
      <w:pPr>
        <w:snapToGrid w:val="0"/>
        <w:jc w:val="center"/>
        <w:rPr>
          <w:b/>
          <w:sz w:val="48"/>
        </w:rPr>
      </w:pPr>
    </w:p>
    <w:p>
      <w:pPr>
        <w:ind w:firstLine="903" w:firstLineChars="300"/>
        <w:rPr>
          <w:sz w:val="30"/>
          <w:u w:val="single"/>
        </w:rPr>
      </w:pPr>
      <w:r>
        <w:rPr>
          <w:b/>
          <w:bCs/>
          <w:sz w:val="30"/>
        </w:rPr>
        <w:t>企业名称</w:t>
      </w:r>
      <w:r>
        <w:rPr>
          <w:sz w:val="30"/>
        </w:rPr>
        <w:t>：</w:t>
      </w:r>
      <w:r>
        <w:rPr>
          <w:sz w:val="30"/>
          <w:u w:val="single"/>
        </w:rPr>
        <w:t xml:space="preserve">                                   </w:t>
      </w:r>
    </w:p>
    <w:p>
      <w:pPr>
        <w:ind w:firstLine="600" w:firstLineChars="200"/>
        <w:rPr>
          <w:sz w:val="30"/>
          <w:u w:val="single"/>
        </w:rPr>
      </w:pPr>
    </w:p>
    <w:p>
      <w:pPr>
        <w:ind w:firstLine="903" w:firstLineChars="300"/>
        <w:rPr>
          <w:sz w:val="30"/>
          <w:u w:val="single"/>
        </w:rPr>
      </w:pPr>
      <w:r>
        <w:rPr>
          <w:b/>
          <w:bCs/>
          <w:sz w:val="30"/>
        </w:rPr>
        <w:t>生产地址：</w:t>
      </w:r>
      <w:r>
        <w:rPr>
          <w:sz w:val="30"/>
          <w:u w:val="single"/>
        </w:rPr>
        <w:t xml:space="preserve">                                   </w:t>
      </w:r>
    </w:p>
    <w:p>
      <w:pPr>
        <w:ind w:firstLine="900" w:firstLineChars="300"/>
        <w:rPr>
          <w:sz w:val="30"/>
          <w:u w:val="single"/>
        </w:rPr>
      </w:pPr>
    </w:p>
    <w:p>
      <w:pPr>
        <w:ind w:firstLine="903" w:firstLineChars="300"/>
        <w:rPr>
          <w:sz w:val="30"/>
          <w:u w:val="single"/>
        </w:rPr>
      </w:pPr>
      <w:r>
        <w:rPr>
          <w:b/>
          <w:bCs/>
          <w:sz w:val="30"/>
        </w:rPr>
        <w:t>产品单元：</w:t>
      </w:r>
      <w:r>
        <w:rPr>
          <w:sz w:val="30"/>
          <w:u w:val="single"/>
        </w:rPr>
        <w:t xml:space="preserve">                                   </w:t>
      </w:r>
    </w:p>
    <w:p>
      <w:pPr>
        <w:ind w:firstLine="900" w:firstLineChars="300"/>
        <w:rPr>
          <w:sz w:val="30"/>
        </w:rPr>
      </w:pPr>
    </w:p>
    <w:p>
      <w:pPr>
        <w:ind w:firstLine="903" w:firstLineChars="300"/>
        <w:rPr>
          <w:sz w:val="30"/>
          <w:u w:val="single"/>
        </w:rPr>
      </w:pPr>
      <w:r>
        <w:rPr>
          <w:b/>
          <w:bCs/>
          <w:sz w:val="30"/>
        </w:rPr>
        <w:t>产品规格：</w:t>
      </w:r>
      <w:r>
        <w:rPr>
          <w:sz w:val="30"/>
          <w:u w:val="single"/>
        </w:rPr>
        <w:t xml:space="preserve">                                   </w:t>
      </w:r>
    </w:p>
    <w:p>
      <w:pPr>
        <w:ind w:firstLine="900" w:firstLineChars="300"/>
        <w:rPr>
          <w:sz w:val="30"/>
          <w:u w:val="single"/>
        </w:rPr>
      </w:pPr>
    </w:p>
    <w:p>
      <w:pPr>
        <w:snapToGrid w:val="0"/>
        <w:ind w:firstLine="840"/>
        <w:rPr>
          <w:sz w:val="30"/>
          <w:u w:val="single"/>
        </w:rPr>
      </w:pPr>
    </w:p>
    <w:p>
      <w:pPr>
        <w:snapToGrid w:val="0"/>
        <w:ind w:firstLine="840"/>
        <w:rPr>
          <w:sz w:val="28"/>
          <w:u w:val="single"/>
        </w:rPr>
      </w:pPr>
    </w:p>
    <w:p>
      <w:pPr>
        <w:snapToGrid w:val="0"/>
        <w:ind w:firstLine="840"/>
        <w:rPr>
          <w:sz w:val="28"/>
          <w:u w:val="single"/>
        </w:rPr>
      </w:pPr>
    </w:p>
    <w:p>
      <w:pPr>
        <w:snapToGrid w:val="0"/>
        <w:ind w:firstLine="900"/>
        <w:rPr>
          <w:sz w:val="30"/>
          <w:u w:val="single"/>
        </w:rPr>
      </w:pPr>
    </w:p>
    <w:p>
      <w:pPr>
        <w:snapToGrid w:val="0"/>
        <w:ind w:firstLine="900"/>
        <w:rPr>
          <w:sz w:val="30"/>
          <w:u w:val="single"/>
        </w:rPr>
      </w:pPr>
    </w:p>
    <w:p>
      <w:pPr>
        <w:snapToGrid w:val="0"/>
        <w:ind w:firstLine="900"/>
        <w:rPr>
          <w:sz w:val="30"/>
          <w:u w:val="single"/>
        </w:rPr>
      </w:pPr>
    </w:p>
    <w:p>
      <w:pPr>
        <w:snapToGrid w:val="0"/>
        <w:ind w:firstLine="900"/>
        <w:rPr>
          <w:sz w:val="30"/>
          <w:u w:val="single"/>
        </w:rPr>
      </w:pPr>
    </w:p>
    <w:p>
      <w:pPr>
        <w:snapToGrid w:val="0"/>
        <w:ind w:firstLine="900"/>
        <w:rPr>
          <w:sz w:val="30"/>
          <w:u w:val="single"/>
        </w:rPr>
      </w:pPr>
    </w:p>
    <w:p>
      <w:pPr>
        <w:snapToGrid w:val="0"/>
        <w:ind w:firstLine="900"/>
        <w:rPr>
          <w:sz w:val="30"/>
          <w:u w:val="single"/>
        </w:rPr>
      </w:pPr>
    </w:p>
    <w:p>
      <w:pPr>
        <w:snapToGrid w:val="0"/>
        <w:ind w:firstLine="900"/>
        <w:rPr>
          <w:sz w:val="30"/>
          <w:u w:val="single"/>
        </w:rPr>
      </w:pPr>
    </w:p>
    <w:p>
      <w:pPr>
        <w:snapToGrid w:val="0"/>
        <w:ind w:firstLine="900"/>
        <w:rPr>
          <w:sz w:val="30"/>
          <w:u w:val="single"/>
        </w:rPr>
      </w:pPr>
    </w:p>
    <w:p>
      <w:pPr>
        <w:widowControl/>
        <w:jc w:val="center"/>
        <w:rPr>
          <w:b/>
          <w:sz w:val="32"/>
          <w:szCs w:val="32"/>
        </w:rPr>
      </w:pPr>
      <w:r>
        <w:rPr>
          <w:b/>
          <w:sz w:val="32"/>
        </w:rPr>
        <w:t>国家市场监督管理总局</w:t>
      </w:r>
      <w:bookmarkEnd w:id="22"/>
      <w:r>
        <w:rPr>
          <w:b/>
          <w:sz w:val="32"/>
          <w:szCs w:val="32"/>
        </w:rPr>
        <w:br w:type="page"/>
      </w:r>
    </w:p>
    <w:p>
      <w:pPr>
        <w:spacing w:line="360" w:lineRule="auto"/>
        <w:jc w:val="center"/>
        <w:rPr>
          <w:b/>
          <w:sz w:val="32"/>
          <w:szCs w:val="32"/>
        </w:rPr>
      </w:pPr>
      <w:r>
        <w:rPr>
          <w:b/>
          <w:sz w:val="32"/>
          <w:szCs w:val="32"/>
        </w:rPr>
        <w:t>应 用 说 明</w:t>
      </w:r>
    </w:p>
    <w:p>
      <w:pPr>
        <w:snapToGrid w:val="0"/>
        <w:spacing w:line="360" w:lineRule="auto"/>
        <w:ind w:firstLine="420"/>
        <w:rPr>
          <w:u w:val="single"/>
        </w:rPr>
      </w:pPr>
      <w:r>
        <w:t>1. 本办法核查内容分为6大部分24条33款，应根据其满足程度和相关条款“备注”栏中给出的判定原则分别作出符合、不符合、建议改进。</w:t>
      </w:r>
    </w:p>
    <w:p>
      <w:pPr>
        <w:snapToGrid w:val="0"/>
        <w:spacing w:line="360" w:lineRule="auto"/>
        <w:ind w:firstLine="420"/>
      </w:pPr>
      <w:r>
        <w:t>2. 企业申请材料与企业实际情况不符的，应判为不符合。</w:t>
      </w:r>
    </w:p>
    <w:p>
      <w:pPr>
        <w:snapToGrid w:val="0"/>
        <w:spacing w:line="360" w:lineRule="auto"/>
        <w:ind w:firstLine="420"/>
      </w:pPr>
      <w:r>
        <w:t>3. 凡涉及到企业的生产设施、生产设备、检验检测设备、落实质量安全主体责任和质量安全追溯要求等缺失问题的，应判相关条款不符合。</w:t>
      </w:r>
    </w:p>
    <w:p>
      <w:pPr>
        <w:snapToGrid w:val="0"/>
        <w:spacing w:line="360" w:lineRule="auto"/>
        <w:ind w:firstLine="420"/>
      </w:pPr>
      <w:r>
        <w:t>4. 每款核查内容逐个判断，并在对应的“是”或“否”的选项框中打“√”，凡在“否”的选项框中打“√”的，须填写详细的</w:t>
      </w:r>
      <w:r>
        <w:rPr>
          <w:rFonts w:hint="eastAsia"/>
        </w:rPr>
        <w:t>建议改进项或</w:t>
      </w:r>
      <w:r>
        <w:t>不符合事实。</w:t>
      </w:r>
    </w:p>
    <w:p>
      <w:pPr>
        <w:snapToGrid w:val="0"/>
        <w:spacing w:line="360" w:lineRule="auto"/>
        <w:ind w:firstLine="420"/>
      </w:pPr>
      <w:r>
        <w:t>5．核查结论的确定原则：经核查24条均未发现不符合，核查结论为合格。否则核查结论为不合格。</w:t>
      </w:r>
    </w:p>
    <w:p>
      <w:pPr>
        <w:jc w:val="center"/>
        <w:rPr>
          <w:b/>
          <w:bCs/>
          <w:sz w:val="32"/>
          <w:szCs w:val="24"/>
        </w:rPr>
        <w:sectPr>
          <w:footerReference r:id="rId9" w:type="default"/>
          <w:pgSz w:w="11906" w:h="16838"/>
          <w:pgMar w:top="1418" w:right="1418" w:bottom="1418" w:left="1418" w:header="851" w:footer="992" w:gutter="0"/>
          <w:cols w:space="720" w:num="1"/>
          <w:docGrid w:linePitch="312" w:charSpace="0"/>
        </w:sectPr>
      </w:pP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2" w:type="dxa"/>
          <w:bottom w:w="0" w:type="dxa"/>
          <w:right w:w="42" w:type="dxa"/>
        </w:tblCellMar>
      </w:tblPr>
      <w:tblGrid>
        <w:gridCol w:w="766"/>
        <w:gridCol w:w="725"/>
        <w:gridCol w:w="5072"/>
        <w:gridCol w:w="2126"/>
        <w:gridCol w:w="1276"/>
        <w:gridCol w:w="4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55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
                <w:bCs/>
                <w:szCs w:val="21"/>
              </w:rPr>
            </w:pPr>
            <w:r>
              <w:rPr>
                <w:b/>
                <w:bCs/>
                <w:szCs w:val="21"/>
              </w:rPr>
              <w:t>1</w:t>
            </w:r>
          </w:p>
        </w:tc>
        <w:tc>
          <w:tcPr>
            <w:tcW w:w="1332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b/>
                <w:bCs/>
                <w:szCs w:val="21"/>
              </w:rPr>
            </w:pPr>
            <w:r>
              <w:rPr>
                <w:b/>
                <w:bCs/>
                <w:szCs w:val="21"/>
              </w:rPr>
              <w:t>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4" w:hRule="atLeast"/>
          <w:jc w:val="center"/>
        </w:trPr>
        <w:tc>
          <w:tcPr>
            <w:tcW w:w="766" w:type="dxa"/>
            <w:vMerge w:val="restart"/>
            <w:tcBorders>
              <w:top w:val="single" w:color="auto" w:sz="4" w:space="0"/>
              <w:left w:val="single" w:color="auto" w:sz="4" w:space="0"/>
              <w:right w:val="single" w:color="auto" w:sz="4" w:space="0"/>
            </w:tcBorders>
            <w:vAlign w:val="center"/>
          </w:tcPr>
          <w:p>
            <w:pPr>
              <w:adjustRightInd w:val="0"/>
              <w:snapToGrid w:val="0"/>
              <w:ind w:hanging="8"/>
              <w:jc w:val="center"/>
              <w:rPr>
                <w:bCs/>
                <w:szCs w:val="21"/>
              </w:rPr>
            </w:pPr>
            <w:r>
              <w:rPr>
                <w:bCs/>
                <w:szCs w:val="21"/>
              </w:rPr>
              <w:t>1.1</w:t>
            </w:r>
          </w:p>
        </w:tc>
        <w:tc>
          <w:tcPr>
            <w:tcW w:w="725" w:type="dxa"/>
            <w:vMerge w:val="restart"/>
            <w:tcBorders>
              <w:top w:val="single" w:color="auto" w:sz="4" w:space="0"/>
              <w:left w:val="single" w:color="auto" w:sz="4" w:space="0"/>
              <w:right w:val="single" w:color="auto" w:sz="4" w:space="0"/>
            </w:tcBorders>
            <w:vAlign w:val="center"/>
          </w:tcPr>
          <w:p>
            <w:pPr>
              <w:adjustRightInd w:val="0"/>
              <w:snapToGrid w:val="0"/>
              <w:jc w:val="center"/>
              <w:rPr>
                <w:bCs/>
                <w:szCs w:val="21"/>
              </w:rPr>
            </w:pPr>
            <w:r>
              <w:rPr>
                <w:bCs/>
                <w:szCs w:val="21"/>
              </w:rPr>
              <w:t>证照信息</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 xml:space="preserve">1）营业执照是否在有效期限内。 </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restart"/>
            <w:tcBorders>
              <w:top w:val="single" w:color="auto" w:sz="4" w:space="0"/>
              <w:left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tc>
        <w:tc>
          <w:tcPr>
            <w:tcW w:w="4121" w:type="dxa"/>
            <w:vMerge w:val="restart"/>
            <w:tcBorders>
              <w:top w:val="single" w:color="auto" w:sz="4" w:space="0"/>
              <w:left w:val="single" w:color="auto" w:sz="4" w:space="0"/>
              <w:right w:val="single" w:color="auto" w:sz="4" w:space="0"/>
            </w:tcBorders>
            <w:vAlign w:val="center"/>
          </w:tcPr>
          <w:p>
            <w:pPr>
              <w:snapToGrid w:val="0"/>
              <w:rPr>
                <w:szCs w:val="21"/>
              </w:rPr>
            </w:pPr>
            <w:r>
              <w:rPr>
                <w:szCs w:val="21"/>
              </w:rPr>
              <w:t>1）～4）款，若未填写、打印错误允许勘误，此类情况不判为不符合；</w:t>
            </w:r>
          </w:p>
          <w:p>
            <w:pPr>
              <w:adjustRightInd w:val="0"/>
              <w:snapToGrid w:val="0"/>
              <w:rPr>
                <w:bCs/>
                <w:szCs w:val="21"/>
              </w:rPr>
            </w:pPr>
            <w:r>
              <w:rPr>
                <w:szCs w:val="21"/>
              </w:rPr>
              <w:t>1）～4）款，任意</w:t>
            </w:r>
            <w:r>
              <w:rPr>
                <w:rFonts w:hint="eastAsia"/>
                <w:szCs w:val="21"/>
              </w:rPr>
              <w:t>一</w:t>
            </w:r>
            <w:r>
              <w:rPr>
                <w:szCs w:val="21"/>
              </w:rPr>
              <w:t>款为否时，均判为不符合。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66" w:hRule="atLeast"/>
          <w:jc w:val="center"/>
        </w:trPr>
        <w:tc>
          <w:tcPr>
            <w:tcW w:w="766" w:type="dxa"/>
            <w:vMerge w:val="continue"/>
            <w:tcBorders>
              <w:left w:val="single" w:color="auto" w:sz="4" w:space="0"/>
              <w:right w:val="single" w:color="auto" w:sz="4" w:space="0"/>
            </w:tcBorders>
            <w:vAlign w:val="center"/>
          </w:tcPr>
          <w:p>
            <w:pPr>
              <w:widowControl/>
              <w:jc w:val="left"/>
              <w:rPr>
                <w:bCs/>
                <w:szCs w:val="21"/>
              </w:rPr>
            </w:pPr>
          </w:p>
        </w:tc>
        <w:tc>
          <w:tcPr>
            <w:tcW w:w="725" w:type="dxa"/>
            <w:vMerge w:val="continue"/>
            <w:tcBorders>
              <w:left w:val="single" w:color="auto" w:sz="4" w:space="0"/>
              <w:right w:val="single" w:color="auto" w:sz="4" w:space="0"/>
            </w:tcBorders>
            <w:vAlign w:val="center"/>
          </w:tcPr>
          <w:p>
            <w:pPr>
              <w:widowControl/>
              <w:jc w:val="left"/>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2）申请单的企业名称、统一社会信用代码、法定代表人或负责人、住所等信息与营业执照是否一致。</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left w:val="single" w:color="auto" w:sz="4" w:space="0"/>
              <w:right w:val="single" w:color="auto" w:sz="4" w:space="0"/>
            </w:tcBorders>
            <w:vAlign w:val="center"/>
          </w:tcPr>
          <w:p>
            <w:pPr>
              <w:widowControl/>
              <w:rPr>
                <w:bCs/>
                <w:szCs w:val="21"/>
              </w:rPr>
            </w:pPr>
          </w:p>
        </w:tc>
        <w:tc>
          <w:tcPr>
            <w:tcW w:w="4121" w:type="dxa"/>
            <w:vMerge w:val="continue"/>
            <w:tcBorders>
              <w:left w:val="single" w:color="auto" w:sz="4" w:space="0"/>
              <w:right w:val="single" w:color="auto" w:sz="4" w:space="0"/>
            </w:tcBorders>
            <w:vAlign w:val="center"/>
          </w:tcPr>
          <w:p>
            <w:pPr>
              <w:widowControl/>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1" w:hRule="atLeast"/>
          <w:jc w:val="center"/>
        </w:trPr>
        <w:tc>
          <w:tcPr>
            <w:tcW w:w="766" w:type="dxa"/>
            <w:vMerge w:val="continue"/>
            <w:tcBorders>
              <w:left w:val="single" w:color="auto" w:sz="4" w:space="0"/>
              <w:right w:val="single" w:color="auto" w:sz="4" w:space="0"/>
            </w:tcBorders>
            <w:vAlign w:val="center"/>
          </w:tcPr>
          <w:p>
            <w:pPr>
              <w:widowControl/>
              <w:jc w:val="left"/>
              <w:rPr>
                <w:bCs/>
                <w:szCs w:val="21"/>
              </w:rPr>
            </w:pPr>
          </w:p>
        </w:tc>
        <w:tc>
          <w:tcPr>
            <w:tcW w:w="725" w:type="dxa"/>
            <w:vMerge w:val="continue"/>
            <w:tcBorders>
              <w:left w:val="single" w:color="auto" w:sz="4" w:space="0"/>
              <w:right w:val="single" w:color="auto" w:sz="4" w:space="0"/>
            </w:tcBorders>
            <w:vAlign w:val="center"/>
          </w:tcPr>
          <w:p>
            <w:pPr>
              <w:widowControl/>
              <w:jc w:val="left"/>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3）申请单填写的地址与实际生产地址是否一致。</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left w:val="single" w:color="auto" w:sz="4" w:space="0"/>
              <w:right w:val="single" w:color="auto" w:sz="4" w:space="0"/>
            </w:tcBorders>
            <w:vAlign w:val="center"/>
          </w:tcPr>
          <w:p>
            <w:pPr>
              <w:widowControl/>
              <w:rPr>
                <w:bCs/>
                <w:szCs w:val="21"/>
              </w:rPr>
            </w:pPr>
          </w:p>
        </w:tc>
        <w:tc>
          <w:tcPr>
            <w:tcW w:w="4121" w:type="dxa"/>
            <w:vMerge w:val="continue"/>
            <w:tcBorders>
              <w:left w:val="single" w:color="auto" w:sz="4" w:space="0"/>
              <w:right w:val="single" w:color="auto" w:sz="4" w:space="0"/>
            </w:tcBorders>
            <w:vAlign w:val="center"/>
          </w:tcPr>
          <w:p>
            <w:pPr>
              <w:widowControl/>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821" w:hRule="atLeast"/>
          <w:jc w:val="center"/>
        </w:trPr>
        <w:tc>
          <w:tcPr>
            <w:tcW w:w="766" w:type="dxa"/>
            <w:vMerge w:val="continue"/>
            <w:tcBorders>
              <w:left w:val="single" w:color="auto" w:sz="4" w:space="0"/>
              <w:bottom w:val="single" w:color="auto" w:sz="4" w:space="0"/>
              <w:right w:val="single" w:color="auto" w:sz="4" w:space="0"/>
            </w:tcBorders>
            <w:vAlign w:val="center"/>
          </w:tcPr>
          <w:p>
            <w:pPr>
              <w:widowControl/>
              <w:jc w:val="left"/>
              <w:rPr>
                <w:bCs/>
                <w:szCs w:val="21"/>
              </w:rPr>
            </w:pPr>
          </w:p>
        </w:tc>
        <w:tc>
          <w:tcPr>
            <w:tcW w:w="725" w:type="dxa"/>
            <w:vMerge w:val="continue"/>
            <w:tcBorders>
              <w:left w:val="single" w:color="auto" w:sz="4" w:space="0"/>
              <w:bottom w:val="single" w:color="auto" w:sz="4" w:space="0"/>
              <w:right w:val="single" w:color="auto" w:sz="4" w:space="0"/>
            </w:tcBorders>
            <w:vAlign w:val="center"/>
          </w:tcPr>
          <w:p>
            <w:pPr>
              <w:widowControl/>
              <w:jc w:val="left"/>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4）实际生产地址与营业执照登记住所是否一致（实际生产地址应与营业执照住所同地址，若不同或有多个生产地址，该生产地址应经市场监管部门登记或备案）。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left w:val="single" w:color="auto" w:sz="4" w:space="0"/>
              <w:bottom w:val="single" w:color="auto" w:sz="4" w:space="0"/>
              <w:right w:val="single" w:color="auto" w:sz="4" w:space="0"/>
            </w:tcBorders>
            <w:vAlign w:val="center"/>
          </w:tcPr>
          <w:p>
            <w:pPr>
              <w:widowControl/>
              <w:rPr>
                <w:bCs/>
                <w:szCs w:val="21"/>
              </w:rPr>
            </w:pPr>
          </w:p>
        </w:tc>
        <w:tc>
          <w:tcPr>
            <w:tcW w:w="4121" w:type="dxa"/>
            <w:vMerge w:val="continue"/>
            <w:tcBorders>
              <w:left w:val="single" w:color="auto" w:sz="4" w:space="0"/>
              <w:bottom w:val="single" w:color="auto" w:sz="4" w:space="0"/>
              <w:right w:val="single" w:color="auto" w:sz="4" w:space="0"/>
            </w:tcBorders>
            <w:vAlign w:val="center"/>
          </w:tcPr>
          <w:p>
            <w:pPr>
              <w:widowControl/>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71"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szCs w:val="21"/>
              </w:rPr>
            </w:pPr>
            <w:r>
              <w:rPr>
                <w:bCs/>
                <w:szCs w:val="21"/>
              </w:rPr>
              <w:t>1.2</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检验</w:t>
            </w:r>
          </w:p>
          <w:p>
            <w:pPr>
              <w:adjustRightInd w:val="0"/>
              <w:snapToGrid w:val="0"/>
              <w:jc w:val="center"/>
              <w:rPr>
                <w:bCs/>
                <w:szCs w:val="21"/>
              </w:rPr>
            </w:pPr>
            <w:r>
              <w:rPr>
                <w:bCs/>
                <w:szCs w:val="21"/>
              </w:rPr>
              <w:t>检测</w:t>
            </w:r>
          </w:p>
          <w:p>
            <w:pPr>
              <w:adjustRightInd w:val="0"/>
              <w:snapToGrid w:val="0"/>
              <w:jc w:val="center"/>
              <w:rPr>
                <w:bCs/>
                <w:szCs w:val="21"/>
              </w:rPr>
            </w:pPr>
            <w:r>
              <w:rPr>
                <w:bCs/>
                <w:szCs w:val="21"/>
              </w:rPr>
              <w:t>报告</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5）</w:t>
            </w:r>
            <w:r>
              <w:rPr>
                <w:bCs/>
                <w:szCs w:val="21"/>
              </w:rPr>
              <w:t>企业是否提供满足要求的检验检测报告：</w:t>
            </w:r>
          </w:p>
          <w:p>
            <w:pPr>
              <w:adjustRightInd w:val="0"/>
              <w:snapToGrid w:val="0"/>
              <w:rPr>
                <w:szCs w:val="21"/>
              </w:rPr>
            </w:pPr>
            <w:r>
              <w:rPr>
                <w:szCs w:val="21"/>
              </w:rPr>
              <w:t>①企业申请时提交的检验检测报告应为所申请产品规格的型式检验报告、委托产品检验检测报告或省级以上政府监督检验检测报告中的任意一类报告。</w:t>
            </w:r>
          </w:p>
          <w:p>
            <w:pPr>
              <w:adjustRightInd w:val="0"/>
              <w:snapToGrid w:val="0"/>
              <w:rPr>
                <w:szCs w:val="21"/>
              </w:rPr>
            </w:pPr>
            <w:r>
              <w:rPr>
                <w:szCs w:val="21"/>
              </w:rPr>
              <w:t>②1个产品规格应提交1份覆盖本细则附件2规定的产品检验检测项目的报告，不应为多份检验检测报告的组合。产品检验检测报告应为6个月内（自报告签发之日）的合格检验检测报告。</w:t>
            </w:r>
          </w:p>
          <w:p>
            <w:pPr>
              <w:adjustRightInd w:val="0"/>
              <w:snapToGrid w:val="0"/>
              <w:rPr>
                <w:szCs w:val="21"/>
              </w:rPr>
            </w:pPr>
            <w:r>
              <w:rPr>
                <w:szCs w:val="21"/>
              </w:rPr>
              <w:t>③出具检验检测报告的检验检测机构应具备相应检验检测资质，企业应提供检验检测机构有效的CMA资质认定证书及覆盖本细则附件2规定产品检验检测项目的附件。</w:t>
            </w:r>
          </w:p>
          <w:p>
            <w:pPr>
              <w:adjustRightInd w:val="0"/>
              <w:snapToGrid w:val="0"/>
              <w:rPr>
                <w:szCs w:val="21"/>
              </w:rPr>
            </w:pPr>
            <w:r>
              <w:rPr>
                <w:szCs w:val="21"/>
              </w:rPr>
              <w:t>④产品检验检测报告应由首页、数据页、静载试验数据页、判定页等组成。首页中应包含以下的信息：产品名称、产品单元和规格、生产企业名称、生产地址、样品数量、样品基数、检验检测日期、检验检测依据等；数据页应包含以下的信息：具体梁号并对应每个检测项点的检验检测数据；静载试验数据页应包含以下的信息：静载试验梁号、终张拉日期、试验日期、每一加载等级的荷载值、实测挠跨比、裂纹描述等；判定页应包含以下的信息：按照本细则附件2的判定方法明确作出检验检测结论。</w:t>
            </w:r>
          </w:p>
          <w:p>
            <w:pPr>
              <w:adjustRightInd w:val="0"/>
              <w:snapToGrid w:val="0"/>
              <w:rPr>
                <w:bCs/>
                <w:szCs w:val="21"/>
              </w:rPr>
            </w:pPr>
            <w:r>
              <w:rPr>
                <w:szCs w:val="21"/>
              </w:rPr>
              <w:t>⑤检验检测样品基数、样品数量、样品要求等应符合本细则表4的规定。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A8"/>
            </w:r>
            <w:r>
              <w:rPr>
                <w:bCs/>
                <w:szCs w:val="21"/>
              </w:rPr>
              <w:t xml:space="preserve"> 否； </w:t>
            </w:r>
          </w:p>
        </w:tc>
        <w:tc>
          <w:tcPr>
            <w:tcW w:w="127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tc>
        <w:tc>
          <w:tcPr>
            <w:tcW w:w="4121" w:type="dxa"/>
            <w:tcBorders>
              <w:top w:val="single" w:color="auto" w:sz="4" w:space="0"/>
              <w:left w:val="single" w:color="auto" w:sz="4" w:space="0"/>
              <w:bottom w:val="single" w:color="auto" w:sz="4" w:space="0"/>
              <w:right w:val="single" w:color="auto" w:sz="4" w:space="0"/>
            </w:tcBorders>
            <w:vAlign w:val="center"/>
          </w:tcPr>
          <w:p>
            <w:pPr>
              <w:snapToGrid w:val="0"/>
              <w:rPr>
                <w:rFonts w:asciiTheme="minorEastAsia" w:hAnsiTheme="minorEastAsia" w:eastAsiaTheme="minorEastAsia"/>
                <w:szCs w:val="21"/>
              </w:rPr>
            </w:pPr>
            <w:r>
              <w:rPr>
                <w:rFonts w:asciiTheme="minorEastAsia" w:hAnsiTheme="minorEastAsia" w:eastAsiaTheme="minorEastAsia"/>
                <w:szCs w:val="21"/>
              </w:rPr>
              <w:t>1. 企业未提供检验检测机构有效的资质认定证书的，或其附件未覆盖本细则附件2规定的产品检验检测项目的，或检验检测机构CMA资质认定证书失效的（检验检测报告签发时），判为不符合；</w:t>
            </w:r>
          </w:p>
          <w:p>
            <w:pPr>
              <w:snapToGrid w:val="0"/>
              <w:rPr>
                <w:rFonts w:asciiTheme="minorEastAsia" w:hAnsiTheme="minorEastAsia" w:eastAsiaTheme="minorEastAsia"/>
                <w:bCs/>
                <w:szCs w:val="21"/>
              </w:rPr>
            </w:pPr>
            <w:r>
              <w:rPr>
                <w:rFonts w:asciiTheme="minorEastAsia" w:hAnsiTheme="minorEastAsia" w:eastAsiaTheme="minorEastAsia"/>
                <w:szCs w:val="21"/>
              </w:rPr>
              <w:t>2. 检验检测报告中的检验项目不符合本细则附件2规定的检验检测项目的，或检验检测样品基数、样品数量、样品要求不符合</w:t>
            </w:r>
            <w:r>
              <w:rPr>
                <w:rFonts w:hint="eastAsia" w:asciiTheme="minorEastAsia" w:hAnsiTheme="minorEastAsia" w:eastAsiaTheme="minorEastAsia"/>
                <w:szCs w:val="21"/>
              </w:rPr>
              <w:t>本细则</w:t>
            </w:r>
            <w:r>
              <w:rPr>
                <w:rFonts w:asciiTheme="minorEastAsia" w:hAnsiTheme="minorEastAsia" w:eastAsiaTheme="minorEastAsia"/>
                <w:szCs w:val="21"/>
              </w:rPr>
              <w:t>表4规定的，判为不符合；</w:t>
            </w:r>
          </w:p>
          <w:p>
            <w:pPr>
              <w:adjustRightInd w:val="0"/>
              <w:snapToGrid w:val="0"/>
              <w:rPr>
                <w:rFonts w:asciiTheme="minorEastAsia" w:hAnsiTheme="minorEastAsia" w:eastAsiaTheme="minorEastAsia"/>
                <w:bCs/>
                <w:szCs w:val="21"/>
              </w:rPr>
            </w:pPr>
            <w:r>
              <w:rPr>
                <w:rFonts w:asciiTheme="minorEastAsia" w:hAnsiTheme="minorEastAsia" w:eastAsiaTheme="minorEastAsia"/>
                <w:bCs/>
                <w:szCs w:val="21"/>
              </w:rPr>
              <w:t>3. 检验检测报告存在多份检验检测报告组合情况的，判为不符合；</w:t>
            </w:r>
          </w:p>
          <w:p>
            <w:pPr>
              <w:adjustRightInd w:val="0"/>
              <w:snapToGrid w:val="0"/>
              <w:rPr>
                <w:rFonts w:asciiTheme="minorEastAsia" w:hAnsiTheme="minorEastAsia" w:eastAsiaTheme="minorEastAsia"/>
                <w:bCs/>
                <w:iCs/>
                <w:szCs w:val="21"/>
              </w:rPr>
            </w:pPr>
            <w:r>
              <w:rPr>
                <w:rFonts w:asciiTheme="minorEastAsia" w:hAnsiTheme="minorEastAsia" w:eastAsiaTheme="minorEastAsia"/>
                <w:bCs/>
                <w:szCs w:val="21"/>
              </w:rPr>
              <w:t xml:space="preserve">4. </w:t>
            </w:r>
            <w:r>
              <w:rPr>
                <w:rFonts w:asciiTheme="minorEastAsia" w:hAnsiTheme="minorEastAsia" w:eastAsiaTheme="minorEastAsia"/>
                <w:szCs w:val="21"/>
              </w:rPr>
              <w:t>产品检验检测报告不是6个月内（自报告签发之日）的合格检验检测报告的，</w:t>
            </w:r>
            <w:r>
              <w:rPr>
                <w:rFonts w:asciiTheme="minorEastAsia" w:hAnsiTheme="minorEastAsia" w:eastAsiaTheme="minorEastAsia"/>
                <w:bCs/>
                <w:szCs w:val="21"/>
              </w:rPr>
              <w:t>判为不符合</w:t>
            </w:r>
            <w:r>
              <w:rPr>
                <w:rFonts w:asciiTheme="minorEastAsia" w:hAnsiTheme="minorEastAsia" w:eastAsiaTheme="minorEastAsia"/>
                <w:bCs/>
                <w:iCs/>
                <w:szCs w:val="21"/>
              </w:rPr>
              <w:t>；</w:t>
            </w:r>
          </w:p>
          <w:p>
            <w:pPr>
              <w:adjustRightInd w:val="0"/>
              <w:snapToGrid w:val="0"/>
              <w:rPr>
                <w:rFonts w:asciiTheme="minorEastAsia" w:hAnsiTheme="minorEastAsia" w:eastAsiaTheme="minorEastAsia"/>
                <w:bCs/>
                <w:szCs w:val="21"/>
              </w:rPr>
            </w:pPr>
            <w:r>
              <w:rPr>
                <w:rFonts w:asciiTheme="minorEastAsia" w:hAnsiTheme="minorEastAsia" w:eastAsiaTheme="minorEastAsia"/>
                <w:bCs/>
                <w:iCs/>
                <w:szCs w:val="21"/>
              </w:rPr>
              <w:t>5. 检验检测报告内容与申证产品单元规格不一致的，则判为不符合；</w:t>
            </w:r>
            <w:r>
              <w:rPr>
                <w:rFonts w:asciiTheme="minorEastAsia" w:hAnsiTheme="minorEastAsia" w:eastAsiaTheme="minorEastAsia"/>
                <w:bCs/>
                <w:szCs w:val="21"/>
              </w:rPr>
              <w:t xml:space="preserve"> </w:t>
            </w:r>
          </w:p>
          <w:p>
            <w:pPr>
              <w:adjustRightInd w:val="0"/>
              <w:snapToGrid w:val="0"/>
              <w:rPr>
                <w:rFonts w:asciiTheme="minorEastAsia" w:hAnsiTheme="minorEastAsia" w:eastAsiaTheme="minorEastAsia"/>
                <w:bCs/>
                <w:szCs w:val="21"/>
              </w:rPr>
            </w:pPr>
            <w:r>
              <w:rPr>
                <w:rFonts w:asciiTheme="minorEastAsia" w:hAnsiTheme="minorEastAsia" w:eastAsiaTheme="minorEastAsia"/>
                <w:bCs/>
                <w:szCs w:val="21"/>
              </w:rPr>
              <w:t>6. 检验检测报告的</w:t>
            </w:r>
            <w:r>
              <w:rPr>
                <w:rFonts w:asciiTheme="minorEastAsia" w:hAnsiTheme="minorEastAsia" w:eastAsiaTheme="minorEastAsia"/>
                <w:szCs w:val="21"/>
              </w:rPr>
              <w:t>首页、数据页、静载试验数据页、判定页等未包含或包含信息不全的，</w:t>
            </w:r>
            <w:r>
              <w:rPr>
                <w:rFonts w:asciiTheme="minorEastAsia" w:hAnsiTheme="minorEastAsia" w:eastAsiaTheme="minorEastAsia"/>
                <w:bCs/>
                <w:szCs w:val="21"/>
              </w:rPr>
              <w:t>判为不符合。</w:t>
            </w:r>
          </w:p>
          <w:p>
            <w:pPr>
              <w:adjustRightInd w:val="0"/>
              <w:snapToGrid w:val="0"/>
              <w:rPr>
                <w:rFonts w:asciiTheme="minorEastAsia" w:hAnsiTheme="minorEastAsia" w:eastAsiaTheme="minorEastAsia"/>
                <w:bCs/>
                <w:szCs w:val="21"/>
              </w:rPr>
            </w:pPr>
            <w:r>
              <w:rPr>
                <w:rFonts w:hint="eastAsia" w:asciiTheme="minorEastAsia" w:hAnsiTheme="minorEastAsia" w:eastAsiaTheme="minorEastAsia"/>
                <w:bCs/>
                <w:szCs w:val="21"/>
              </w:rPr>
              <w:t>7.</w:t>
            </w:r>
            <w:r>
              <w:rPr>
                <w:rFonts w:hint="eastAsia" w:cs="宋体" w:asciiTheme="minorEastAsia" w:hAnsiTheme="minorEastAsia" w:eastAsiaTheme="minorEastAsia"/>
                <w:szCs w:val="21"/>
              </w:rPr>
              <w:t xml:space="preserve"> 抽样基数未覆盖抽样时的全部成品梁的，判为不符合。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63"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szCs w:val="21"/>
              </w:rPr>
            </w:pPr>
            <w:r>
              <w:rPr>
                <w:bCs/>
                <w:szCs w:val="21"/>
              </w:rPr>
              <w:t>2</w:t>
            </w:r>
          </w:p>
        </w:tc>
        <w:tc>
          <w:tcPr>
            <w:tcW w:w="1332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b/>
                <w:bCs/>
                <w:szCs w:val="21"/>
              </w:rPr>
            </w:pPr>
            <w:r>
              <w:rPr>
                <w:b/>
                <w:bCs/>
                <w:szCs w:val="21"/>
              </w:rPr>
              <w:t>人员能力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3" w:hRule="atLeast"/>
          <w:jc w:val="center"/>
        </w:trPr>
        <w:tc>
          <w:tcPr>
            <w:tcW w:w="766" w:type="dxa"/>
            <w:tcBorders>
              <w:top w:val="single" w:color="auto" w:sz="4" w:space="0"/>
              <w:left w:val="single" w:color="auto" w:sz="4" w:space="0"/>
              <w:right w:val="single" w:color="auto" w:sz="4" w:space="0"/>
            </w:tcBorders>
            <w:vAlign w:val="center"/>
          </w:tcPr>
          <w:p>
            <w:pPr>
              <w:snapToGrid w:val="0"/>
              <w:ind w:hanging="8"/>
              <w:jc w:val="center"/>
              <w:rPr>
                <w:bCs/>
                <w:szCs w:val="21"/>
              </w:rPr>
            </w:pPr>
            <w:r>
              <w:rPr>
                <w:szCs w:val="21"/>
              </w:rPr>
              <w:t>2.1</w:t>
            </w:r>
          </w:p>
        </w:tc>
        <w:tc>
          <w:tcPr>
            <w:tcW w:w="725" w:type="dxa"/>
            <w:tcBorders>
              <w:top w:val="single" w:color="auto" w:sz="4" w:space="0"/>
              <w:left w:val="single" w:color="auto" w:sz="4" w:space="0"/>
              <w:right w:val="single" w:color="auto" w:sz="4" w:space="0"/>
            </w:tcBorders>
            <w:vAlign w:val="center"/>
          </w:tcPr>
          <w:p>
            <w:pPr>
              <w:snapToGrid w:val="0"/>
              <w:jc w:val="center"/>
              <w:rPr>
                <w:bCs/>
                <w:szCs w:val="21"/>
              </w:rPr>
            </w:pPr>
            <w:r>
              <w:rPr>
                <w:szCs w:val="21"/>
              </w:rPr>
              <w:t>质量安全总监</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6）是否按规定配备了与企业规模、产品类别、风险等级相适应的质量安全总监，是否经培训考核合格并保存培训、考核记录，是否有任职文件。</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jc w:val="left"/>
              <w:rPr>
                <w:bCs/>
                <w:szCs w:val="21"/>
              </w:rPr>
            </w:pPr>
            <w:r>
              <w:rPr>
                <w:szCs w:val="21"/>
              </w:rPr>
              <w:sym w:font="Wingdings" w:char="00A8"/>
            </w:r>
            <w:r>
              <w:rPr>
                <w:szCs w:val="21"/>
              </w:rPr>
              <w:t>是；</w:t>
            </w:r>
            <w:r>
              <w:rPr>
                <w:szCs w:val="21"/>
              </w:rPr>
              <w:sym w:font="Wingdings" w:char="00A8"/>
            </w:r>
            <w:r>
              <w:rPr>
                <w:szCs w:val="21"/>
              </w:rPr>
              <w:t>否；</w:t>
            </w:r>
          </w:p>
        </w:tc>
        <w:tc>
          <w:tcPr>
            <w:tcW w:w="1276" w:type="dxa"/>
            <w:tcBorders>
              <w:top w:val="single" w:color="auto" w:sz="4" w:space="0"/>
              <w:left w:val="single" w:color="auto" w:sz="4" w:space="0"/>
              <w:right w:val="single" w:color="auto" w:sz="4" w:space="0"/>
            </w:tcBorders>
            <w:vAlign w:val="center"/>
          </w:tcPr>
          <w:p>
            <w:pPr>
              <w:snapToGrid w:val="0"/>
              <w:jc w:val="left"/>
              <w:rPr>
                <w:szCs w:val="21"/>
              </w:rPr>
            </w:pPr>
            <w:r>
              <w:rPr>
                <w:szCs w:val="21"/>
              </w:rPr>
              <w:sym w:font="Wingdings" w:char="00A8"/>
            </w:r>
            <w:r>
              <w:rPr>
                <w:szCs w:val="21"/>
              </w:rPr>
              <w:t>符合</w:t>
            </w:r>
          </w:p>
          <w:p>
            <w:pPr>
              <w:snapToGrid w:val="0"/>
              <w:jc w:val="left"/>
              <w:rPr>
                <w:bCs/>
                <w:szCs w:val="21"/>
              </w:rPr>
            </w:pPr>
            <w:r>
              <w:rPr>
                <w:szCs w:val="21"/>
              </w:rPr>
              <w:sym w:font="Wingdings" w:char="00A8"/>
            </w:r>
            <w:r>
              <w:rPr>
                <w:szCs w:val="21"/>
              </w:rPr>
              <w:t>不符合</w:t>
            </w:r>
          </w:p>
        </w:tc>
        <w:tc>
          <w:tcPr>
            <w:tcW w:w="4121" w:type="dxa"/>
            <w:tcBorders>
              <w:top w:val="single" w:color="auto" w:sz="4" w:space="0"/>
              <w:left w:val="single" w:color="auto" w:sz="4" w:space="0"/>
              <w:right w:val="single" w:color="auto" w:sz="4" w:space="0"/>
            </w:tcBorders>
            <w:vAlign w:val="center"/>
          </w:tcPr>
          <w:p>
            <w:pPr>
              <w:snapToGrid w:val="0"/>
              <w:rPr>
                <w:bCs/>
                <w:szCs w:val="21"/>
              </w:rPr>
            </w:pPr>
            <w:r>
              <w:rPr>
                <w:szCs w:val="21"/>
              </w:rPr>
              <w:t>企业未按规定配备质量安全总监，或未经培训考核合格，或无培训、考核记录，或无任职文件，判为不符合。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83" w:hRule="atLeast"/>
          <w:jc w:val="center"/>
        </w:trPr>
        <w:tc>
          <w:tcPr>
            <w:tcW w:w="766" w:type="dxa"/>
            <w:tcBorders>
              <w:left w:val="single" w:color="auto" w:sz="4" w:space="0"/>
              <w:bottom w:val="single" w:color="auto" w:sz="4" w:space="0"/>
              <w:right w:val="single" w:color="auto" w:sz="4" w:space="0"/>
            </w:tcBorders>
            <w:vAlign w:val="center"/>
          </w:tcPr>
          <w:p>
            <w:pPr>
              <w:snapToGrid w:val="0"/>
              <w:ind w:hanging="8"/>
              <w:jc w:val="center"/>
              <w:rPr>
                <w:bCs/>
                <w:szCs w:val="21"/>
              </w:rPr>
            </w:pPr>
            <w:r>
              <w:rPr>
                <w:szCs w:val="21"/>
              </w:rPr>
              <w:t>2.2</w:t>
            </w:r>
          </w:p>
        </w:tc>
        <w:tc>
          <w:tcPr>
            <w:tcW w:w="725" w:type="dxa"/>
            <w:tcBorders>
              <w:left w:val="single" w:color="auto" w:sz="4" w:space="0"/>
              <w:bottom w:val="single" w:color="auto" w:sz="4" w:space="0"/>
              <w:right w:val="single" w:color="auto" w:sz="4" w:space="0"/>
            </w:tcBorders>
            <w:vAlign w:val="center"/>
          </w:tcPr>
          <w:p>
            <w:pPr>
              <w:snapToGrid w:val="0"/>
              <w:jc w:val="center"/>
              <w:rPr>
                <w:bCs/>
                <w:szCs w:val="21"/>
              </w:rPr>
            </w:pPr>
            <w:r>
              <w:rPr>
                <w:szCs w:val="21"/>
              </w:rPr>
              <w:t>质量安全员</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7）是否按规定配备了与企业规模、产品类别、风险等级相适应的质量安全员，是否经培训考核合格并保存培训、考核记录，是否有任职文件。</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jc w:val="left"/>
              <w:rPr>
                <w:bCs/>
                <w:szCs w:val="21"/>
              </w:rPr>
            </w:pPr>
            <w:r>
              <w:rPr>
                <w:szCs w:val="21"/>
              </w:rPr>
              <w:sym w:font="Wingdings" w:char="00A8"/>
            </w:r>
            <w:r>
              <w:rPr>
                <w:szCs w:val="21"/>
              </w:rPr>
              <w:t>是；</w:t>
            </w:r>
            <w:r>
              <w:rPr>
                <w:szCs w:val="21"/>
              </w:rPr>
              <w:sym w:font="Wingdings" w:char="00A8"/>
            </w:r>
            <w:r>
              <w:rPr>
                <w:szCs w:val="21"/>
              </w:rPr>
              <w:t>否；</w:t>
            </w:r>
          </w:p>
        </w:tc>
        <w:tc>
          <w:tcPr>
            <w:tcW w:w="1276" w:type="dxa"/>
            <w:tcBorders>
              <w:left w:val="single" w:color="auto" w:sz="4" w:space="0"/>
              <w:bottom w:val="single" w:color="auto" w:sz="4" w:space="0"/>
              <w:right w:val="single" w:color="auto" w:sz="4" w:space="0"/>
            </w:tcBorders>
            <w:vAlign w:val="center"/>
          </w:tcPr>
          <w:p>
            <w:pPr>
              <w:snapToGrid w:val="0"/>
              <w:jc w:val="left"/>
              <w:rPr>
                <w:szCs w:val="21"/>
              </w:rPr>
            </w:pPr>
            <w:r>
              <w:rPr>
                <w:szCs w:val="21"/>
              </w:rPr>
              <w:sym w:font="Wingdings" w:char="00A8"/>
            </w:r>
            <w:r>
              <w:rPr>
                <w:szCs w:val="21"/>
              </w:rPr>
              <w:t>符合</w:t>
            </w:r>
          </w:p>
          <w:p>
            <w:pPr>
              <w:snapToGrid w:val="0"/>
              <w:jc w:val="left"/>
              <w:rPr>
                <w:bCs/>
                <w:szCs w:val="21"/>
              </w:rPr>
            </w:pPr>
            <w:r>
              <w:rPr>
                <w:szCs w:val="21"/>
              </w:rPr>
              <w:sym w:font="Wingdings" w:char="00A8"/>
            </w:r>
            <w:r>
              <w:rPr>
                <w:szCs w:val="21"/>
              </w:rPr>
              <w:t>不符合</w:t>
            </w:r>
          </w:p>
        </w:tc>
        <w:tc>
          <w:tcPr>
            <w:tcW w:w="4121" w:type="dxa"/>
            <w:tcBorders>
              <w:left w:val="single" w:color="auto" w:sz="4" w:space="0"/>
              <w:bottom w:val="single" w:color="auto" w:sz="4" w:space="0"/>
              <w:right w:val="single" w:color="auto" w:sz="4" w:space="0"/>
            </w:tcBorders>
            <w:vAlign w:val="center"/>
          </w:tcPr>
          <w:p>
            <w:pPr>
              <w:snapToGrid w:val="0"/>
              <w:rPr>
                <w:bCs/>
                <w:szCs w:val="21"/>
              </w:rPr>
            </w:pPr>
            <w:r>
              <w:rPr>
                <w:szCs w:val="21"/>
              </w:rP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3" w:hRule="atLeast"/>
          <w:jc w:val="center"/>
        </w:trPr>
        <w:tc>
          <w:tcPr>
            <w:tcW w:w="76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2.3</w:t>
            </w:r>
          </w:p>
        </w:tc>
        <w:tc>
          <w:tcPr>
            <w:tcW w:w="72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技术</w:t>
            </w:r>
          </w:p>
          <w:p>
            <w:pPr>
              <w:adjustRightInd w:val="0"/>
              <w:snapToGrid w:val="0"/>
              <w:jc w:val="center"/>
              <w:rPr>
                <w:bCs/>
                <w:szCs w:val="21"/>
              </w:rPr>
            </w:pPr>
            <w:r>
              <w:rPr>
                <w:bCs/>
                <w:szCs w:val="21"/>
              </w:rPr>
              <w:t>人员</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8）</w:t>
            </w:r>
            <w:r>
              <w:rPr>
                <w:bCs/>
                <w:szCs w:val="21"/>
              </w:rPr>
              <w:t>是否熟悉申请产品所涉及的产品标准、相关标准和产品图纸。</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1.技术人员对申请产品的产品标准及相关标准和产品图纸均不熟悉，判为不符合；</w:t>
            </w:r>
          </w:p>
          <w:p>
            <w:pPr>
              <w:adjustRightInd w:val="0"/>
              <w:snapToGrid w:val="0"/>
              <w:rPr>
                <w:bCs/>
                <w:szCs w:val="21"/>
              </w:rPr>
            </w:pPr>
            <w:r>
              <w:rPr>
                <w:bCs/>
                <w:szCs w:val="21"/>
              </w:rPr>
              <w:t>2.技术总负责人职称不满足规定，或铁路桥梁预制的工作经历不满足6年，判为建议改进；均不满足，判为不符合。</w:t>
            </w:r>
          </w:p>
          <w:p>
            <w:pPr>
              <w:adjustRightInd w:val="0"/>
              <w:snapToGrid w:val="0"/>
              <w:rPr>
                <w:bCs/>
                <w:szCs w:val="21"/>
              </w:rPr>
            </w:pPr>
            <w:r>
              <w:rPr>
                <w:bCs/>
                <w:szCs w:val="21"/>
              </w:rPr>
              <w:t>3.技术人员数量少于15人，判为不符合。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05" w:hRule="atLeast"/>
          <w:jc w:val="center"/>
        </w:trPr>
        <w:tc>
          <w:tcPr>
            <w:tcW w:w="7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9）</w:t>
            </w:r>
            <w:r>
              <w:rPr>
                <w:bCs/>
                <w:szCs w:val="21"/>
              </w:rPr>
              <w:t>技术总负责人的任职要求以及技术人员的数量是否满足以下要求：</w:t>
            </w:r>
          </w:p>
          <w:p>
            <w:pPr>
              <w:adjustRightInd w:val="0"/>
              <w:snapToGrid w:val="0"/>
              <w:rPr>
                <w:bCs/>
                <w:szCs w:val="21"/>
              </w:rPr>
            </w:pP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bCs/>
                <w:szCs w:val="21"/>
              </w:rPr>
              <w:t>技术总负责人应具备中级及以上建设工程类职称，铁路桥梁预制的工作经历不少于6年。</w:t>
            </w:r>
          </w:p>
          <w:p>
            <w:pPr>
              <w:adjustRightInd w:val="0"/>
              <w:snapToGrid w:val="0"/>
              <w:rPr>
                <w:bCs/>
                <w:szCs w:val="21"/>
              </w:rPr>
            </w:pPr>
            <w:r>
              <w:rPr>
                <w:bCs/>
                <w:szCs w:val="21"/>
              </w:rPr>
              <w:fldChar w:fldCharType="begin"/>
            </w:r>
            <w:r>
              <w:rPr>
                <w:bCs/>
                <w:szCs w:val="21"/>
              </w:rPr>
              <w:instrText xml:space="preserve"> = 2 \* GB3 </w:instrText>
            </w:r>
            <w:r>
              <w:rPr>
                <w:bCs/>
                <w:szCs w:val="21"/>
              </w:rPr>
              <w:fldChar w:fldCharType="separate"/>
            </w:r>
            <w:r>
              <w:rPr>
                <w:bCs/>
                <w:szCs w:val="21"/>
              </w:rPr>
              <w:t>②</w:t>
            </w:r>
            <w:r>
              <w:rPr>
                <w:bCs/>
                <w:szCs w:val="21"/>
              </w:rPr>
              <w:fldChar w:fldCharType="end"/>
            </w:r>
            <w:r>
              <w:rPr>
                <w:bCs/>
                <w:szCs w:val="21"/>
              </w:rPr>
              <w:t>技术人员数量应不少于15人。</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rPr>
                <w:bCs/>
                <w:szCs w:val="21"/>
              </w:rPr>
            </w:pPr>
          </w:p>
        </w:tc>
        <w:tc>
          <w:tcPr>
            <w:tcW w:w="4121" w:type="dxa"/>
            <w:vMerge w:val="continue"/>
            <w:tcBorders>
              <w:top w:val="single" w:color="auto" w:sz="4" w:space="0"/>
              <w:left w:val="single" w:color="auto" w:sz="4" w:space="0"/>
              <w:bottom w:val="single" w:color="auto" w:sz="4" w:space="0"/>
              <w:right w:val="single" w:color="auto" w:sz="4" w:space="0"/>
            </w:tcBorders>
            <w:vAlign w:val="center"/>
          </w:tcPr>
          <w:p>
            <w:pPr>
              <w:widowControl/>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szCs w:val="21"/>
              </w:rPr>
            </w:pPr>
            <w:r>
              <w:rPr>
                <w:bCs/>
                <w:szCs w:val="21"/>
              </w:rPr>
              <w:t>2.4</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检验</w:t>
            </w:r>
          </w:p>
          <w:p>
            <w:pPr>
              <w:adjustRightInd w:val="0"/>
              <w:snapToGrid w:val="0"/>
              <w:jc w:val="center"/>
              <w:rPr>
                <w:bCs/>
                <w:szCs w:val="21"/>
              </w:rPr>
            </w:pPr>
            <w:r>
              <w:rPr>
                <w:bCs/>
                <w:szCs w:val="21"/>
              </w:rPr>
              <w:t>检测</w:t>
            </w:r>
          </w:p>
          <w:p>
            <w:pPr>
              <w:adjustRightInd w:val="0"/>
              <w:snapToGrid w:val="0"/>
              <w:jc w:val="center"/>
              <w:rPr>
                <w:bCs/>
                <w:szCs w:val="21"/>
              </w:rPr>
            </w:pPr>
            <w:r>
              <w:rPr>
                <w:bCs/>
                <w:szCs w:val="21"/>
              </w:rPr>
              <w:t>人员</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10）</w:t>
            </w:r>
            <w:r>
              <w:rPr>
                <w:bCs/>
                <w:szCs w:val="21"/>
              </w:rPr>
              <w:t>检验检测人员是否满足以下要求：</w:t>
            </w:r>
          </w:p>
          <w:p>
            <w:pPr>
              <w:adjustRightInd w:val="0"/>
              <w:snapToGrid w:val="0"/>
              <w:rPr>
                <w:bCs/>
                <w:szCs w:val="21"/>
              </w:rPr>
            </w:pP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bCs/>
                <w:szCs w:val="21"/>
              </w:rPr>
              <w:t>制定了检验检测人员任职资格要求，并经考核评价合格后上岗；</w:t>
            </w:r>
          </w:p>
          <w:p>
            <w:pPr>
              <w:adjustRightInd w:val="0"/>
              <w:snapToGrid w:val="0"/>
              <w:rPr>
                <w:bCs/>
                <w:szCs w:val="21"/>
              </w:rPr>
            </w:pPr>
            <w:r>
              <w:rPr>
                <w:bCs/>
                <w:szCs w:val="21"/>
              </w:rPr>
              <w:fldChar w:fldCharType="begin"/>
            </w:r>
            <w:r>
              <w:rPr>
                <w:bCs/>
                <w:szCs w:val="21"/>
              </w:rPr>
              <w:instrText xml:space="preserve"> = 2 \* GB3 </w:instrText>
            </w:r>
            <w:r>
              <w:rPr>
                <w:bCs/>
                <w:szCs w:val="21"/>
              </w:rPr>
              <w:fldChar w:fldCharType="separate"/>
            </w:r>
            <w:r>
              <w:rPr>
                <w:bCs/>
                <w:szCs w:val="21"/>
              </w:rPr>
              <w:t>②</w:t>
            </w:r>
            <w:r>
              <w:rPr>
                <w:bCs/>
                <w:szCs w:val="21"/>
              </w:rPr>
              <w:fldChar w:fldCharType="end"/>
            </w:r>
            <w:r>
              <w:rPr>
                <w:bCs/>
                <w:szCs w:val="21"/>
              </w:rPr>
              <w:t xml:space="preserve">试验室主任技术职称为中级及以上；检验检测人员数量：箱梁场不少于8人，T梁场、异型梁场不少于6人； </w:t>
            </w:r>
          </w:p>
          <w:p>
            <w:pPr>
              <w:adjustRightInd w:val="0"/>
              <w:snapToGrid w:val="0"/>
              <w:rPr>
                <w:bCs/>
                <w:szCs w:val="21"/>
              </w:rPr>
            </w:pPr>
            <w:r>
              <w:rPr>
                <w:bCs/>
                <w:szCs w:val="21"/>
              </w:rPr>
              <w:fldChar w:fldCharType="begin"/>
            </w:r>
            <w:r>
              <w:rPr>
                <w:bCs/>
                <w:szCs w:val="21"/>
              </w:rPr>
              <w:instrText xml:space="preserve"> = 3 \* GB3 </w:instrText>
            </w:r>
            <w:r>
              <w:rPr>
                <w:bCs/>
                <w:szCs w:val="21"/>
              </w:rPr>
              <w:fldChar w:fldCharType="separate"/>
            </w:r>
            <w:r>
              <w:rPr>
                <w:bCs/>
                <w:szCs w:val="21"/>
              </w:rPr>
              <w:t>③</w:t>
            </w:r>
            <w:r>
              <w:rPr>
                <w:bCs/>
                <w:szCs w:val="21"/>
              </w:rPr>
              <w:fldChar w:fldCharType="end"/>
            </w:r>
            <w:r>
              <w:rPr>
                <w:bCs/>
                <w:szCs w:val="21"/>
              </w:rPr>
              <w:t>专职检验检测人员数量：不少于5人；</w:t>
            </w:r>
          </w:p>
          <w:p>
            <w:pPr>
              <w:adjustRightInd w:val="0"/>
              <w:snapToGrid w:val="0"/>
              <w:rPr>
                <w:bCs/>
                <w:szCs w:val="21"/>
              </w:rPr>
            </w:pPr>
            <w:r>
              <w:rPr>
                <w:bCs/>
                <w:szCs w:val="21"/>
              </w:rPr>
              <w:fldChar w:fldCharType="begin"/>
            </w:r>
            <w:r>
              <w:rPr>
                <w:bCs/>
                <w:szCs w:val="21"/>
              </w:rPr>
              <w:instrText xml:space="preserve"> = 4 \* GB3 </w:instrText>
            </w:r>
            <w:r>
              <w:rPr>
                <w:bCs/>
                <w:szCs w:val="21"/>
              </w:rPr>
              <w:fldChar w:fldCharType="separate"/>
            </w:r>
            <w:r>
              <w:rPr>
                <w:bCs/>
                <w:szCs w:val="21"/>
              </w:rPr>
              <w:t>④</w:t>
            </w:r>
            <w:r>
              <w:rPr>
                <w:bCs/>
                <w:szCs w:val="21"/>
              </w:rPr>
              <w:fldChar w:fldCharType="end"/>
            </w:r>
            <w:r>
              <w:rPr>
                <w:bCs/>
                <w:szCs w:val="21"/>
              </w:rPr>
              <w:t>现场抽查1～2名检验检测人员进行进货检验检测或过程检验检测或出场（厂）检验检测实际操作，观察其操作是否符合检验检测规程，并能够正确作出判断。</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1. 未制定</w:t>
            </w:r>
            <w:r>
              <w:rPr>
                <w:szCs w:val="21"/>
              </w:rPr>
              <w:t>检验检测人员任职资格要求，或未经考核评价合格，判为不符合；</w:t>
            </w:r>
          </w:p>
          <w:p>
            <w:pPr>
              <w:adjustRightInd w:val="0"/>
              <w:snapToGrid w:val="0"/>
              <w:rPr>
                <w:bCs/>
                <w:szCs w:val="21"/>
              </w:rPr>
            </w:pPr>
            <w:r>
              <w:rPr>
                <w:bCs/>
                <w:szCs w:val="21"/>
              </w:rPr>
              <w:t>2．试验室主任技术职称为中级以下，或检验检测人员数量：箱梁场少于8人，T梁场、异型梁场少于6人的，</w:t>
            </w:r>
            <w:r>
              <w:rPr>
                <w:szCs w:val="21"/>
              </w:rPr>
              <w:t>判为不符合；</w:t>
            </w:r>
          </w:p>
          <w:p>
            <w:pPr>
              <w:adjustRightInd w:val="0"/>
              <w:snapToGrid w:val="0"/>
              <w:rPr>
                <w:bCs/>
                <w:szCs w:val="21"/>
              </w:rPr>
            </w:pPr>
            <w:r>
              <w:rPr>
                <w:bCs/>
                <w:szCs w:val="21"/>
              </w:rPr>
              <w:t xml:space="preserve">3.现场抽查1～2名检验检测人员进行进货检验检测或过程检验检测或出场（厂）检验检测实际操作，其部分操作不符合检验检测规程，判为建议改进；其操作全部或部分不符合检验检测规程且不能够正确作出判断，判为不符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447"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szCs w:val="21"/>
              </w:rPr>
            </w:pPr>
            <w:r>
              <w:rPr>
                <w:bCs/>
                <w:szCs w:val="21"/>
              </w:rPr>
              <w:t>2.5</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操作</w:t>
            </w:r>
          </w:p>
          <w:p>
            <w:pPr>
              <w:adjustRightInd w:val="0"/>
              <w:snapToGrid w:val="0"/>
              <w:jc w:val="center"/>
              <w:rPr>
                <w:bCs/>
                <w:szCs w:val="21"/>
              </w:rPr>
            </w:pPr>
            <w:r>
              <w:rPr>
                <w:bCs/>
                <w:szCs w:val="21"/>
              </w:rPr>
              <w:t>人员</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11）</w:t>
            </w:r>
            <w:r>
              <w:rPr>
                <w:rFonts w:hint="eastAsia"/>
                <w:bCs/>
                <w:szCs w:val="21"/>
              </w:rPr>
              <w:t>现场抽查关键工序、特殊过程或质量控制点的1～2名操作工人，询问其掌握应知应会和工艺要求情况，并观察其生产操作情况是否符合技术工艺文件的规定。</w:t>
            </w:r>
            <w:r>
              <w:rPr>
                <w:bCs/>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szCs w:val="21"/>
              </w:rPr>
              <w:t>1.不</w:t>
            </w:r>
            <w:r>
              <w:rPr>
                <w:bCs/>
                <w:szCs w:val="21"/>
              </w:rPr>
              <w:t>掌握应知应会和工艺要求，或生产操作不符合技术工艺文件规定</w:t>
            </w:r>
            <w:r>
              <w:rPr>
                <w:szCs w:val="21"/>
              </w:rPr>
              <w:t>，</w:t>
            </w:r>
            <w:r>
              <w:rPr>
                <w:bCs/>
                <w:szCs w:val="21"/>
              </w:rPr>
              <w:t>判为建议改进；均不满足，判为不符合。</w:t>
            </w:r>
          </w:p>
          <w:p>
            <w:pPr>
              <w:adjustRightInd w:val="0"/>
              <w:snapToGrid w:val="0"/>
              <w:rPr>
                <w:bCs/>
                <w:szCs w:val="21"/>
              </w:rPr>
            </w:pPr>
            <w:r>
              <w:rPr>
                <w:szCs w:val="21"/>
              </w:rPr>
              <w:t>2.</w:t>
            </w:r>
            <w:r>
              <w:rPr>
                <w:bCs/>
                <w:szCs w:val="21"/>
              </w:rPr>
              <w:t>法律法规规定必须持证上岗的人员未持证上岗或证书过期的</w:t>
            </w:r>
            <w:r>
              <w:rPr>
                <w:szCs w:val="21"/>
              </w:rPr>
              <w:t>，判为不符合。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7"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3</w:t>
            </w:r>
          </w:p>
        </w:tc>
        <w:tc>
          <w:tcPr>
            <w:tcW w:w="1332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b/>
                <w:bCs/>
                <w:szCs w:val="21"/>
              </w:rPr>
            </w:pPr>
            <w:r>
              <w:rPr>
                <w:b/>
                <w:bCs/>
                <w:szCs w:val="21"/>
              </w:rPr>
              <w:t>场所设施、生产设备和检验检测设备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98" w:hRule="atLeast"/>
          <w:jc w:val="center"/>
        </w:trPr>
        <w:tc>
          <w:tcPr>
            <w:tcW w:w="766" w:type="dxa"/>
            <w:vMerge w:val="restart"/>
            <w:tcBorders>
              <w:top w:val="single" w:color="auto" w:sz="4" w:space="0"/>
              <w:left w:val="single" w:color="auto" w:sz="4" w:space="0"/>
              <w:right w:val="single" w:color="auto" w:sz="4" w:space="0"/>
            </w:tcBorders>
            <w:vAlign w:val="center"/>
          </w:tcPr>
          <w:p>
            <w:pPr>
              <w:adjustRightInd w:val="0"/>
              <w:snapToGrid w:val="0"/>
              <w:jc w:val="center"/>
              <w:rPr>
                <w:bCs/>
                <w:szCs w:val="21"/>
              </w:rPr>
            </w:pPr>
            <w:r>
              <w:rPr>
                <w:bCs/>
                <w:szCs w:val="21"/>
              </w:rPr>
              <w:t>3.1</w:t>
            </w:r>
          </w:p>
        </w:tc>
        <w:tc>
          <w:tcPr>
            <w:tcW w:w="725" w:type="dxa"/>
            <w:vMerge w:val="restart"/>
            <w:tcBorders>
              <w:top w:val="single" w:color="auto" w:sz="4" w:space="0"/>
              <w:left w:val="single" w:color="auto" w:sz="4" w:space="0"/>
              <w:right w:val="single" w:color="auto" w:sz="4" w:space="0"/>
            </w:tcBorders>
            <w:vAlign w:val="center"/>
          </w:tcPr>
          <w:p>
            <w:pPr>
              <w:adjustRightInd w:val="0"/>
              <w:snapToGrid w:val="0"/>
              <w:jc w:val="center"/>
              <w:rPr>
                <w:bCs/>
                <w:szCs w:val="21"/>
              </w:rPr>
            </w:pPr>
            <w:r>
              <w:rPr>
                <w:bCs/>
                <w:szCs w:val="21"/>
              </w:rPr>
              <w:t>场所</w:t>
            </w:r>
          </w:p>
          <w:p>
            <w:pPr>
              <w:adjustRightInd w:val="0"/>
              <w:snapToGrid w:val="0"/>
              <w:jc w:val="center"/>
              <w:rPr>
                <w:bCs/>
                <w:szCs w:val="21"/>
              </w:rPr>
            </w:pPr>
            <w:r>
              <w:rPr>
                <w:bCs/>
                <w:szCs w:val="21"/>
              </w:rPr>
              <w:t>设施</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12）企业是否具备满足本细则表3-1规定的生产和检验检测设施要求，并运行正常</w:t>
            </w:r>
            <w:r>
              <w:rPr>
                <w:bCs/>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restart"/>
            <w:tcBorders>
              <w:top w:val="single" w:color="auto" w:sz="4" w:space="0"/>
              <w:left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tc>
        <w:tc>
          <w:tcPr>
            <w:tcW w:w="4121" w:type="dxa"/>
            <w:vMerge w:val="restart"/>
            <w:tcBorders>
              <w:top w:val="single" w:color="auto" w:sz="4" w:space="0"/>
              <w:left w:val="single" w:color="auto" w:sz="4" w:space="0"/>
              <w:right w:val="single" w:color="auto" w:sz="4" w:space="0"/>
            </w:tcBorders>
            <w:vAlign w:val="center"/>
          </w:tcPr>
          <w:p>
            <w:pPr>
              <w:snapToGrid w:val="0"/>
              <w:rPr>
                <w:kern w:val="0"/>
              </w:rPr>
            </w:pPr>
            <w:r>
              <w:t>1.</w:t>
            </w:r>
            <w:r>
              <w:rPr>
                <w:rFonts w:hint="eastAsia"/>
              </w:rPr>
              <w:t>企业场所设施不能满足生产、检验检测要求，则判为不符合。</w:t>
            </w:r>
          </w:p>
          <w:p>
            <w:pPr>
              <w:adjustRightInd w:val="0"/>
              <w:snapToGrid w:val="0"/>
              <w:rPr>
                <w:bCs/>
                <w:szCs w:val="21"/>
              </w:rPr>
            </w:pPr>
            <w:r>
              <w:t>2.</w:t>
            </w:r>
            <w:r>
              <w:rPr>
                <w:rFonts w:hint="eastAsia"/>
              </w:rPr>
              <w:t>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19" w:hRule="atLeast"/>
          <w:jc w:val="center"/>
        </w:trPr>
        <w:tc>
          <w:tcPr>
            <w:tcW w:w="766" w:type="dxa"/>
            <w:vMerge w:val="continue"/>
            <w:tcBorders>
              <w:left w:val="single" w:color="auto" w:sz="4" w:space="0"/>
              <w:bottom w:val="single" w:color="auto" w:sz="4" w:space="0"/>
              <w:right w:val="single" w:color="auto" w:sz="4" w:space="0"/>
            </w:tcBorders>
            <w:vAlign w:val="center"/>
          </w:tcPr>
          <w:p>
            <w:pPr>
              <w:adjustRightInd w:val="0"/>
              <w:snapToGrid w:val="0"/>
              <w:jc w:val="center"/>
              <w:rPr>
                <w:bCs/>
                <w:szCs w:val="21"/>
              </w:rPr>
            </w:pPr>
          </w:p>
        </w:tc>
        <w:tc>
          <w:tcPr>
            <w:tcW w:w="725" w:type="dxa"/>
            <w:vMerge w:val="continue"/>
            <w:tcBorders>
              <w:left w:val="single" w:color="auto" w:sz="4" w:space="0"/>
              <w:bottom w:val="single" w:color="auto" w:sz="4" w:space="0"/>
              <w:right w:val="single" w:color="auto" w:sz="4" w:space="0"/>
            </w:tcBorders>
            <w:vAlign w:val="center"/>
          </w:tcPr>
          <w:p>
            <w:pPr>
              <w:adjustRightInd w:val="0"/>
              <w:snapToGrid w:val="0"/>
              <w:jc w:val="center"/>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
                <w:bCs/>
                <w:szCs w:val="21"/>
              </w:rPr>
            </w:pPr>
            <w:r>
              <w:rPr>
                <w:szCs w:val="21"/>
              </w:rPr>
              <w:t>13）</w:t>
            </w:r>
            <w:r>
              <w:rPr>
                <w:bCs/>
                <w:szCs w:val="21"/>
              </w:rPr>
              <w:t>生产和检验检测设施是否维护完好。</w:t>
            </w:r>
          </w:p>
          <w:p>
            <w:pPr>
              <w:adjustRightInd w:val="0"/>
              <w:snapToGrid w:val="0"/>
              <w:rPr>
                <w:szCs w:val="21"/>
              </w:rPr>
            </w:pPr>
            <w:r>
              <w:rPr>
                <w:szCs w:val="21"/>
              </w:rPr>
              <w:t>①场地布局合理，车间整洁明亮，道路平坦畅通。</w:t>
            </w:r>
          </w:p>
          <w:p>
            <w:pPr>
              <w:adjustRightInd w:val="0"/>
              <w:snapToGrid w:val="0"/>
              <w:rPr>
                <w:szCs w:val="21"/>
              </w:rPr>
            </w:pPr>
            <w:r>
              <w:rPr>
                <w:szCs w:val="21"/>
              </w:rPr>
              <w:t>②重要基础设施经过设计、检算。</w:t>
            </w:r>
          </w:p>
          <w:p>
            <w:pPr>
              <w:adjustRightInd w:val="0"/>
              <w:snapToGrid w:val="0"/>
              <w:rPr>
                <w:bCs/>
                <w:szCs w:val="21"/>
              </w:rPr>
            </w:pPr>
            <w:r>
              <w:rPr>
                <w:szCs w:val="21"/>
              </w:rPr>
              <w:t>③试验室的温、湿度满足试验方法标准要求。</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left w:val="single" w:color="auto" w:sz="4" w:space="0"/>
              <w:bottom w:val="single" w:color="auto" w:sz="4" w:space="0"/>
              <w:right w:val="single" w:color="auto" w:sz="4" w:space="0"/>
            </w:tcBorders>
            <w:vAlign w:val="center"/>
          </w:tcPr>
          <w:p>
            <w:pPr>
              <w:adjustRightInd w:val="0"/>
              <w:snapToGrid w:val="0"/>
              <w:rPr>
                <w:bCs/>
                <w:szCs w:val="21"/>
              </w:rPr>
            </w:pPr>
          </w:p>
        </w:tc>
        <w:tc>
          <w:tcPr>
            <w:tcW w:w="4121" w:type="dxa"/>
            <w:vMerge w:val="continue"/>
            <w:tcBorders>
              <w:left w:val="single" w:color="auto" w:sz="4" w:space="0"/>
              <w:bottom w:val="single" w:color="auto" w:sz="4" w:space="0"/>
              <w:right w:val="single" w:color="auto" w:sz="4" w:space="0"/>
            </w:tcBorders>
            <w:vAlign w:val="center"/>
          </w:tcPr>
          <w:p>
            <w:pPr>
              <w:adjustRightInd w:val="0"/>
              <w:snapToGrid w:val="0"/>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550" w:hRule="atLeast"/>
          <w:jc w:val="center"/>
        </w:trPr>
        <w:tc>
          <w:tcPr>
            <w:tcW w:w="766" w:type="dxa"/>
            <w:vMerge w:val="restart"/>
            <w:tcBorders>
              <w:top w:val="single" w:color="auto" w:sz="4" w:space="0"/>
              <w:left w:val="single" w:color="auto" w:sz="4" w:space="0"/>
              <w:right w:val="single" w:color="auto" w:sz="4" w:space="0"/>
            </w:tcBorders>
            <w:vAlign w:val="center"/>
          </w:tcPr>
          <w:p>
            <w:pPr>
              <w:adjustRightInd w:val="0"/>
              <w:snapToGrid w:val="0"/>
              <w:jc w:val="center"/>
              <w:rPr>
                <w:bCs/>
                <w:szCs w:val="21"/>
              </w:rPr>
            </w:pPr>
            <w:r>
              <w:rPr>
                <w:bCs/>
                <w:szCs w:val="21"/>
              </w:rPr>
              <w:t>3.2</w:t>
            </w:r>
          </w:p>
        </w:tc>
        <w:tc>
          <w:tcPr>
            <w:tcW w:w="725" w:type="dxa"/>
            <w:vMerge w:val="restart"/>
            <w:tcBorders>
              <w:top w:val="single" w:color="auto" w:sz="4" w:space="0"/>
              <w:left w:val="single" w:color="auto" w:sz="4" w:space="0"/>
              <w:right w:val="single" w:color="auto" w:sz="4" w:space="0"/>
            </w:tcBorders>
            <w:vAlign w:val="center"/>
          </w:tcPr>
          <w:p>
            <w:pPr>
              <w:adjustRightInd w:val="0"/>
              <w:snapToGrid w:val="0"/>
              <w:jc w:val="center"/>
              <w:rPr>
                <w:bCs/>
                <w:szCs w:val="21"/>
              </w:rPr>
            </w:pPr>
            <w:r>
              <w:rPr>
                <w:bCs/>
                <w:szCs w:val="21"/>
              </w:rPr>
              <w:t>生产设备</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14）企业是否具备满足本细则表3-2规定的与其生产产品、生产工艺及生产方式相适应的生产设备和工艺装备，</w:t>
            </w:r>
            <w:r>
              <w:rPr>
                <w:bCs/>
                <w:szCs w:val="21"/>
              </w:rPr>
              <w:t>并运行正常，特种设备是否经检定合格</w:t>
            </w: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restart"/>
            <w:tcBorders>
              <w:top w:val="single" w:color="auto" w:sz="4" w:space="0"/>
              <w:left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vMerge w:val="restart"/>
            <w:tcBorders>
              <w:top w:val="single" w:color="auto" w:sz="4" w:space="0"/>
              <w:left w:val="single" w:color="auto" w:sz="4" w:space="0"/>
              <w:right w:val="single" w:color="auto" w:sz="4" w:space="0"/>
            </w:tcBorders>
            <w:vAlign w:val="center"/>
          </w:tcPr>
          <w:p>
            <w:pPr>
              <w:adjustRightInd w:val="0"/>
              <w:snapToGrid w:val="0"/>
              <w:rPr>
                <w:bCs/>
                <w:szCs w:val="21"/>
              </w:rPr>
            </w:pPr>
            <w:r>
              <w:rPr>
                <w:bCs/>
                <w:szCs w:val="21"/>
              </w:rPr>
              <w:t>1.</w:t>
            </w:r>
            <w:r>
              <w:rPr>
                <w:rFonts w:hint="eastAsia"/>
              </w:rPr>
              <w:t xml:space="preserve"> 企业缺少本细则表</w:t>
            </w:r>
            <w:r>
              <w:t>3-3</w:t>
            </w:r>
            <w:r>
              <w:rPr>
                <w:rFonts w:hint="eastAsia"/>
              </w:rPr>
              <w:t>规定的检验检测设备，或同一设备所有台套未持有有效的计量检定或校准证书（报告），且不能正常使用的，判为不符合。</w:t>
            </w:r>
          </w:p>
          <w:p>
            <w:pPr>
              <w:adjustRightInd w:val="0"/>
              <w:snapToGrid w:val="0"/>
              <w:rPr>
                <w:bCs/>
                <w:szCs w:val="21"/>
              </w:rPr>
            </w:pPr>
            <w:r>
              <w:rPr>
                <w:bCs/>
                <w:szCs w:val="21"/>
              </w:rPr>
              <w:t>2.特种设备（尚未投入使用的除外）未经检定合格的，判为不符合。</w:t>
            </w:r>
          </w:p>
          <w:p>
            <w:pPr>
              <w:adjustRightInd w:val="0"/>
              <w:snapToGrid w:val="0"/>
              <w:rPr>
                <w:bCs/>
                <w:szCs w:val="21"/>
              </w:rPr>
            </w:pPr>
            <w:r>
              <w:rPr>
                <w:bCs/>
                <w:szCs w:val="21"/>
              </w:rPr>
              <w:t>3.企业未建立设备和工装管理制度、或制度未包括台座、模板及各种胎卡具的验收、使用、检查、维修等要求，或生产设备和工装不能够运行正常的，判为不符合。</w:t>
            </w:r>
          </w:p>
          <w:p>
            <w:pPr>
              <w:rPr>
                <w:bCs/>
                <w:szCs w:val="21"/>
              </w:rPr>
            </w:pPr>
            <w:r>
              <w:rPr>
                <w:bCs/>
                <w:szCs w:val="21"/>
              </w:rPr>
              <w:t>4.企业未建立设备和工装台帐，且未建立维护和保养计划和实施的记录，不能确认设备和工装的维护保养及完好状况的，判为不符合。企业未建立设备和工装台帐，或未建立维护和保养计划和实施记录的，判为建议改进。</w:t>
            </w:r>
          </w:p>
          <w:p>
            <w:pPr>
              <w:rPr>
                <w:bCs/>
                <w:szCs w:val="21"/>
              </w:rPr>
            </w:pPr>
            <w:r>
              <w:rPr>
                <w:bCs/>
                <w:szCs w:val="21"/>
              </w:rPr>
              <w:t>5.工装（钢模板、胎卡具、制梁台座、存梁台座）的台帐、图纸和验收资料不齐全，且胎卡具定位不准确的，判为不符合。工装的台帐、图纸和验收资料不齐全，或胎卡具定位不准确的，判为建议改进。</w:t>
            </w:r>
          </w:p>
          <w:p>
            <w:pPr>
              <w:adjustRightInd w:val="0"/>
              <w:snapToGrid w:val="0"/>
              <w:rPr>
                <w:bCs/>
                <w:szCs w:val="21"/>
              </w:rPr>
            </w:pPr>
            <w:r>
              <w:rPr>
                <w:bCs/>
                <w:szCs w:val="21"/>
              </w:rPr>
              <w:t>6.制梁台座、存梁台座、移梁通道基础不牢固，或不符合相关要求的，判为不符合。</w:t>
            </w:r>
          </w:p>
          <w:p>
            <w:pPr>
              <w:adjustRightInd w:val="0"/>
              <w:snapToGrid w:val="0"/>
              <w:rPr>
                <w:bCs/>
                <w:szCs w:val="21"/>
              </w:rPr>
            </w:pPr>
            <w:r>
              <w:rPr>
                <w:rFonts w:hint="eastAsia"/>
                <w:bCs/>
                <w:szCs w:val="21"/>
              </w:rPr>
              <w:t>7</w:t>
            </w:r>
            <w:r>
              <w:rPr>
                <w:bCs/>
                <w:szCs w:val="21"/>
              </w:rPr>
              <w:t>.</w:t>
            </w:r>
            <w:r>
              <w:rPr>
                <w:rFonts w:hint="eastAsia"/>
              </w:rPr>
              <w:t>企业租赁的生产设备，其租赁合同或协议已过期失效的，判为不符合。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0" w:hRule="atLeast"/>
          <w:jc w:val="center"/>
        </w:trPr>
        <w:tc>
          <w:tcPr>
            <w:tcW w:w="766" w:type="dxa"/>
            <w:vMerge w:val="continue"/>
            <w:tcBorders>
              <w:left w:val="single" w:color="auto" w:sz="4" w:space="0"/>
              <w:bottom w:val="single" w:color="auto" w:sz="4" w:space="0"/>
              <w:right w:val="single" w:color="auto" w:sz="4" w:space="0"/>
            </w:tcBorders>
            <w:vAlign w:val="center"/>
          </w:tcPr>
          <w:p>
            <w:pPr>
              <w:adjustRightInd w:val="0"/>
              <w:snapToGrid w:val="0"/>
              <w:jc w:val="center"/>
              <w:rPr>
                <w:bCs/>
                <w:szCs w:val="21"/>
              </w:rPr>
            </w:pPr>
          </w:p>
        </w:tc>
        <w:tc>
          <w:tcPr>
            <w:tcW w:w="725" w:type="dxa"/>
            <w:vMerge w:val="continue"/>
            <w:tcBorders>
              <w:left w:val="single" w:color="auto" w:sz="4" w:space="0"/>
              <w:bottom w:val="single" w:color="auto" w:sz="4" w:space="0"/>
              <w:right w:val="single" w:color="auto" w:sz="4" w:space="0"/>
            </w:tcBorders>
            <w:vAlign w:val="center"/>
          </w:tcPr>
          <w:p>
            <w:pPr>
              <w:adjustRightInd w:val="0"/>
              <w:snapToGrid w:val="0"/>
              <w:jc w:val="center"/>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15）</w:t>
            </w:r>
            <w:r>
              <w:rPr>
                <w:bCs/>
                <w:szCs w:val="21"/>
              </w:rPr>
              <w:t>生产设备、工艺装备的维护保养是否满足以下要求：</w:t>
            </w:r>
          </w:p>
          <w:p>
            <w:pPr>
              <w:adjustRightInd w:val="0"/>
              <w:snapToGrid w:val="0"/>
              <w:rPr>
                <w:bCs/>
                <w:szCs w:val="21"/>
              </w:rPr>
            </w:pPr>
            <w:r>
              <w:rPr>
                <w:bCs/>
                <w:szCs w:val="21"/>
              </w:rPr>
              <w:t>①企业应建立并保持设备和工装管理制度（应包括台座、模板及各种胎卡具的验收、使用、检查、维修等要求）；生产设备和工装应维护完好，能够运行正常。</w:t>
            </w:r>
          </w:p>
          <w:p>
            <w:pPr>
              <w:rPr>
                <w:bCs/>
                <w:szCs w:val="21"/>
              </w:rPr>
            </w:pPr>
            <w:r>
              <w:rPr>
                <w:bCs/>
                <w:szCs w:val="21"/>
              </w:rPr>
              <w:fldChar w:fldCharType="begin"/>
            </w:r>
            <w:r>
              <w:rPr>
                <w:bCs/>
                <w:szCs w:val="21"/>
              </w:rPr>
              <w:instrText xml:space="preserve"> = 2 \* GB3 </w:instrText>
            </w:r>
            <w:r>
              <w:rPr>
                <w:bCs/>
                <w:szCs w:val="21"/>
              </w:rPr>
              <w:fldChar w:fldCharType="separate"/>
            </w:r>
            <w:r>
              <w:rPr>
                <w:bCs/>
                <w:szCs w:val="21"/>
              </w:rPr>
              <w:t>②</w:t>
            </w:r>
            <w:r>
              <w:rPr>
                <w:bCs/>
                <w:szCs w:val="21"/>
              </w:rPr>
              <w:fldChar w:fldCharType="end"/>
            </w:r>
            <w:r>
              <w:rPr>
                <w:bCs/>
                <w:szCs w:val="21"/>
              </w:rPr>
              <w:t>企业应建立设备和工装台帐，以及维护和保养计划和实施的记录，确认设备和工装的维护保养及完好状况。</w:t>
            </w:r>
          </w:p>
          <w:p>
            <w:pPr>
              <w:adjustRightInd w:val="0"/>
              <w:snapToGrid w:val="0"/>
              <w:rPr>
                <w:bCs/>
                <w:szCs w:val="21"/>
              </w:rPr>
            </w:pPr>
            <w:r>
              <w:rPr>
                <w:szCs w:val="21"/>
              </w:rPr>
              <w:t>③</w:t>
            </w:r>
            <w:r>
              <w:rPr>
                <w:bCs/>
                <w:szCs w:val="21"/>
              </w:rPr>
              <w:t>工装（钢模板、胎卡具、制梁台座、存梁台座）的台帐、图纸和验收资料应齐全，胎卡具定位应准确。</w:t>
            </w:r>
          </w:p>
          <w:p>
            <w:pPr>
              <w:adjustRightInd w:val="0"/>
              <w:snapToGrid w:val="0"/>
              <w:rPr>
                <w:bCs/>
                <w:szCs w:val="21"/>
              </w:rPr>
            </w:pPr>
            <w:r>
              <w:rPr>
                <w:bCs/>
                <w:szCs w:val="21"/>
              </w:rPr>
              <w:fldChar w:fldCharType="begin"/>
            </w:r>
            <w:r>
              <w:rPr>
                <w:bCs/>
                <w:szCs w:val="21"/>
              </w:rPr>
              <w:instrText xml:space="preserve"> = 4 \* GB3 </w:instrText>
            </w:r>
            <w:r>
              <w:rPr>
                <w:bCs/>
                <w:szCs w:val="21"/>
              </w:rPr>
              <w:fldChar w:fldCharType="separate"/>
            </w:r>
            <w:r>
              <w:rPr>
                <w:bCs/>
                <w:szCs w:val="21"/>
              </w:rPr>
              <w:t>④</w:t>
            </w:r>
            <w:r>
              <w:rPr>
                <w:bCs/>
                <w:szCs w:val="21"/>
              </w:rPr>
              <w:fldChar w:fldCharType="end"/>
            </w:r>
            <w:r>
              <w:rPr>
                <w:bCs/>
                <w:szCs w:val="21"/>
              </w:rPr>
              <w:t>制梁台座、存梁台座、移梁通道应基础牢固，符合相关要求。</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left w:val="single" w:color="auto" w:sz="4" w:space="0"/>
              <w:bottom w:val="single" w:color="auto" w:sz="4" w:space="0"/>
              <w:right w:val="single" w:color="auto" w:sz="4" w:space="0"/>
            </w:tcBorders>
            <w:vAlign w:val="center"/>
          </w:tcPr>
          <w:p>
            <w:pPr>
              <w:adjustRightInd w:val="0"/>
              <w:snapToGrid w:val="0"/>
              <w:rPr>
                <w:bCs/>
                <w:szCs w:val="21"/>
              </w:rPr>
            </w:pPr>
          </w:p>
        </w:tc>
        <w:tc>
          <w:tcPr>
            <w:tcW w:w="4121" w:type="dxa"/>
            <w:vMerge w:val="continue"/>
            <w:tcBorders>
              <w:left w:val="single" w:color="auto" w:sz="4" w:space="0"/>
              <w:bottom w:val="single" w:color="auto" w:sz="4" w:space="0"/>
              <w:right w:val="single" w:color="auto" w:sz="4" w:space="0"/>
            </w:tcBorders>
            <w:vAlign w:val="center"/>
          </w:tcPr>
          <w:p>
            <w:pPr>
              <w:adjustRightInd w:val="0"/>
              <w:snapToGrid w:val="0"/>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2248" w:hRule="atLeast"/>
          <w:jc w:val="center"/>
        </w:trPr>
        <w:tc>
          <w:tcPr>
            <w:tcW w:w="766" w:type="dxa"/>
            <w:tcBorders>
              <w:top w:val="single" w:color="auto" w:sz="4" w:space="0"/>
              <w:left w:val="single" w:color="auto" w:sz="4" w:space="0"/>
              <w:right w:val="single" w:color="auto" w:sz="4" w:space="0"/>
            </w:tcBorders>
            <w:vAlign w:val="center"/>
          </w:tcPr>
          <w:p>
            <w:pPr>
              <w:adjustRightInd w:val="0"/>
              <w:snapToGrid w:val="0"/>
              <w:jc w:val="center"/>
              <w:rPr>
                <w:bCs/>
                <w:szCs w:val="21"/>
              </w:rPr>
            </w:pPr>
            <w:r>
              <w:rPr>
                <w:bCs/>
                <w:szCs w:val="21"/>
              </w:rPr>
              <w:t>3.3</w:t>
            </w:r>
          </w:p>
        </w:tc>
        <w:tc>
          <w:tcPr>
            <w:tcW w:w="725" w:type="dxa"/>
            <w:tcBorders>
              <w:top w:val="single" w:color="auto" w:sz="4" w:space="0"/>
              <w:left w:val="single" w:color="auto" w:sz="4" w:space="0"/>
              <w:right w:val="single" w:color="auto" w:sz="4" w:space="0"/>
            </w:tcBorders>
            <w:vAlign w:val="center"/>
          </w:tcPr>
          <w:p>
            <w:pPr>
              <w:adjustRightInd w:val="0"/>
              <w:snapToGrid w:val="0"/>
              <w:jc w:val="center"/>
              <w:rPr>
                <w:bCs/>
                <w:szCs w:val="21"/>
              </w:rPr>
            </w:pPr>
            <w:r>
              <w:rPr>
                <w:bCs/>
                <w:szCs w:val="21"/>
              </w:rPr>
              <w:t>检验</w:t>
            </w:r>
          </w:p>
          <w:p>
            <w:pPr>
              <w:adjustRightInd w:val="0"/>
              <w:snapToGrid w:val="0"/>
              <w:jc w:val="center"/>
              <w:rPr>
                <w:bCs/>
                <w:szCs w:val="21"/>
              </w:rPr>
            </w:pPr>
            <w:r>
              <w:rPr>
                <w:bCs/>
                <w:szCs w:val="21"/>
              </w:rPr>
              <w:t>检测</w:t>
            </w:r>
          </w:p>
          <w:p>
            <w:pPr>
              <w:adjustRightInd w:val="0"/>
              <w:snapToGrid w:val="0"/>
              <w:jc w:val="center"/>
              <w:rPr>
                <w:bCs/>
                <w:szCs w:val="21"/>
              </w:rPr>
            </w:pPr>
            <w:r>
              <w:rPr>
                <w:bCs/>
                <w:szCs w:val="21"/>
              </w:rPr>
              <w:t>设备</w:t>
            </w:r>
          </w:p>
        </w:tc>
        <w:tc>
          <w:tcPr>
            <w:tcW w:w="5072" w:type="dxa"/>
            <w:tcBorders>
              <w:top w:val="single" w:color="auto" w:sz="4" w:space="0"/>
              <w:left w:val="single" w:color="auto" w:sz="4" w:space="0"/>
              <w:right w:val="single" w:color="auto" w:sz="4" w:space="0"/>
            </w:tcBorders>
            <w:vAlign w:val="center"/>
          </w:tcPr>
          <w:p>
            <w:pPr>
              <w:adjustRightInd w:val="0"/>
              <w:snapToGrid w:val="0"/>
              <w:rPr>
                <w:bCs/>
                <w:szCs w:val="21"/>
              </w:rPr>
            </w:pPr>
            <w:r>
              <w:rPr>
                <w:szCs w:val="21"/>
              </w:rPr>
              <w:t>16）</w:t>
            </w:r>
            <w:r>
              <w:rPr>
                <w:bCs/>
                <w:szCs w:val="21"/>
              </w:rPr>
              <w:t>企业是否</w:t>
            </w:r>
            <w:r>
              <w:rPr>
                <w:szCs w:val="21"/>
              </w:rPr>
              <w:t>具备满足本细则</w:t>
            </w:r>
            <w:r>
              <w:rPr>
                <w:bCs/>
                <w:szCs w:val="21"/>
              </w:rPr>
              <w:t>表3-3规定的与其生产产品、生产工艺及生产方式相适应的检验检测设备。</w:t>
            </w:r>
            <w:r>
              <w:rPr>
                <w:szCs w:val="21"/>
              </w:rPr>
              <w:t>企业是否建立并保持完善的检验检测设备管理制度（包括外部检定</w:t>
            </w:r>
            <w:r>
              <w:rPr>
                <w:rFonts w:hint="eastAsia"/>
                <w:szCs w:val="21"/>
              </w:rPr>
              <w:t>或校准</w:t>
            </w:r>
            <w:r>
              <w:rPr>
                <w:szCs w:val="21"/>
              </w:rPr>
              <w:t>和自校等相关要求）；检验检测设备</w:t>
            </w:r>
            <w:r>
              <w:rPr>
                <w:bCs/>
                <w:szCs w:val="21"/>
              </w:rPr>
              <w:t>其性能和精度是否满足相关标准规定要求，并持有有效的证书（报告），证明其性能和精度符合规定要求且保持在可信状态；是否</w:t>
            </w:r>
            <w:r>
              <w:rPr>
                <w:szCs w:val="21"/>
              </w:rPr>
              <w:t>能够运行正常</w:t>
            </w:r>
            <w:r>
              <w:rPr>
                <w:bCs/>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tc>
        <w:tc>
          <w:tcPr>
            <w:tcW w:w="4121" w:type="dxa"/>
            <w:tcBorders>
              <w:top w:val="single" w:color="auto" w:sz="4" w:space="0"/>
              <w:left w:val="single" w:color="auto" w:sz="4" w:space="0"/>
              <w:right w:val="single" w:color="auto" w:sz="4" w:space="0"/>
            </w:tcBorders>
            <w:vAlign w:val="center"/>
          </w:tcPr>
          <w:p>
            <w:pPr>
              <w:numPr>
                <w:ilvl w:val="0"/>
                <w:numId w:val="2"/>
              </w:numPr>
              <w:adjustRightInd w:val="0"/>
              <w:snapToGrid w:val="0"/>
              <w:rPr>
                <w:bCs/>
                <w:szCs w:val="21"/>
              </w:rPr>
            </w:pPr>
            <w:r>
              <w:rPr>
                <w:bCs/>
                <w:szCs w:val="21"/>
              </w:rPr>
              <w:t>企业实际检验检测设备缺失，判为不符合。</w:t>
            </w:r>
          </w:p>
          <w:p>
            <w:pPr>
              <w:numPr>
                <w:ilvl w:val="0"/>
                <w:numId w:val="2"/>
              </w:numPr>
              <w:adjustRightInd w:val="0"/>
              <w:snapToGrid w:val="0"/>
              <w:rPr>
                <w:bCs/>
                <w:szCs w:val="21"/>
              </w:rPr>
            </w:pPr>
            <w:r>
              <w:rPr>
                <w:bCs/>
                <w:szCs w:val="21"/>
              </w:rPr>
              <w:t>企业未</w:t>
            </w:r>
            <w:r>
              <w:rPr>
                <w:szCs w:val="21"/>
              </w:rPr>
              <w:t>建立并保持完善的检验检测设备管理制度（包括外部检定</w:t>
            </w:r>
            <w:r>
              <w:rPr>
                <w:rFonts w:hint="eastAsia"/>
                <w:szCs w:val="21"/>
              </w:rPr>
              <w:t>或校准</w:t>
            </w:r>
            <w:r>
              <w:rPr>
                <w:szCs w:val="21"/>
              </w:rPr>
              <w:t>和自校等相关要求），</w:t>
            </w:r>
            <w:r>
              <w:rPr>
                <w:bCs/>
                <w:szCs w:val="21"/>
              </w:rPr>
              <w:t>判为不符合。</w:t>
            </w:r>
          </w:p>
          <w:p>
            <w:pPr>
              <w:numPr>
                <w:ilvl w:val="0"/>
                <w:numId w:val="2"/>
              </w:numPr>
              <w:adjustRightInd w:val="0"/>
              <w:snapToGrid w:val="0"/>
              <w:rPr>
                <w:bCs/>
                <w:szCs w:val="21"/>
              </w:rPr>
            </w:pPr>
            <w:r>
              <w:rPr>
                <w:bCs/>
                <w:szCs w:val="21"/>
              </w:rPr>
              <w:t>企业实际检验检测设备</w:t>
            </w:r>
            <w:r>
              <w:rPr>
                <w:szCs w:val="21"/>
              </w:rPr>
              <w:t>其性能和精度不满足相关标准规定要求；或未持有有效的证书（报告），证明其性能符合规定要求且保持在可信状态，</w:t>
            </w:r>
            <w:r>
              <w:rPr>
                <w:bCs/>
                <w:szCs w:val="21"/>
              </w:rPr>
              <w:t>判为不符合。</w:t>
            </w:r>
          </w:p>
          <w:p>
            <w:pPr>
              <w:adjustRightInd w:val="0"/>
              <w:snapToGrid w:val="0"/>
              <w:rPr>
                <w:bCs/>
                <w:szCs w:val="21"/>
              </w:rPr>
            </w:pPr>
            <w:r>
              <w:rPr>
                <w:rFonts w:hint="eastAsia"/>
                <w:bCs/>
                <w:szCs w:val="21"/>
              </w:rPr>
              <w:t>4.</w:t>
            </w:r>
            <w:r>
              <w:rPr>
                <w:bCs/>
                <w:szCs w:val="21"/>
              </w:rPr>
              <w:t>企业实际检验检测设备不能正常运行的，判为不符合。</w:t>
            </w:r>
          </w:p>
          <w:p>
            <w:pPr>
              <w:adjustRightInd w:val="0"/>
              <w:snapToGrid w:val="0"/>
              <w:rPr>
                <w:bCs/>
                <w:szCs w:val="21"/>
              </w:rPr>
            </w:pPr>
            <w:r>
              <w:rPr>
                <w:bCs/>
                <w:szCs w:val="21"/>
              </w:rPr>
              <w:t>5.</w:t>
            </w:r>
            <w:r>
              <w:rPr>
                <w:rFonts w:hint="eastAsia"/>
              </w:rPr>
              <w:t xml:space="preserve"> 企业租赁的检验检测设备，其租赁合同或协议已过期失效的，判为不符合。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11" w:hRule="atLeast"/>
          <w:jc w:val="center"/>
        </w:trPr>
        <w:tc>
          <w:tcPr>
            <w:tcW w:w="766" w:type="dxa"/>
            <w:tcBorders>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4</w:t>
            </w:r>
          </w:p>
        </w:tc>
        <w:tc>
          <w:tcPr>
            <w:tcW w:w="13320" w:type="dxa"/>
            <w:gridSpan w:val="5"/>
            <w:tcBorders>
              <w:left w:val="single" w:color="auto" w:sz="4" w:space="0"/>
              <w:bottom w:val="single" w:color="auto" w:sz="4" w:space="0"/>
              <w:right w:val="single" w:color="auto" w:sz="4" w:space="0"/>
            </w:tcBorders>
            <w:vAlign w:val="center"/>
          </w:tcPr>
          <w:p>
            <w:pPr>
              <w:adjustRightInd w:val="0"/>
              <w:snapToGrid w:val="0"/>
              <w:rPr>
                <w:bCs/>
                <w:szCs w:val="21"/>
              </w:rPr>
            </w:pPr>
            <w:r>
              <w:rPr>
                <w:b/>
                <w:szCs w:val="21"/>
              </w:rPr>
              <w:t>产品质量管理制度和责任制度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1637" w:hRule="atLeast"/>
          <w:jc w:val="center"/>
        </w:trPr>
        <w:tc>
          <w:tcPr>
            <w:tcW w:w="766" w:type="dxa"/>
            <w:tcBorders>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4.1</w:t>
            </w:r>
          </w:p>
        </w:tc>
        <w:tc>
          <w:tcPr>
            <w:tcW w:w="725" w:type="dxa"/>
            <w:tcBorders>
              <w:left w:val="single" w:color="auto" w:sz="4" w:space="0"/>
              <w:bottom w:val="single" w:color="auto" w:sz="4" w:space="0"/>
              <w:right w:val="single" w:color="auto" w:sz="4" w:space="0"/>
            </w:tcBorders>
            <w:vAlign w:val="center"/>
          </w:tcPr>
          <w:p>
            <w:pPr>
              <w:snapToGrid w:val="0"/>
              <w:jc w:val="center"/>
              <w:rPr>
                <w:szCs w:val="21"/>
              </w:rPr>
            </w:pPr>
            <w:r>
              <w:rPr>
                <w:szCs w:val="21"/>
              </w:rPr>
              <w:t>质量安全管理制度</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szCs w:val="21"/>
              </w:rPr>
            </w:pPr>
            <w:r>
              <w:rPr>
                <w:szCs w:val="21"/>
              </w:rPr>
              <w:t>17）</w:t>
            </w:r>
            <w:r>
              <w:t>企业是否建立了产品质量安全管理制度，</w:t>
            </w:r>
            <w:r>
              <w:rPr>
                <w:shd w:val="clear" w:color="000000" w:fill="FFFFFF"/>
              </w:rPr>
              <w:t>实施内部审核与管理评审，</w:t>
            </w:r>
            <w:r>
              <w:t>并保存运行记录</w:t>
            </w:r>
            <w:r>
              <w:rPr>
                <w:shd w:val="clear" w:color="000000" w:fill="FFFFFF"/>
              </w:rPr>
              <w:t>。</w:t>
            </w:r>
            <w:r>
              <w:t>包括但不限于：</w:t>
            </w:r>
            <w:r>
              <w:rPr>
                <w:shd w:val="clear" w:color="000000" w:fill="FFFFFF"/>
              </w:rPr>
              <w:t>主要负责人、质量安全总监和质量安全员的设立、调整、岗位职责</w:t>
            </w:r>
            <w:r>
              <w:rPr>
                <w:rFonts w:hint="eastAsia"/>
                <w:shd w:val="clear" w:color="000000" w:fill="FFFFFF"/>
              </w:rPr>
              <w:t>以及质量安全总监和质量安全员</w:t>
            </w:r>
            <w:r>
              <w:rPr>
                <w:shd w:val="clear" w:color="000000" w:fill="FFFFFF"/>
              </w:rPr>
              <w:t>培训考核要求</w:t>
            </w:r>
            <w:r>
              <w:t>。</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jc w:val="left"/>
              <w:rPr>
                <w:bCs/>
                <w:szCs w:val="21"/>
              </w:rPr>
            </w:pPr>
            <w:r>
              <w:rPr>
                <w:szCs w:val="21"/>
              </w:rPr>
              <w:sym w:font="Wingdings" w:char="00A8"/>
            </w:r>
            <w:r>
              <w:rPr>
                <w:szCs w:val="21"/>
              </w:rPr>
              <w:t>是；</w:t>
            </w:r>
            <w:r>
              <w:rPr>
                <w:bCs/>
                <w:szCs w:val="21"/>
              </w:rPr>
              <w:sym w:font="Wingdings" w:char="F06F"/>
            </w:r>
            <w:r>
              <w:rPr>
                <w:szCs w:val="21"/>
              </w:rPr>
              <w:t>否；</w:t>
            </w:r>
          </w:p>
        </w:tc>
        <w:tc>
          <w:tcPr>
            <w:tcW w:w="1276" w:type="dxa"/>
            <w:tcBorders>
              <w:left w:val="single" w:color="auto" w:sz="4" w:space="0"/>
              <w:bottom w:val="single" w:color="auto" w:sz="4" w:space="0"/>
              <w:right w:val="single" w:color="auto" w:sz="4" w:space="0"/>
            </w:tcBorders>
            <w:vAlign w:val="center"/>
          </w:tcPr>
          <w:p>
            <w:pPr>
              <w:snapToGrid w:val="0"/>
              <w:jc w:val="left"/>
              <w:rPr>
                <w:szCs w:val="21"/>
              </w:rPr>
            </w:pPr>
            <w:r>
              <w:rPr>
                <w:szCs w:val="21"/>
              </w:rPr>
              <w:sym w:font="Wingdings" w:char="00A8"/>
            </w:r>
            <w:r>
              <w:rPr>
                <w:szCs w:val="21"/>
              </w:rPr>
              <w:t>符合</w:t>
            </w:r>
          </w:p>
          <w:p>
            <w:pPr>
              <w:snapToGrid w:val="0"/>
              <w:jc w:val="left"/>
              <w:rPr>
                <w:szCs w:val="21"/>
              </w:rPr>
            </w:pPr>
            <w:r>
              <w:rPr>
                <w:szCs w:val="21"/>
              </w:rPr>
              <w:sym w:font="Wingdings" w:char="00A8"/>
            </w:r>
            <w:r>
              <w:rPr>
                <w:szCs w:val="21"/>
              </w:rPr>
              <w:t>不符合</w:t>
            </w:r>
          </w:p>
          <w:p>
            <w:pPr>
              <w:snapToGrid w:val="0"/>
              <w:jc w:val="left"/>
              <w:rPr>
                <w:bCs/>
                <w:szCs w:val="21"/>
              </w:rPr>
            </w:pPr>
            <w:r>
              <w:rPr>
                <w:szCs w:val="21"/>
              </w:rPr>
              <w:sym w:font="Wingdings" w:char="00A8"/>
            </w:r>
            <w:r>
              <w:rPr>
                <w:szCs w:val="21"/>
              </w:rPr>
              <w:t>建议改进</w:t>
            </w:r>
          </w:p>
        </w:tc>
        <w:tc>
          <w:tcPr>
            <w:tcW w:w="4121" w:type="dxa"/>
            <w:tcBorders>
              <w:left w:val="single" w:color="auto" w:sz="4" w:space="0"/>
              <w:bottom w:val="single" w:color="auto" w:sz="4" w:space="0"/>
              <w:right w:val="single" w:color="auto" w:sz="4" w:space="0"/>
            </w:tcBorders>
            <w:vAlign w:val="center"/>
          </w:tcPr>
          <w:p>
            <w:pPr>
              <w:snapToGrid w:val="0"/>
              <w:rPr>
                <w:szCs w:val="21"/>
              </w:rPr>
            </w:pPr>
            <w:r>
              <w:rPr>
                <w:szCs w:val="21"/>
              </w:rPr>
              <w:t>1.产品质量安全管理制度与申请产品不相适应或管理制度不健全，或者运行记录不全，判为建议改进；</w:t>
            </w:r>
          </w:p>
          <w:p>
            <w:pPr>
              <w:snapToGrid w:val="0"/>
              <w:rPr>
                <w:bCs/>
                <w:szCs w:val="21"/>
              </w:rPr>
            </w:pPr>
            <w:r>
              <w:rPr>
                <w:szCs w:val="21"/>
              </w:rPr>
              <w:t>2.企业未建立质量安全管理制度，或未</w:t>
            </w:r>
            <w:r>
              <w:rPr>
                <w:szCs w:val="21"/>
                <w:shd w:val="clear" w:color="000000" w:fill="FFFFFF"/>
              </w:rPr>
              <w:t>实施内部审核与管理评审，</w:t>
            </w:r>
            <w:r>
              <w:rPr>
                <w:szCs w:val="21"/>
              </w:rPr>
              <w:t xml:space="preserve">判为不符合。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217" w:hRule="atLeast"/>
          <w:jc w:val="center"/>
        </w:trPr>
        <w:tc>
          <w:tcPr>
            <w:tcW w:w="766" w:type="dxa"/>
            <w:tcBorders>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4.2</w:t>
            </w:r>
          </w:p>
        </w:tc>
        <w:tc>
          <w:tcPr>
            <w:tcW w:w="725" w:type="dxa"/>
            <w:tcBorders>
              <w:left w:val="single" w:color="auto" w:sz="4" w:space="0"/>
              <w:bottom w:val="single" w:color="auto" w:sz="4" w:space="0"/>
              <w:right w:val="single" w:color="auto" w:sz="4" w:space="0"/>
            </w:tcBorders>
            <w:vAlign w:val="center"/>
          </w:tcPr>
          <w:p>
            <w:pPr>
              <w:adjustRightInd w:val="0"/>
              <w:snapToGrid w:val="0"/>
              <w:jc w:val="center"/>
              <w:rPr>
                <w:bCs/>
                <w:szCs w:val="21"/>
              </w:rPr>
            </w:pPr>
            <w:r>
              <w:rPr>
                <w:szCs w:val="21"/>
              </w:rPr>
              <w:t>质量安全追溯制度</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szCs w:val="21"/>
              </w:rPr>
              <w:t>18）企业是否建立产品质量安全追溯制度，企业出厂产品的</w:t>
            </w:r>
            <w:r>
              <w:rPr>
                <w:szCs w:val="21"/>
                <w:lang w:bidi="ar"/>
              </w:rPr>
              <w:t>相关信息</w:t>
            </w:r>
            <w:r>
              <w:rPr>
                <w:szCs w:val="21"/>
              </w:rPr>
              <w:t>是否可追溯</w:t>
            </w:r>
            <w:r>
              <w:t>。</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F06F"/>
            </w:r>
            <w:r>
              <w:rPr>
                <w:bCs/>
                <w:szCs w:val="21"/>
              </w:rPr>
              <w:t xml:space="preserve"> 是；</w:t>
            </w:r>
            <w:r>
              <w:rPr>
                <w:bCs/>
                <w:szCs w:val="21"/>
              </w:rPr>
              <w:sym w:font="Wingdings" w:char="F06F"/>
            </w:r>
            <w:r>
              <w:rPr>
                <w:bCs/>
                <w:szCs w:val="21"/>
              </w:rPr>
              <w:t xml:space="preserve"> 否；</w:t>
            </w:r>
          </w:p>
        </w:tc>
        <w:tc>
          <w:tcPr>
            <w:tcW w:w="1276" w:type="dxa"/>
            <w:tcBorders>
              <w:left w:val="single" w:color="auto" w:sz="4" w:space="0"/>
              <w:bottom w:val="single" w:color="auto" w:sz="4" w:space="0"/>
              <w:right w:val="single" w:color="auto" w:sz="4" w:space="0"/>
            </w:tcBorders>
            <w:vAlign w:val="center"/>
          </w:tcPr>
          <w:p>
            <w:pPr>
              <w:snapToGrid w:val="0"/>
              <w:jc w:val="left"/>
              <w:rPr>
                <w:szCs w:val="21"/>
              </w:rPr>
            </w:pPr>
            <w:r>
              <w:rPr>
                <w:szCs w:val="21"/>
              </w:rPr>
              <w:sym w:font="Wingdings" w:char="00A8"/>
            </w:r>
            <w:r>
              <w:rPr>
                <w:szCs w:val="21"/>
              </w:rPr>
              <w:t>符合</w:t>
            </w:r>
          </w:p>
          <w:p>
            <w:pPr>
              <w:snapToGrid w:val="0"/>
              <w:jc w:val="left"/>
              <w:rPr>
                <w:szCs w:val="21"/>
              </w:rPr>
            </w:pPr>
            <w:r>
              <w:rPr>
                <w:szCs w:val="21"/>
              </w:rPr>
              <w:sym w:font="Wingdings" w:char="00A8"/>
            </w:r>
            <w:r>
              <w:rPr>
                <w:szCs w:val="21"/>
              </w:rPr>
              <w:t>不符合</w:t>
            </w:r>
          </w:p>
          <w:p>
            <w:pPr>
              <w:adjustRightInd w:val="0"/>
              <w:snapToGrid w:val="0"/>
              <w:rPr>
                <w:bCs/>
                <w:szCs w:val="21"/>
              </w:rPr>
            </w:pPr>
            <w:r>
              <w:rPr>
                <w:szCs w:val="21"/>
              </w:rPr>
              <w:sym w:font="Wingdings" w:char="00A8"/>
            </w:r>
            <w:r>
              <w:rPr>
                <w:szCs w:val="21"/>
              </w:rPr>
              <w:t>建议改进</w:t>
            </w:r>
          </w:p>
        </w:tc>
        <w:tc>
          <w:tcPr>
            <w:tcW w:w="4121" w:type="dxa"/>
            <w:tcBorders>
              <w:left w:val="single" w:color="auto" w:sz="4" w:space="0"/>
              <w:bottom w:val="single" w:color="auto" w:sz="4" w:space="0"/>
              <w:right w:val="single" w:color="auto" w:sz="4" w:space="0"/>
            </w:tcBorders>
            <w:vAlign w:val="center"/>
          </w:tcPr>
          <w:p>
            <w:pPr>
              <w:snapToGrid w:val="0"/>
              <w:rPr>
                <w:szCs w:val="21"/>
              </w:rPr>
            </w:pPr>
            <w:r>
              <w:rPr>
                <w:szCs w:val="21"/>
              </w:rPr>
              <w:t>1.建立了产品质量安全追溯制度但执行不到位，判为建议改进；</w:t>
            </w:r>
          </w:p>
          <w:p>
            <w:pPr>
              <w:snapToGrid w:val="0"/>
              <w:rPr>
                <w:bCs/>
                <w:szCs w:val="21"/>
              </w:rPr>
            </w:pPr>
            <w:r>
              <w:rPr>
                <w:szCs w:val="21"/>
              </w:rPr>
              <w:t>2.未建立产品质量安全追溯制度，判为不符合。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706"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5</w:t>
            </w:r>
          </w:p>
        </w:tc>
        <w:tc>
          <w:tcPr>
            <w:tcW w:w="1332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b/>
                <w:bCs/>
                <w:szCs w:val="21"/>
              </w:rPr>
            </w:pPr>
            <w:r>
              <w:rPr>
                <w:b/>
                <w:bCs/>
                <w:szCs w:val="21"/>
              </w:rPr>
              <w:t>技术文件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43" w:hRule="atLeast"/>
          <w:jc w:val="center"/>
        </w:trPr>
        <w:tc>
          <w:tcPr>
            <w:tcW w:w="76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5.1</w:t>
            </w:r>
          </w:p>
        </w:tc>
        <w:tc>
          <w:tcPr>
            <w:tcW w:w="72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工艺</w:t>
            </w:r>
          </w:p>
          <w:p>
            <w:pPr>
              <w:adjustRightInd w:val="0"/>
              <w:snapToGrid w:val="0"/>
              <w:jc w:val="center"/>
              <w:rPr>
                <w:bCs/>
                <w:szCs w:val="21"/>
              </w:rPr>
            </w:pPr>
            <w:r>
              <w:rPr>
                <w:bCs/>
                <w:szCs w:val="21"/>
              </w:rPr>
              <w:t>流程</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19）</w:t>
            </w:r>
            <w:r>
              <w:rPr>
                <w:bCs/>
                <w:szCs w:val="21"/>
              </w:rPr>
              <w:t>工艺流程图是否与其生产实际相吻合。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vMerge w:val="restart"/>
            <w:tcBorders>
              <w:top w:val="single" w:color="auto" w:sz="4" w:space="0"/>
              <w:left w:val="single" w:color="auto" w:sz="4" w:space="0"/>
              <w:bottom w:val="single" w:color="auto" w:sz="4" w:space="0"/>
              <w:right w:val="single" w:color="auto" w:sz="4" w:space="0"/>
            </w:tcBorders>
            <w:vAlign w:val="center"/>
          </w:tcPr>
          <w:p>
            <w:pPr>
              <w:snapToGrid w:val="0"/>
              <w:rPr>
                <w:szCs w:val="21"/>
              </w:rPr>
            </w:pPr>
            <w:r>
              <w:rPr>
                <w:szCs w:val="21"/>
              </w:rPr>
              <w:t>1. 核查内容19）</w:t>
            </w:r>
            <w:r>
              <w:rPr>
                <w:rFonts w:hint="eastAsia"/>
                <w:szCs w:val="21"/>
              </w:rPr>
              <w:t>或</w:t>
            </w:r>
            <w:r>
              <w:rPr>
                <w:szCs w:val="21"/>
              </w:rPr>
              <w:t>20）款任</w:t>
            </w:r>
            <w:r>
              <w:rPr>
                <w:rFonts w:hint="eastAsia"/>
                <w:szCs w:val="21"/>
              </w:rPr>
              <w:t>意</w:t>
            </w:r>
            <w:r>
              <w:rPr>
                <w:szCs w:val="21"/>
              </w:rPr>
              <w:t>一</w:t>
            </w:r>
            <w:r>
              <w:rPr>
                <w:rFonts w:hint="eastAsia"/>
                <w:szCs w:val="21"/>
              </w:rPr>
              <w:t>款</w:t>
            </w:r>
            <w:r>
              <w:rPr>
                <w:szCs w:val="21"/>
              </w:rPr>
              <w:t>为“否”，判为建议改进；</w:t>
            </w:r>
          </w:p>
          <w:p>
            <w:pPr>
              <w:adjustRightInd w:val="0"/>
              <w:snapToGrid w:val="0"/>
              <w:rPr>
                <w:bCs/>
                <w:szCs w:val="21"/>
              </w:rPr>
            </w:pPr>
            <w:r>
              <w:rPr>
                <w:szCs w:val="21"/>
              </w:rPr>
              <w:t>2. 核查内容19）</w:t>
            </w:r>
            <w:r>
              <w:rPr>
                <w:rFonts w:hint="eastAsia"/>
                <w:szCs w:val="21"/>
              </w:rPr>
              <w:t>或</w:t>
            </w:r>
            <w:r>
              <w:rPr>
                <w:szCs w:val="21"/>
              </w:rPr>
              <w:t>20）款均为“否”，判为不符合。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43" w:hRule="atLeast"/>
          <w:jc w:val="center"/>
        </w:trPr>
        <w:tc>
          <w:tcPr>
            <w:tcW w:w="7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20）</w:t>
            </w:r>
            <w:r>
              <w:rPr>
                <w:bCs/>
                <w:szCs w:val="21"/>
              </w:rPr>
              <w:t>是否标明关键工序、特殊过程、质量控制点。</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rPr>
                <w:bCs/>
                <w:szCs w:val="21"/>
              </w:rPr>
            </w:pPr>
          </w:p>
        </w:tc>
        <w:tc>
          <w:tcPr>
            <w:tcW w:w="4121" w:type="dxa"/>
            <w:vMerge w:val="continue"/>
            <w:tcBorders>
              <w:top w:val="single" w:color="auto" w:sz="4" w:space="0"/>
              <w:left w:val="single" w:color="auto" w:sz="4" w:space="0"/>
              <w:bottom w:val="single" w:color="auto" w:sz="4" w:space="0"/>
              <w:right w:val="single" w:color="auto" w:sz="4" w:space="0"/>
            </w:tcBorders>
            <w:vAlign w:val="center"/>
          </w:tcPr>
          <w:p>
            <w:pPr>
              <w:widowControl/>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358" w:hRule="atLeast"/>
          <w:jc w:val="center"/>
        </w:trPr>
        <w:tc>
          <w:tcPr>
            <w:tcW w:w="76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5.2</w:t>
            </w:r>
          </w:p>
        </w:tc>
        <w:tc>
          <w:tcPr>
            <w:tcW w:w="72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技术</w:t>
            </w:r>
          </w:p>
          <w:p>
            <w:pPr>
              <w:adjustRightInd w:val="0"/>
              <w:snapToGrid w:val="0"/>
              <w:jc w:val="center"/>
              <w:rPr>
                <w:bCs/>
                <w:szCs w:val="21"/>
              </w:rPr>
            </w:pPr>
            <w:r>
              <w:rPr>
                <w:bCs/>
                <w:szCs w:val="21"/>
              </w:rPr>
              <w:t>工艺</w:t>
            </w:r>
          </w:p>
          <w:p>
            <w:pPr>
              <w:adjustRightInd w:val="0"/>
              <w:snapToGrid w:val="0"/>
              <w:jc w:val="center"/>
              <w:rPr>
                <w:bCs/>
                <w:szCs w:val="21"/>
              </w:rPr>
            </w:pPr>
            <w:r>
              <w:rPr>
                <w:bCs/>
                <w:szCs w:val="21"/>
              </w:rPr>
              <w:t>文件</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21）</w:t>
            </w:r>
            <w:r>
              <w:rPr>
                <w:bCs/>
                <w:szCs w:val="21"/>
              </w:rPr>
              <w:t>对于本办法5.1中识别和确认的关键工序、特殊过程、质量控制点，现场核查每一关键工序、特殊过程、质量控制点，是否编制有相关技术工艺文件。</w:t>
            </w:r>
          </w:p>
          <w:p>
            <w:pPr>
              <w:adjustRightInd w:val="0"/>
              <w:snapToGrid w:val="0"/>
              <w:rPr>
                <w:bCs/>
                <w:szCs w:val="21"/>
              </w:rPr>
            </w:pP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bCs/>
                <w:szCs w:val="21"/>
              </w:rPr>
              <w:t>是否具备现行有效的产品标准和与申请取证产品适用的相关标准。</w:t>
            </w:r>
          </w:p>
          <w:p>
            <w:pPr>
              <w:tabs>
                <w:tab w:val="right" w:leader="dot" w:pos="9060"/>
              </w:tabs>
              <w:adjustRightInd w:val="0"/>
              <w:snapToGrid w:val="0"/>
              <w:rPr>
                <w:szCs w:val="21"/>
              </w:rPr>
            </w:pP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是否具备完整的符合铁路通用参考图相关要求的产品设计图纸（原图及其相关附图）。</w:t>
            </w:r>
          </w:p>
          <w:p>
            <w:pPr>
              <w:tabs>
                <w:tab w:val="right" w:leader="dot" w:pos="9060"/>
              </w:tabs>
              <w:adjustRightInd w:val="0"/>
              <w:snapToGrid w:val="0"/>
              <w:rPr>
                <w:bCs/>
                <w:szCs w:val="21"/>
              </w:rPr>
            </w:pPr>
            <w:r>
              <w:rPr>
                <w:bCs/>
                <w:szCs w:val="21"/>
              </w:rPr>
              <w:fldChar w:fldCharType="begin"/>
            </w:r>
            <w:r>
              <w:rPr>
                <w:bCs/>
                <w:szCs w:val="21"/>
              </w:rPr>
              <w:instrText xml:space="preserve"> = 3 \* GB3 </w:instrText>
            </w:r>
            <w:r>
              <w:rPr>
                <w:bCs/>
                <w:szCs w:val="21"/>
              </w:rPr>
              <w:fldChar w:fldCharType="separate"/>
            </w:r>
            <w:r>
              <w:rPr>
                <w:bCs/>
                <w:szCs w:val="21"/>
              </w:rPr>
              <w:t>③</w:t>
            </w:r>
            <w:r>
              <w:rPr>
                <w:bCs/>
                <w:szCs w:val="21"/>
              </w:rPr>
              <w:fldChar w:fldCharType="end"/>
            </w:r>
            <w:r>
              <w:rPr>
                <w:bCs/>
                <w:szCs w:val="21"/>
              </w:rPr>
              <w:t>是否具有</w:t>
            </w:r>
            <w:r>
              <w:rPr>
                <w:szCs w:val="21"/>
              </w:rPr>
              <w:t>设计单位技术交底、工程甲方咨询答疑、变更通知等所有相关设计文件</w:t>
            </w:r>
            <w:r>
              <w:rPr>
                <w:bCs/>
                <w:szCs w:val="21"/>
              </w:rPr>
              <w:t>。</w:t>
            </w:r>
          </w:p>
          <w:p>
            <w:pPr>
              <w:adjustRightInd w:val="0"/>
              <w:snapToGrid w:val="0"/>
              <w:rPr>
                <w:bCs/>
                <w:szCs w:val="21"/>
              </w:rPr>
            </w:pPr>
            <w:r>
              <w:rPr>
                <w:bCs/>
                <w:szCs w:val="21"/>
              </w:rPr>
              <w:fldChar w:fldCharType="begin"/>
            </w:r>
            <w:r>
              <w:rPr>
                <w:bCs/>
                <w:szCs w:val="21"/>
              </w:rPr>
              <w:instrText xml:space="preserve"> = 4 \* GB3 </w:instrText>
            </w:r>
            <w:r>
              <w:rPr>
                <w:bCs/>
                <w:szCs w:val="21"/>
              </w:rPr>
              <w:fldChar w:fldCharType="separate"/>
            </w:r>
            <w:r>
              <w:rPr>
                <w:bCs/>
                <w:szCs w:val="21"/>
              </w:rPr>
              <w:t>④</w:t>
            </w:r>
            <w:r>
              <w:rPr>
                <w:bCs/>
                <w:szCs w:val="21"/>
              </w:rPr>
              <w:fldChar w:fldCharType="end"/>
            </w:r>
            <w:r>
              <w:rPr>
                <w:bCs/>
                <w:szCs w:val="21"/>
              </w:rPr>
              <w:t>是否制定</w:t>
            </w:r>
            <w:r>
              <w:rPr>
                <w:szCs w:val="21"/>
              </w:rPr>
              <w:t>包括生产全过程的</w:t>
            </w:r>
            <w:r>
              <w:rPr>
                <w:bCs/>
                <w:szCs w:val="21"/>
              </w:rPr>
              <w:t>工艺细则，</w:t>
            </w:r>
            <w:r>
              <w:rPr>
                <w:szCs w:val="21"/>
              </w:rPr>
              <w:t>相应条款是否符合其对应的产品标准、设计</w:t>
            </w:r>
            <w:r>
              <w:rPr>
                <w:bCs/>
                <w:szCs w:val="21"/>
              </w:rPr>
              <w:t>图纸</w:t>
            </w:r>
            <w:r>
              <w:rPr>
                <w:szCs w:val="21"/>
              </w:rPr>
              <w:t>及相关标准的要求，是否包含覆盖整个生产过程的工艺流程图，且</w:t>
            </w:r>
            <w:r>
              <w:rPr>
                <w:bCs/>
                <w:szCs w:val="21"/>
              </w:rPr>
              <w:t>识别关键工序、特殊过程、质量控制点。</w:t>
            </w:r>
          </w:p>
          <w:p>
            <w:pPr>
              <w:adjustRightInd w:val="0"/>
              <w:snapToGrid w:val="0"/>
              <w:rPr>
                <w:bCs/>
                <w:szCs w:val="21"/>
              </w:rPr>
            </w:pPr>
            <w:r>
              <w:rPr>
                <w:bCs/>
                <w:szCs w:val="21"/>
              </w:rPr>
              <w:fldChar w:fldCharType="begin"/>
            </w:r>
            <w:r>
              <w:rPr>
                <w:bCs/>
                <w:szCs w:val="21"/>
              </w:rPr>
              <w:instrText xml:space="preserve"> = 5 \* GB3 </w:instrText>
            </w:r>
            <w:r>
              <w:rPr>
                <w:bCs/>
                <w:szCs w:val="21"/>
              </w:rPr>
              <w:fldChar w:fldCharType="separate"/>
            </w:r>
            <w:r>
              <w:rPr>
                <w:bCs/>
                <w:szCs w:val="21"/>
              </w:rPr>
              <w:t>⑤</w:t>
            </w:r>
            <w:r>
              <w:rPr>
                <w:bCs/>
                <w:szCs w:val="21"/>
              </w:rPr>
              <w:fldChar w:fldCharType="end"/>
            </w:r>
            <w:r>
              <w:rPr>
                <w:bCs/>
                <w:szCs w:val="21"/>
              </w:rPr>
              <w:t>对于识别和确认的关键工序、特殊过程、质量控制点，是否编制作业指导书。关键工艺参数是否明确、具体，具有可操作性。</w:t>
            </w:r>
          </w:p>
          <w:p>
            <w:pPr>
              <w:adjustRightInd w:val="0"/>
              <w:snapToGrid w:val="0"/>
              <w:rPr>
                <w:bCs/>
                <w:szCs w:val="21"/>
              </w:rPr>
            </w:pPr>
            <w:r>
              <w:rPr>
                <w:bCs/>
                <w:szCs w:val="21"/>
              </w:rPr>
              <w:fldChar w:fldCharType="begin"/>
            </w:r>
            <w:r>
              <w:rPr>
                <w:bCs/>
                <w:szCs w:val="21"/>
              </w:rPr>
              <w:instrText xml:space="preserve"> = 6 \* GB3 </w:instrText>
            </w:r>
            <w:r>
              <w:rPr>
                <w:bCs/>
                <w:szCs w:val="21"/>
              </w:rPr>
              <w:fldChar w:fldCharType="separate"/>
            </w:r>
            <w:r>
              <w:rPr>
                <w:bCs/>
                <w:szCs w:val="21"/>
              </w:rPr>
              <w:t>⑥</w:t>
            </w:r>
            <w:r>
              <w:rPr>
                <w:bCs/>
                <w:szCs w:val="21"/>
              </w:rPr>
              <w:fldChar w:fldCharType="end"/>
            </w:r>
            <w:r>
              <w:rPr>
                <w:bCs/>
                <w:szCs w:val="21"/>
              </w:rPr>
              <w:t>各类工艺文件的签署、审批、颁布、更改手续是否正规完备并</w:t>
            </w:r>
            <w:r>
              <w:rPr>
                <w:szCs w:val="21"/>
              </w:rPr>
              <w:t>符合文件管理要求</w:t>
            </w:r>
            <w:r>
              <w:rPr>
                <w:bCs/>
                <w:szCs w:val="21"/>
              </w:rPr>
              <w:t xml:space="preserve">。 </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1.未编制关键工序或特殊过程或质量控制点技术工艺文件，判为建议改进；未编制关键工序和特殊过程以及质量控制点技术工艺文件，判为不符合。</w:t>
            </w:r>
          </w:p>
          <w:p>
            <w:pPr>
              <w:adjustRightInd w:val="0"/>
              <w:snapToGrid w:val="0"/>
              <w:rPr>
                <w:bCs/>
                <w:szCs w:val="21"/>
              </w:rPr>
            </w:pPr>
            <w:r>
              <w:rPr>
                <w:bCs/>
                <w:szCs w:val="21"/>
              </w:rPr>
              <w:t>2. 未采用铁路通用参考图的，且未提供建设单位按规定履行审批程序相关文件的，则判为不符合；</w:t>
            </w:r>
          </w:p>
          <w:p>
            <w:pPr>
              <w:adjustRightInd w:val="0"/>
              <w:snapToGrid w:val="0"/>
              <w:rPr>
                <w:bCs/>
                <w:szCs w:val="21"/>
              </w:rPr>
            </w:pPr>
            <w:r>
              <w:rPr>
                <w:bCs/>
                <w:szCs w:val="21"/>
              </w:rPr>
              <w:t>3. 混凝土配合比、张拉控制应力、压浆配合比均未经验证，或经验证不合格，则判为不符合。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974" w:hRule="atLeast"/>
          <w:jc w:val="center"/>
        </w:trPr>
        <w:tc>
          <w:tcPr>
            <w:tcW w:w="7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22）</w:t>
            </w:r>
            <w:r>
              <w:rPr>
                <w:bCs/>
                <w:szCs w:val="21"/>
              </w:rPr>
              <w:t>技术工艺文件是否明确了具体的控制参数，其参数是否进行适宜的验证和再验证。</w:t>
            </w:r>
          </w:p>
          <w:p>
            <w:pPr>
              <w:adjustRightInd w:val="0"/>
              <w:snapToGrid w:val="0"/>
              <w:rPr>
                <w:szCs w:val="21"/>
              </w:rPr>
            </w:pP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szCs w:val="21"/>
              </w:rPr>
              <w:t>混凝土（包括梁体、封锚、桥面保护层）配合比参数的确认是否经过强度、弹模、耐久性、拌合物工作性能的试验验证。</w:t>
            </w:r>
          </w:p>
          <w:p>
            <w:pPr>
              <w:adjustRightInd w:val="0"/>
              <w:snapToGrid w:val="0"/>
              <w:rPr>
                <w:szCs w:val="21"/>
              </w:rPr>
            </w:pP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是否进行管道摩阻、锚口及喇叭口摩阻等预应力瞬时损失测试，并由设计单位对张拉控制应力进行确认。</w:t>
            </w:r>
          </w:p>
          <w:p>
            <w:pPr>
              <w:adjustRightInd w:val="0"/>
              <w:snapToGrid w:val="0"/>
              <w:rPr>
                <w:bCs/>
                <w:szCs w:val="21"/>
              </w:rPr>
            </w:pPr>
            <w:r>
              <w:rPr>
                <w:bCs/>
                <w:szCs w:val="21"/>
              </w:rPr>
              <w:fldChar w:fldCharType="begin"/>
            </w:r>
            <w:r>
              <w:rPr>
                <w:bCs/>
                <w:szCs w:val="21"/>
              </w:rPr>
              <w:instrText xml:space="preserve"> = 3 \* GB3 </w:instrText>
            </w:r>
            <w:r>
              <w:rPr>
                <w:bCs/>
                <w:szCs w:val="21"/>
              </w:rPr>
              <w:fldChar w:fldCharType="separate"/>
            </w:r>
            <w:r>
              <w:rPr>
                <w:bCs/>
                <w:szCs w:val="21"/>
              </w:rPr>
              <w:t>③</w:t>
            </w:r>
            <w:r>
              <w:rPr>
                <w:bCs/>
                <w:szCs w:val="21"/>
              </w:rPr>
              <w:fldChar w:fldCharType="end"/>
            </w:r>
            <w:r>
              <w:rPr>
                <w:bCs/>
                <w:szCs w:val="21"/>
              </w:rPr>
              <w:t>压浆配</w:t>
            </w:r>
            <w:r>
              <w:rPr>
                <w:rFonts w:hint="eastAsia"/>
                <w:bCs/>
                <w:szCs w:val="21"/>
              </w:rPr>
              <w:t>合</w:t>
            </w:r>
            <w:r>
              <w:rPr>
                <w:bCs/>
                <w:szCs w:val="21"/>
              </w:rPr>
              <w:t>比是否对流动度、抗压及抗折强度进行验证。</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rPr>
                <w:bCs/>
                <w:szCs w:val="21"/>
              </w:rPr>
            </w:pPr>
          </w:p>
        </w:tc>
        <w:tc>
          <w:tcPr>
            <w:tcW w:w="4121" w:type="dxa"/>
            <w:vMerge w:val="continue"/>
            <w:tcBorders>
              <w:top w:val="single" w:color="auto" w:sz="4" w:space="0"/>
              <w:left w:val="single" w:color="auto" w:sz="4" w:space="0"/>
              <w:bottom w:val="single" w:color="auto" w:sz="4" w:space="0"/>
              <w:right w:val="single" w:color="auto" w:sz="4" w:space="0"/>
            </w:tcBorders>
            <w:vAlign w:val="center"/>
          </w:tcPr>
          <w:p>
            <w:pPr>
              <w:widowControl/>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1030" w:hRule="atLeast"/>
          <w:jc w:val="center"/>
        </w:trPr>
        <w:tc>
          <w:tcPr>
            <w:tcW w:w="76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5.3</w:t>
            </w:r>
          </w:p>
        </w:tc>
        <w:tc>
          <w:tcPr>
            <w:tcW w:w="72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检验</w:t>
            </w:r>
          </w:p>
          <w:p>
            <w:pPr>
              <w:adjustRightInd w:val="0"/>
              <w:snapToGrid w:val="0"/>
              <w:jc w:val="center"/>
              <w:rPr>
                <w:bCs/>
                <w:szCs w:val="21"/>
              </w:rPr>
            </w:pPr>
            <w:r>
              <w:rPr>
                <w:bCs/>
                <w:szCs w:val="21"/>
              </w:rPr>
              <w:t>检测</w:t>
            </w:r>
          </w:p>
          <w:p>
            <w:pPr>
              <w:adjustRightInd w:val="0"/>
              <w:snapToGrid w:val="0"/>
              <w:jc w:val="center"/>
              <w:rPr>
                <w:bCs/>
                <w:szCs w:val="21"/>
              </w:rPr>
            </w:pPr>
            <w:r>
              <w:rPr>
                <w:bCs/>
                <w:szCs w:val="21"/>
              </w:rPr>
              <w:t>文件</w:t>
            </w:r>
          </w:p>
        </w:tc>
        <w:tc>
          <w:tcPr>
            <w:tcW w:w="5072" w:type="dxa"/>
            <w:tcBorders>
              <w:top w:val="single" w:color="auto" w:sz="4" w:space="0"/>
              <w:left w:val="single" w:color="auto" w:sz="4" w:space="0"/>
              <w:bottom w:val="single" w:color="auto" w:sz="4" w:space="0"/>
              <w:right w:val="single" w:color="auto" w:sz="4" w:space="0"/>
            </w:tcBorders>
            <w:vAlign w:val="center"/>
          </w:tcPr>
          <w:p>
            <w:pPr>
              <w:tabs>
                <w:tab w:val="right" w:leader="dot" w:pos="9060"/>
              </w:tabs>
              <w:adjustRightInd w:val="0"/>
              <w:snapToGrid w:val="0"/>
              <w:rPr>
                <w:bCs/>
                <w:szCs w:val="21"/>
              </w:rPr>
            </w:pPr>
            <w:r>
              <w:rPr>
                <w:szCs w:val="21"/>
              </w:rPr>
              <w:t>23）</w:t>
            </w:r>
            <w:r>
              <w:rPr>
                <w:bCs/>
                <w:szCs w:val="21"/>
              </w:rPr>
              <w:t>是否对采购重要原材料和关键零部件进货检验检测/验证、生产过程检验检测、产品出厂检验检测作出规定。</w:t>
            </w:r>
          </w:p>
          <w:p>
            <w:pPr>
              <w:tabs>
                <w:tab w:val="right" w:leader="dot" w:pos="9060"/>
              </w:tabs>
              <w:adjustRightInd w:val="0"/>
              <w:snapToGrid w:val="0"/>
              <w:rPr>
                <w:bCs/>
                <w:szCs w:val="21"/>
              </w:rPr>
            </w:pP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bCs/>
                <w:szCs w:val="21"/>
              </w:rPr>
              <w:t>企业是否制定了质量检验检测管理制度。</w:t>
            </w:r>
          </w:p>
          <w:p>
            <w:pPr>
              <w:tabs>
                <w:tab w:val="right" w:leader="dot" w:pos="9060"/>
              </w:tabs>
              <w:adjustRightInd w:val="0"/>
              <w:snapToGrid w:val="0"/>
              <w:rPr>
                <w:szCs w:val="21"/>
              </w:rPr>
            </w:pPr>
            <w:r>
              <w:rPr>
                <w:bCs/>
                <w:szCs w:val="21"/>
              </w:rPr>
              <w:fldChar w:fldCharType="begin"/>
            </w:r>
            <w:r>
              <w:rPr>
                <w:bCs/>
                <w:szCs w:val="21"/>
              </w:rPr>
              <w:instrText xml:space="preserve"> = 2 \* GB3 </w:instrText>
            </w:r>
            <w:r>
              <w:rPr>
                <w:bCs/>
                <w:szCs w:val="21"/>
              </w:rPr>
              <w:fldChar w:fldCharType="separate"/>
            </w:r>
            <w:r>
              <w:rPr>
                <w:bCs/>
                <w:szCs w:val="21"/>
              </w:rPr>
              <w:t>②</w:t>
            </w:r>
            <w:r>
              <w:rPr>
                <w:bCs/>
                <w:szCs w:val="21"/>
              </w:rPr>
              <w:fldChar w:fldCharType="end"/>
            </w:r>
            <w:r>
              <w:rPr>
                <w:bCs/>
                <w:szCs w:val="21"/>
              </w:rPr>
              <w:t>质量检验检测制度是否包含原、辅材料进场验收检验检测、零配件及外协加工项目的验收检验检测、生产工序的检验检测、成品出厂检验检测的相关规定。</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bCs/>
                <w:szCs w:val="21"/>
              </w:rPr>
              <w:t xml:space="preserve">1. </w:t>
            </w:r>
            <w:r>
              <w:rPr>
                <w:szCs w:val="21"/>
              </w:rPr>
              <w:t>核查内容23）</w:t>
            </w:r>
            <w:r>
              <w:rPr>
                <w:rFonts w:hint="eastAsia"/>
                <w:szCs w:val="21"/>
              </w:rPr>
              <w:t>或</w:t>
            </w:r>
            <w:r>
              <w:rPr>
                <w:szCs w:val="21"/>
              </w:rPr>
              <w:t>24）款任</w:t>
            </w:r>
            <w:r>
              <w:rPr>
                <w:rFonts w:hint="eastAsia"/>
                <w:szCs w:val="21"/>
              </w:rPr>
              <w:t>意</w:t>
            </w:r>
            <w:r>
              <w:rPr>
                <w:szCs w:val="21"/>
              </w:rPr>
              <w:t>一</w:t>
            </w:r>
            <w:r>
              <w:rPr>
                <w:rFonts w:hint="eastAsia"/>
                <w:szCs w:val="21"/>
              </w:rPr>
              <w:t>款</w:t>
            </w:r>
            <w:r>
              <w:rPr>
                <w:szCs w:val="21"/>
              </w:rPr>
              <w:t>为“否”，判为建议改进；</w:t>
            </w:r>
          </w:p>
          <w:p>
            <w:pPr>
              <w:adjustRightInd w:val="0"/>
              <w:snapToGrid w:val="0"/>
              <w:rPr>
                <w:bCs/>
                <w:szCs w:val="21"/>
              </w:rPr>
            </w:pPr>
            <w:r>
              <w:rPr>
                <w:bCs/>
                <w:szCs w:val="21"/>
              </w:rPr>
              <w:t xml:space="preserve">2. </w:t>
            </w:r>
            <w:r>
              <w:rPr>
                <w:szCs w:val="21"/>
              </w:rPr>
              <w:t>核查内容23）</w:t>
            </w:r>
            <w:r>
              <w:rPr>
                <w:rFonts w:hint="eastAsia"/>
                <w:szCs w:val="21"/>
              </w:rPr>
              <w:t>或</w:t>
            </w:r>
            <w:r>
              <w:rPr>
                <w:szCs w:val="21"/>
              </w:rPr>
              <w:t>24）款均为“否”，判为不符合；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1242" w:hRule="atLeast"/>
          <w:jc w:val="center"/>
        </w:trPr>
        <w:tc>
          <w:tcPr>
            <w:tcW w:w="7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5072" w:type="dxa"/>
            <w:tcBorders>
              <w:top w:val="single" w:color="auto" w:sz="4" w:space="0"/>
              <w:left w:val="single" w:color="auto" w:sz="4" w:space="0"/>
              <w:bottom w:val="single" w:color="auto" w:sz="4" w:space="0"/>
              <w:right w:val="single" w:color="auto" w:sz="4" w:space="0"/>
            </w:tcBorders>
            <w:vAlign w:val="center"/>
          </w:tcPr>
          <w:p>
            <w:pPr>
              <w:tabs>
                <w:tab w:val="right" w:leader="dot" w:pos="9060"/>
              </w:tabs>
              <w:adjustRightInd w:val="0"/>
              <w:snapToGrid w:val="0"/>
              <w:rPr>
                <w:bCs/>
                <w:szCs w:val="21"/>
              </w:rPr>
            </w:pPr>
            <w:r>
              <w:rPr>
                <w:szCs w:val="21"/>
              </w:rPr>
              <w:t>24）</w:t>
            </w:r>
            <w:r>
              <w:rPr>
                <w:bCs/>
                <w:szCs w:val="21"/>
              </w:rPr>
              <w:t>是否编制了检验检测规程，其内容是否完整正确。</w:t>
            </w:r>
          </w:p>
          <w:p>
            <w:pPr>
              <w:tabs>
                <w:tab w:val="right" w:leader="dot" w:pos="9060"/>
              </w:tabs>
              <w:adjustRightInd w:val="0"/>
              <w:snapToGrid w:val="0"/>
              <w:rPr>
                <w:bCs/>
                <w:szCs w:val="21"/>
              </w:rPr>
            </w:pPr>
            <w:r>
              <w:rPr>
                <w:szCs w:val="21"/>
              </w:rPr>
              <w:fldChar w:fldCharType="begin"/>
            </w:r>
            <w:r>
              <w:rPr>
                <w:szCs w:val="21"/>
              </w:rPr>
              <w:instrText xml:space="preserve"> = 1 \* GB3 </w:instrText>
            </w:r>
            <w:r>
              <w:rPr>
                <w:szCs w:val="21"/>
              </w:rPr>
              <w:fldChar w:fldCharType="separate"/>
            </w:r>
            <w:r>
              <w:rPr>
                <w:szCs w:val="21"/>
              </w:rPr>
              <w:t>①</w:t>
            </w:r>
            <w:r>
              <w:rPr>
                <w:szCs w:val="21"/>
              </w:rPr>
              <w:fldChar w:fldCharType="end"/>
            </w:r>
            <w:r>
              <w:rPr>
                <w:szCs w:val="21"/>
              </w:rPr>
              <w:t>是否</w:t>
            </w:r>
            <w:r>
              <w:rPr>
                <w:bCs/>
                <w:szCs w:val="21"/>
              </w:rPr>
              <w:t>编制原材料检验、</w:t>
            </w:r>
            <w:r>
              <w:rPr>
                <w:szCs w:val="21"/>
              </w:rPr>
              <w:t>零配件及外协加工项目的验收检验检测、</w:t>
            </w:r>
            <w:r>
              <w:rPr>
                <w:bCs/>
                <w:szCs w:val="21"/>
              </w:rPr>
              <w:t>生产工序检验</w:t>
            </w:r>
            <w:r>
              <w:rPr>
                <w:szCs w:val="21"/>
              </w:rPr>
              <w:t>检测</w:t>
            </w:r>
            <w:r>
              <w:rPr>
                <w:bCs/>
                <w:szCs w:val="21"/>
              </w:rPr>
              <w:t>、成品出厂检验检测规程。</w:t>
            </w:r>
          </w:p>
          <w:p>
            <w:pPr>
              <w:tabs>
                <w:tab w:val="right" w:leader="dot" w:pos="9060"/>
              </w:tabs>
              <w:adjustRightInd w:val="0"/>
              <w:snapToGrid w:val="0"/>
              <w:rPr>
                <w:szCs w:val="21"/>
              </w:rPr>
            </w:pP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检验检测规程是否明确规定检验检测频次、检验检测样品数、取样方式、检验检测项目、检验检测方法、检验检测结果判定及处理。</w:t>
            </w:r>
          </w:p>
          <w:p>
            <w:pPr>
              <w:adjustRightInd w:val="0"/>
              <w:snapToGrid w:val="0"/>
              <w:rPr>
                <w:bCs/>
                <w:szCs w:val="21"/>
              </w:rPr>
            </w:pPr>
            <w:r>
              <w:rPr>
                <w:bCs/>
                <w:szCs w:val="21"/>
              </w:rPr>
              <w:fldChar w:fldCharType="begin"/>
            </w:r>
            <w:r>
              <w:rPr>
                <w:bCs/>
                <w:szCs w:val="21"/>
              </w:rPr>
              <w:instrText xml:space="preserve"> = 3 \* GB3 </w:instrText>
            </w:r>
            <w:r>
              <w:rPr>
                <w:bCs/>
                <w:szCs w:val="21"/>
              </w:rPr>
              <w:fldChar w:fldCharType="separate"/>
            </w:r>
            <w:r>
              <w:rPr>
                <w:bCs/>
                <w:szCs w:val="21"/>
              </w:rPr>
              <w:t>③</w:t>
            </w:r>
            <w:r>
              <w:rPr>
                <w:bCs/>
                <w:szCs w:val="21"/>
              </w:rPr>
              <w:fldChar w:fldCharType="end"/>
            </w:r>
            <w:r>
              <w:rPr>
                <w:szCs w:val="21"/>
              </w:rPr>
              <w:t>制定的各类检验检测规程的内容是否完整、合理，满足标准规定。</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rPr>
                <w:bCs/>
                <w:szCs w:val="21"/>
              </w:rPr>
            </w:pPr>
          </w:p>
        </w:tc>
        <w:tc>
          <w:tcPr>
            <w:tcW w:w="4121" w:type="dxa"/>
            <w:vMerge w:val="continue"/>
            <w:tcBorders>
              <w:top w:val="single" w:color="auto" w:sz="4" w:space="0"/>
              <w:left w:val="single" w:color="auto" w:sz="4" w:space="0"/>
              <w:bottom w:val="single" w:color="auto" w:sz="4" w:space="0"/>
              <w:right w:val="single" w:color="auto" w:sz="4" w:space="0"/>
            </w:tcBorders>
            <w:vAlign w:val="center"/>
          </w:tcPr>
          <w:p>
            <w:pPr>
              <w:widowControl/>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545"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6</w:t>
            </w:r>
          </w:p>
        </w:tc>
        <w:tc>
          <w:tcPr>
            <w:tcW w:w="1332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b/>
                <w:bCs/>
                <w:szCs w:val="21"/>
              </w:rPr>
            </w:pPr>
            <w:r>
              <w:rPr>
                <w:b/>
                <w:bCs/>
                <w:szCs w:val="21"/>
              </w:rPr>
              <w:t>生产过程控制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558"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6.1</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生产</w:t>
            </w:r>
          </w:p>
          <w:p>
            <w:pPr>
              <w:adjustRightInd w:val="0"/>
              <w:snapToGrid w:val="0"/>
              <w:jc w:val="center"/>
              <w:rPr>
                <w:bCs/>
                <w:szCs w:val="21"/>
              </w:rPr>
            </w:pPr>
            <w:r>
              <w:rPr>
                <w:bCs/>
                <w:szCs w:val="21"/>
              </w:rPr>
              <w:t>记录</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25)</w:t>
            </w: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bCs/>
                <w:szCs w:val="21"/>
              </w:rPr>
              <w:t>是否对钢筋加工及绑扎工序、模板工序、混凝土拌合浇筑及养护工序、预应力张拉（含放张）工序、压浆工序、封端工序、防水层施工工序等生产过程进行如实的记录。如梁场设置监理，还需监理工程师签认。</w:t>
            </w:r>
          </w:p>
          <w:p>
            <w:pPr>
              <w:adjustRightInd w:val="0"/>
              <w:snapToGrid w:val="0"/>
              <w:rPr>
                <w:szCs w:val="21"/>
              </w:rPr>
            </w:pP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生产记录所记录的内容是否可识别，并及时整理、归档。</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1. 涉及到生产记录真实性（笔误除外），则判为不符合；</w:t>
            </w:r>
          </w:p>
          <w:p>
            <w:pPr>
              <w:adjustRightInd w:val="0"/>
              <w:snapToGrid w:val="0"/>
              <w:rPr>
                <w:bCs/>
                <w:szCs w:val="21"/>
              </w:rPr>
            </w:pPr>
            <w:r>
              <w:rPr>
                <w:bCs/>
                <w:szCs w:val="21"/>
              </w:rPr>
              <w:t>2. 关键工序均没有生产记录，则判为不符合。</w:t>
            </w:r>
          </w:p>
          <w:p>
            <w:pPr>
              <w:adjustRightInd w:val="0"/>
              <w:snapToGrid w:val="0"/>
              <w:rPr>
                <w:bCs/>
                <w:szCs w:val="21"/>
              </w:rPr>
            </w:pPr>
            <w:r>
              <w:rPr>
                <w:bCs/>
                <w:szCs w:val="21"/>
              </w:rPr>
              <w:t>3.关键工序部分工序没有生产记录，则判为建议改进。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558"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6.2</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采购</w:t>
            </w:r>
          </w:p>
          <w:p>
            <w:pPr>
              <w:adjustRightInd w:val="0"/>
              <w:snapToGrid w:val="0"/>
              <w:jc w:val="center"/>
              <w:rPr>
                <w:bCs/>
                <w:szCs w:val="21"/>
              </w:rPr>
            </w:pPr>
            <w:r>
              <w:rPr>
                <w:bCs/>
                <w:szCs w:val="21"/>
              </w:rPr>
              <w:t>控制</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szCs w:val="21"/>
              </w:rPr>
            </w:pPr>
            <w:r>
              <w:rPr>
                <w:szCs w:val="21"/>
              </w:rPr>
              <w:t>26)</w:t>
            </w: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szCs w:val="21"/>
              </w:rPr>
              <w:t xml:space="preserve">企业是否制定影响产品质量的主要原、辅材料、零部件的供方及外协单位的评价规定，并依据规定进行评价，保存供方及外协单位名单和供货、协作记录。 </w:t>
            </w:r>
          </w:p>
          <w:p>
            <w:pPr>
              <w:tabs>
                <w:tab w:val="right" w:leader="dot" w:pos="9060"/>
              </w:tabs>
              <w:adjustRightInd w:val="0"/>
              <w:snapToGrid w:val="0"/>
              <w:rPr>
                <w:szCs w:val="21"/>
              </w:rPr>
            </w:pP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企业是否根据正式批准的采购文件或委托加工合同进行采购或外协加工。</w:t>
            </w:r>
          </w:p>
          <w:p>
            <w:pPr>
              <w:adjustRightInd w:val="0"/>
              <w:snapToGrid w:val="0"/>
              <w:rPr>
                <w:bCs/>
                <w:szCs w:val="21"/>
              </w:rPr>
            </w:pPr>
            <w:r>
              <w:rPr>
                <w:bCs/>
                <w:szCs w:val="21"/>
              </w:rPr>
              <w:fldChar w:fldCharType="begin"/>
            </w:r>
            <w:r>
              <w:rPr>
                <w:bCs/>
                <w:szCs w:val="21"/>
              </w:rPr>
              <w:instrText xml:space="preserve"> = 3 \* GB3 </w:instrText>
            </w:r>
            <w:r>
              <w:rPr>
                <w:bCs/>
                <w:szCs w:val="21"/>
              </w:rPr>
              <w:fldChar w:fldCharType="separate"/>
            </w:r>
            <w:r>
              <w:rPr>
                <w:bCs/>
                <w:szCs w:val="21"/>
              </w:rPr>
              <w:t>③</w:t>
            </w:r>
            <w:r>
              <w:rPr>
                <w:bCs/>
                <w:szCs w:val="21"/>
              </w:rPr>
              <w:fldChar w:fldCharType="end"/>
            </w:r>
            <w:r>
              <w:rPr>
                <w:szCs w:val="21"/>
              </w:rPr>
              <w:t>主要原材料是否全部在合格供方采购，是否满足国家和行业行政法规的要求以满足产品质量需要。</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kern w:val="0"/>
                <w:szCs w:val="21"/>
              </w:rPr>
            </w:pPr>
            <w:r>
              <w:rPr>
                <w:kern w:val="0"/>
                <w:szCs w:val="21"/>
              </w:rPr>
              <w:t>1.未</w:t>
            </w:r>
            <w:r>
              <w:rPr>
                <w:szCs w:val="21"/>
              </w:rPr>
              <w:t>制定影响产品质量的主要原、辅材料、零部件的供方及外协单位的评价规定的</w:t>
            </w:r>
            <w:r>
              <w:rPr>
                <w:kern w:val="0"/>
                <w:szCs w:val="21"/>
              </w:rPr>
              <w:t>，判为不符合；</w:t>
            </w:r>
          </w:p>
          <w:p>
            <w:pPr>
              <w:adjustRightInd w:val="0"/>
              <w:snapToGrid w:val="0"/>
              <w:rPr>
                <w:bCs/>
                <w:szCs w:val="21"/>
              </w:rPr>
            </w:pPr>
            <w:r>
              <w:rPr>
                <w:kern w:val="0"/>
                <w:szCs w:val="21"/>
              </w:rPr>
              <w:t>2.</w:t>
            </w:r>
            <w:r>
              <w:rPr>
                <w:bCs/>
                <w:szCs w:val="21"/>
              </w:rPr>
              <w:t>主要原材料</w:t>
            </w:r>
            <w:r>
              <w:rPr>
                <w:kern w:val="0"/>
                <w:szCs w:val="21"/>
              </w:rPr>
              <w:t>未按正式批准的采购文件进行采购</w:t>
            </w:r>
            <w:r>
              <w:rPr>
                <w:bCs/>
                <w:szCs w:val="21"/>
              </w:rPr>
              <w:t>，或未按委托合同进行外协加工，判为不符合；</w:t>
            </w:r>
          </w:p>
          <w:p>
            <w:pPr>
              <w:adjustRightInd w:val="0"/>
              <w:snapToGrid w:val="0"/>
              <w:rPr>
                <w:bCs/>
                <w:szCs w:val="21"/>
              </w:rPr>
            </w:pPr>
            <w:r>
              <w:rPr>
                <w:bCs/>
                <w:szCs w:val="21"/>
              </w:rPr>
              <w:t>3.涉及违反</w:t>
            </w:r>
            <w:r>
              <w:rPr>
                <w:szCs w:val="21"/>
              </w:rPr>
              <w:t>国家和行业行政法规的要求进行</w:t>
            </w:r>
            <w:r>
              <w:rPr>
                <w:bCs/>
                <w:szCs w:val="21"/>
              </w:rPr>
              <w:t>采购的，判为不符合。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784"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6.3</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原材料进货检验检测或验证</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27)</w:t>
            </w: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bCs/>
                <w:szCs w:val="21"/>
              </w:rPr>
              <w:t>是否按照采购重要原材料和关键零部件有关进货检验检测/验证要求进行检验检测或验证，并保留检验检测或验证记录。</w:t>
            </w:r>
          </w:p>
          <w:p>
            <w:pPr>
              <w:adjustRightInd w:val="0"/>
              <w:snapToGrid w:val="0"/>
              <w:rPr>
                <w:bCs/>
                <w:szCs w:val="21"/>
              </w:rPr>
            </w:pPr>
            <w:r>
              <w:rPr>
                <w:bCs/>
                <w:szCs w:val="21"/>
              </w:rPr>
              <w:fldChar w:fldCharType="begin"/>
            </w:r>
            <w:r>
              <w:rPr>
                <w:bCs/>
                <w:szCs w:val="21"/>
              </w:rPr>
              <w:instrText xml:space="preserve"> = 2 \* GB3 </w:instrText>
            </w:r>
            <w:r>
              <w:rPr>
                <w:bCs/>
                <w:szCs w:val="21"/>
              </w:rPr>
              <w:fldChar w:fldCharType="separate"/>
            </w:r>
            <w:r>
              <w:rPr>
                <w:bCs/>
                <w:szCs w:val="21"/>
              </w:rPr>
              <w:t>②</w:t>
            </w:r>
            <w:r>
              <w:rPr>
                <w:bCs/>
                <w:szCs w:val="21"/>
              </w:rPr>
              <w:fldChar w:fldCharType="end"/>
            </w:r>
            <w:r>
              <w:rPr>
                <w:bCs/>
                <w:szCs w:val="21"/>
              </w:rPr>
              <w:t>主要原材料首次进货时，是否做一次全项检验检测或委托有CMA资质的第三方检验检测机构进行。全项检验检测项目是否满足其产品标准及相关标准的要求。</w:t>
            </w:r>
          </w:p>
          <w:p>
            <w:pPr>
              <w:adjustRightInd w:val="0"/>
              <w:snapToGrid w:val="0"/>
              <w:rPr>
                <w:szCs w:val="21"/>
              </w:rPr>
            </w:pPr>
            <w:r>
              <w:rPr>
                <w:bCs/>
                <w:szCs w:val="21"/>
              </w:rPr>
              <w:t>③主要原材料检验检测的原始记录或检验报告是否完整、齐全。</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1. 主要原材料，首次进货时均没有全项检验检测的，判为不符合；</w:t>
            </w:r>
          </w:p>
          <w:p>
            <w:pPr>
              <w:tabs>
                <w:tab w:val="right" w:leader="dot" w:pos="9060"/>
              </w:tabs>
              <w:adjustRightInd w:val="0"/>
              <w:snapToGrid w:val="0"/>
              <w:rPr>
                <w:bCs/>
                <w:szCs w:val="21"/>
              </w:rPr>
            </w:pPr>
            <w:r>
              <w:rPr>
                <w:bCs/>
                <w:szCs w:val="21"/>
              </w:rPr>
              <w:t>2. 未按照采购的重要原材料和关键零部件有关进货检验检测/验证要求进行检验检测或验证，或未保留检验检测或验证记录的，判为不符合；</w:t>
            </w:r>
          </w:p>
          <w:p>
            <w:pPr>
              <w:adjustRightInd w:val="0"/>
              <w:snapToGrid w:val="0"/>
              <w:rPr>
                <w:bCs/>
                <w:szCs w:val="21"/>
              </w:rPr>
            </w:pPr>
            <w:r>
              <w:rPr>
                <w:bCs/>
                <w:szCs w:val="21"/>
              </w:rPr>
              <w:t>3. 主要原材料检验检测的原始记录或检验报告不完整，或不齐全的，判为不符合。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784"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6.4</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过程控制</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28)</w:t>
            </w:r>
            <w:r>
              <w:rPr>
                <w:bCs/>
                <w:szCs w:val="21"/>
              </w:rPr>
              <w:t>①是否制定了工艺管理制度及考核办法，并严格执行。</w:t>
            </w:r>
          </w:p>
          <w:p>
            <w:pPr>
              <w:adjustRightInd w:val="0"/>
              <w:snapToGrid w:val="0"/>
              <w:rPr>
                <w:bCs/>
                <w:szCs w:val="21"/>
              </w:rPr>
            </w:pPr>
            <w:r>
              <w:rPr>
                <w:bCs/>
                <w:szCs w:val="21"/>
              </w:rPr>
              <w:t>②对生产中的关键质量控制点是否进行质量监控并做好记录。</w:t>
            </w:r>
          </w:p>
          <w:p>
            <w:pPr>
              <w:adjustRightInd w:val="0"/>
              <w:snapToGrid w:val="0"/>
              <w:rPr>
                <w:bCs/>
                <w:szCs w:val="21"/>
              </w:rPr>
            </w:pPr>
            <w:r>
              <w:rPr>
                <w:bCs/>
                <w:szCs w:val="21"/>
              </w:rPr>
              <w:t>③抽查涉及龄期项及过程控制的记录是否符合要求，包括：混凝土拌合物性能及温度、拆模温差、张拉力及伸长值、弹性上拱、压浆真空度及压力等。</w:t>
            </w:r>
          </w:p>
          <w:p>
            <w:pPr>
              <w:adjustRightInd w:val="0"/>
              <w:snapToGrid w:val="0"/>
              <w:rPr>
                <w:bCs/>
                <w:szCs w:val="21"/>
              </w:rPr>
            </w:pPr>
            <w:r>
              <w:rPr>
                <w:bCs/>
                <w:szCs w:val="21"/>
              </w:rPr>
              <w:t>④抽查涉及关键工序及特殊过程的控制指标是否符合要求。包括：混凝土拌合物性能、预应力张拉力及伸长值、压浆浆体流动度及保压性能等。</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 xml:space="preserve">1.未制定工艺管理制度及考核办法，判为不符合。 </w:t>
            </w:r>
          </w:p>
          <w:p>
            <w:pPr>
              <w:adjustRightInd w:val="0"/>
              <w:snapToGrid w:val="0"/>
              <w:rPr>
                <w:bCs/>
                <w:szCs w:val="21"/>
              </w:rPr>
            </w:pPr>
            <w:r>
              <w:rPr>
                <w:bCs/>
                <w:szCs w:val="21"/>
              </w:rPr>
              <w:t>2.未对关键质量控制点进行质量监控且未形成记录的，判为不符合；</w:t>
            </w:r>
          </w:p>
          <w:p>
            <w:pPr>
              <w:adjustRightInd w:val="0"/>
              <w:snapToGrid w:val="0"/>
              <w:rPr>
                <w:bCs/>
                <w:szCs w:val="21"/>
              </w:rPr>
            </w:pPr>
            <w:r>
              <w:rPr>
                <w:bCs/>
                <w:szCs w:val="21"/>
              </w:rPr>
              <w:t>3. 涉及龄期项或混凝土拌合物性能及温度、拆模温差、张拉力及伸长值、弹性上拱、压浆真空度及压力等过程控制的记录不符合要求，且出现系统性偏差的，判为不符合；</w:t>
            </w:r>
          </w:p>
          <w:p>
            <w:pPr>
              <w:adjustRightInd w:val="0"/>
              <w:snapToGrid w:val="0"/>
              <w:rPr>
                <w:bCs/>
                <w:szCs w:val="21"/>
              </w:rPr>
            </w:pPr>
            <w:r>
              <w:rPr>
                <w:bCs/>
                <w:szCs w:val="21"/>
              </w:rPr>
              <w:t>4. 涉及关键工序或混凝土拌合物性能、预应力张拉力及伸长值、压浆浆体流动度及保压性能等特殊过程的控制指标不符合要求，且出现系统性偏差的，判为不符合。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642"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6.5</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过程检验</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29）</w:t>
            </w:r>
            <w:r>
              <w:rPr>
                <w:bCs/>
                <w:szCs w:val="21"/>
              </w:rPr>
              <w:t>生产过程中的关键技术指标以及关键半成品是否按检验文件的规定进行检验，并保留检验记录。</w:t>
            </w:r>
          </w:p>
          <w:p>
            <w:pPr>
              <w:adjustRightInd w:val="0"/>
              <w:snapToGrid w:val="0"/>
              <w:rPr>
                <w:bCs/>
                <w:szCs w:val="21"/>
              </w:rPr>
            </w:pP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szCs w:val="21"/>
              </w:rPr>
              <w:t>对主要工序进行的过程检验是否符合行业标准、规范的规定。</w:t>
            </w:r>
          </w:p>
          <w:p>
            <w:pPr>
              <w:adjustRightInd w:val="0"/>
              <w:snapToGrid w:val="0"/>
              <w:rPr>
                <w:bCs/>
                <w:szCs w:val="21"/>
              </w:rPr>
            </w:pPr>
            <w:r>
              <w:rPr>
                <w:bCs/>
                <w:szCs w:val="21"/>
              </w:rPr>
              <w:fldChar w:fldCharType="begin"/>
            </w:r>
            <w:r>
              <w:rPr>
                <w:bCs/>
                <w:szCs w:val="21"/>
              </w:rPr>
              <w:instrText xml:space="preserve"> = 2 \* GB3 </w:instrText>
            </w:r>
            <w:r>
              <w:rPr>
                <w:bCs/>
                <w:szCs w:val="21"/>
              </w:rPr>
              <w:fldChar w:fldCharType="separate"/>
            </w:r>
            <w:r>
              <w:rPr>
                <w:bCs/>
                <w:szCs w:val="21"/>
              </w:rPr>
              <w:t>②</w:t>
            </w:r>
            <w:r>
              <w:rPr>
                <w:bCs/>
                <w:szCs w:val="21"/>
              </w:rPr>
              <w:fldChar w:fldCharType="end"/>
            </w:r>
            <w:r>
              <w:rPr>
                <w:szCs w:val="21"/>
              </w:rPr>
              <w:t>各项</w:t>
            </w:r>
            <w:r>
              <w:rPr>
                <w:bCs/>
                <w:szCs w:val="21"/>
              </w:rPr>
              <w:t>过程检验</w:t>
            </w:r>
            <w:r>
              <w:rPr>
                <w:szCs w:val="21"/>
              </w:rPr>
              <w:t>检测原始记录是否齐全。</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1. 生产过程中的关键技术指标以及关键半成品未按检验文件的规定进行检验，或未保留检验记录的，判为不符合；</w:t>
            </w:r>
          </w:p>
          <w:p>
            <w:pPr>
              <w:adjustRightInd w:val="0"/>
              <w:snapToGrid w:val="0"/>
              <w:rPr>
                <w:bCs/>
                <w:szCs w:val="21"/>
              </w:rPr>
            </w:pPr>
            <w:r>
              <w:rPr>
                <w:bCs/>
                <w:szCs w:val="21"/>
              </w:rPr>
              <w:t xml:space="preserve">2. </w:t>
            </w:r>
            <w:r>
              <w:rPr>
                <w:szCs w:val="21"/>
              </w:rPr>
              <w:t>对主要工序进行的过程检验不符合行业标准、规范的规定的，</w:t>
            </w:r>
            <w:r>
              <w:rPr>
                <w:bCs/>
                <w:szCs w:val="21"/>
              </w:rPr>
              <w:t>判为不符合；</w:t>
            </w:r>
          </w:p>
          <w:p>
            <w:pPr>
              <w:adjustRightInd w:val="0"/>
              <w:snapToGrid w:val="0"/>
              <w:rPr>
                <w:bCs/>
                <w:szCs w:val="21"/>
              </w:rPr>
            </w:pPr>
            <w:r>
              <w:rPr>
                <w:bCs/>
                <w:szCs w:val="21"/>
              </w:rPr>
              <w:t xml:space="preserve">3. </w:t>
            </w:r>
            <w:r>
              <w:rPr>
                <w:szCs w:val="21"/>
              </w:rPr>
              <w:t>各项</w:t>
            </w:r>
            <w:r>
              <w:rPr>
                <w:bCs/>
                <w:szCs w:val="21"/>
              </w:rPr>
              <w:t>过程检验</w:t>
            </w:r>
            <w:r>
              <w:rPr>
                <w:szCs w:val="21"/>
              </w:rPr>
              <w:t>检测原始记录均不全的，</w:t>
            </w:r>
            <w:r>
              <w:rPr>
                <w:bCs/>
                <w:szCs w:val="21"/>
              </w:rPr>
              <w:t>判为不符合</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1018"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6.6</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出厂检验</w:t>
            </w:r>
          </w:p>
        </w:tc>
        <w:tc>
          <w:tcPr>
            <w:tcW w:w="5072" w:type="dxa"/>
            <w:tcBorders>
              <w:top w:val="single" w:color="auto" w:sz="4" w:space="0"/>
              <w:left w:val="single" w:color="auto" w:sz="4" w:space="0"/>
              <w:bottom w:val="single" w:color="auto" w:sz="4" w:space="0"/>
              <w:right w:val="single" w:color="auto" w:sz="4" w:space="0"/>
            </w:tcBorders>
            <w:vAlign w:val="center"/>
          </w:tcPr>
          <w:p>
            <w:pPr>
              <w:tabs>
                <w:tab w:val="right" w:leader="dot" w:pos="9060"/>
              </w:tabs>
              <w:adjustRightInd w:val="0"/>
              <w:snapToGrid w:val="0"/>
              <w:rPr>
                <w:bCs/>
                <w:szCs w:val="21"/>
              </w:rPr>
            </w:pPr>
            <w:r>
              <w:rPr>
                <w:szCs w:val="21"/>
              </w:rPr>
              <w:t>30）</w:t>
            </w:r>
            <w:r>
              <w:rPr>
                <w:bCs/>
                <w:szCs w:val="21"/>
              </w:rPr>
              <w:t>企业是否按本细则要求，对产品进行出厂检验检测，并出具产品检验检测合格证（制造技术证明书），检验检测记录是否完整、规范并符合本细则的要求。</w:t>
            </w:r>
          </w:p>
          <w:p>
            <w:pPr>
              <w:tabs>
                <w:tab w:val="right" w:leader="dot" w:pos="9060"/>
              </w:tabs>
              <w:adjustRightInd w:val="0"/>
              <w:snapToGrid w:val="0"/>
              <w:rPr>
                <w:bCs/>
                <w:szCs w:val="21"/>
              </w:rPr>
            </w:pPr>
            <w:r>
              <w:rPr>
                <w:bCs/>
                <w:szCs w:val="21"/>
              </w:rPr>
              <w:fldChar w:fldCharType="begin"/>
            </w:r>
            <w:r>
              <w:rPr>
                <w:bCs/>
                <w:szCs w:val="21"/>
              </w:rPr>
              <w:instrText xml:space="preserve"> = 1 \* GB3 </w:instrText>
            </w:r>
            <w:r>
              <w:rPr>
                <w:bCs/>
                <w:szCs w:val="21"/>
              </w:rPr>
              <w:fldChar w:fldCharType="separate"/>
            </w:r>
            <w:r>
              <w:rPr>
                <w:bCs/>
                <w:szCs w:val="21"/>
              </w:rPr>
              <w:t>①</w:t>
            </w:r>
            <w:r>
              <w:rPr>
                <w:bCs/>
                <w:szCs w:val="21"/>
              </w:rPr>
              <w:fldChar w:fldCharType="end"/>
            </w:r>
            <w:r>
              <w:rPr>
                <w:bCs/>
                <w:szCs w:val="21"/>
              </w:rPr>
              <w:t>产品技术档案：每件梁的技术档案中建档项目是否不少于本细则要求的检验检测项目；</w:t>
            </w:r>
          </w:p>
          <w:p>
            <w:pPr>
              <w:tabs>
                <w:tab w:val="right" w:leader="dot" w:pos="9060"/>
              </w:tabs>
              <w:adjustRightInd w:val="0"/>
              <w:snapToGrid w:val="0"/>
              <w:rPr>
                <w:bCs/>
                <w:szCs w:val="21"/>
              </w:rPr>
            </w:pPr>
            <w:r>
              <w:rPr>
                <w:bCs/>
                <w:szCs w:val="21"/>
              </w:rPr>
              <w:fldChar w:fldCharType="begin"/>
            </w:r>
            <w:r>
              <w:rPr>
                <w:bCs/>
                <w:szCs w:val="21"/>
              </w:rPr>
              <w:instrText xml:space="preserve"> = 2 \* GB3 </w:instrText>
            </w:r>
            <w:r>
              <w:rPr>
                <w:bCs/>
                <w:szCs w:val="21"/>
              </w:rPr>
              <w:fldChar w:fldCharType="separate"/>
            </w:r>
            <w:r>
              <w:rPr>
                <w:bCs/>
                <w:szCs w:val="21"/>
              </w:rPr>
              <w:t>②</w:t>
            </w:r>
            <w:r>
              <w:rPr>
                <w:bCs/>
                <w:szCs w:val="21"/>
              </w:rPr>
              <w:fldChar w:fldCharType="end"/>
            </w:r>
            <w:r>
              <w:rPr>
                <w:bCs/>
                <w:szCs w:val="21"/>
              </w:rPr>
              <w:t>企业在产梁型未采用铁路通用参考图的，需现场见证至少1件简支梁的静载试验，并按照TB/T 2092的评定原则进行是否符合要求的判定。</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A8"/>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tabs>
                <w:tab w:val="right" w:leader="dot" w:pos="9060"/>
              </w:tabs>
              <w:adjustRightInd w:val="0"/>
              <w:snapToGrid w:val="0"/>
              <w:rPr>
                <w:bCs/>
                <w:szCs w:val="21"/>
              </w:rPr>
            </w:pPr>
            <w:r>
              <w:rPr>
                <w:bCs/>
                <w:szCs w:val="21"/>
              </w:rPr>
              <w:t>1.企业未按本细则要求，对产品进行出厂检验检测；或未出具产品检验检测合格证（制造技术证明书）；或检验检测记录不完整、不规范且不符合本细则的要求的，判为不符合；</w:t>
            </w:r>
          </w:p>
          <w:p>
            <w:pPr>
              <w:tabs>
                <w:tab w:val="right" w:leader="dot" w:pos="9060"/>
              </w:tabs>
              <w:adjustRightInd w:val="0"/>
              <w:snapToGrid w:val="0"/>
              <w:rPr>
                <w:bCs/>
                <w:szCs w:val="21"/>
              </w:rPr>
            </w:pPr>
            <w:r>
              <w:rPr>
                <w:bCs/>
                <w:szCs w:val="21"/>
              </w:rPr>
              <w:t>2.每件梁的技术档案中建档项目少于本细则要求的检验检测项目的，判为不符合；</w:t>
            </w:r>
          </w:p>
          <w:p>
            <w:pPr>
              <w:tabs>
                <w:tab w:val="right" w:leader="dot" w:pos="9060"/>
              </w:tabs>
              <w:adjustRightInd w:val="0"/>
              <w:snapToGrid w:val="0"/>
              <w:rPr>
                <w:bCs/>
                <w:szCs w:val="21"/>
              </w:rPr>
            </w:pPr>
            <w:r>
              <w:rPr>
                <w:bCs/>
                <w:szCs w:val="21"/>
              </w:rPr>
              <w:t>3.企业在产梁型未采用铁路通用参考图的，现场见证至少1件简支梁的静载试验，按照TB/T 2092的评定原则进行判定不符合要求的，判为不符合。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784"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6.7</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产品</w:t>
            </w:r>
          </w:p>
          <w:p>
            <w:pPr>
              <w:adjustRightInd w:val="0"/>
              <w:snapToGrid w:val="0"/>
              <w:jc w:val="center"/>
              <w:rPr>
                <w:bCs/>
                <w:szCs w:val="21"/>
              </w:rPr>
            </w:pPr>
            <w:r>
              <w:rPr>
                <w:bCs/>
                <w:szCs w:val="21"/>
              </w:rPr>
              <w:t>贮存</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31）</w:t>
            </w:r>
            <w:r>
              <w:rPr>
                <w:bCs/>
                <w:szCs w:val="21"/>
              </w:rPr>
              <w:t>成品是否妥善储存，</w:t>
            </w:r>
            <w:r>
              <w:rPr>
                <w:szCs w:val="21"/>
              </w:rPr>
              <w:t>防止出现损伤、变质、混用</w:t>
            </w:r>
            <w:r>
              <w:rPr>
                <w:bCs/>
                <w:szCs w:val="21"/>
              </w:rPr>
              <w:t>。</w:t>
            </w:r>
          </w:p>
          <w:p>
            <w:pPr>
              <w:adjustRightInd w:val="0"/>
              <w:snapToGrid w:val="0"/>
              <w:rPr>
                <w:bCs/>
                <w:szCs w:val="21"/>
              </w:rPr>
            </w:pPr>
            <w:r>
              <w:rPr>
                <w:szCs w:val="21"/>
              </w:rPr>
              <w:t>①</w:t>
            </w:r>
            <w:r>
              <w:rPr>
                <w:bCs/>
                <w:szCs w:val="21"/>
              </w:rPr>
              <w:t>成品梁的存放时间、支距是否满足设计要求，是否采取有效措施防止倾倒、损伤以及减少</w:t>
            </w:r>
            <w:r>
              <w:rPr>
                <w:szCs w:val="21"/>
              </w:rPr>
              <w:t>减少徐变上拱度</w:t>
            </w:r>
            <w:r>
              <w:rPr>
                <w:bCs/>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1. 成品的储存条件不能够</w:t>
            </w:r>
            <w:r>
              <w:rPr>
                <w:szCs w:val="21"/>
              </w:rPr>
              <w:t>防止出现损伤、变质、混用的，</w:t>
            </w:r>
            <w:r>
              <w:rPr>
                <w:bCs/>
                <w:szCs w:val="21"/>
              </w:rPr>
              <w:t>判为不符合；</w:t>
            </w:r>
          </w:p>
          <w:p>
            <w:pPr>
              <w:adjustRightInd w:val="0"/>
              <w:snapToGrid w:val="0"/>
              <w:rPr>
                <w:bCs/>
                <w:szCs w:val="21"/>
              </w:rPr>
            </w:pPr>
            <w:r>
              <w:rPr>
                <w:bCs/>
                <w:szCs w:val="21"/>
              </w:rPr>
              <w:t>2. 成品梁的存放时间、支距不满足设计要求，或未采取有效措施防止倾倒、损伤以及减少</w:t>
            </w:r>
            <w:r>
              <w:rPr>
                <w:szCs w:val="21"/>
              </w:rPr>
              <w:t>减少徐变上拱度的，</w:t>
            </w:r>
            <w:r>
              <w:rPr>
                <w:bCs/>
                <w:szCs w:val="21"/>
              </w:rPr>
              <w:t>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1018"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6.8</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产品</w:t>
            </w:r>
          </w:p>
          <w:p>
            <w:pPr>
              <w:adjustRightInd w:val="0"/>
              <w:snapToGrid w:val="0"/>
              <w:jc w:val="center"/>
              <w:rPr>
                <w:bCs/>
                <w:szCs w:val="21"/>
              </w:rPr>
            </w:pPr>
            <w:r>
              <w:rPr>
                <w:bCs/>
                <w:szCs w:val="21"/>
              </w:rPr>
              <w:t>标识</w:t>
            </w:r>
          </w:p>
        </w:tc>
        <w:tc>
          <w:tcPr>
            <w:tcW w:w="5072" w:type="dxa"/>
            <w:tcBorders>
              <w:top w:val="single" w:color="auto" w:sz="4" w:space="0"/>
              <w:left w:val="single" w:color="auto" w:sz="4" w:space="0"/>
              <w:bottom w:val="single" w:color="auto" w:sz="4" w:space="0"/>
              <w:right w:val="single" w:color="auto" w:sz="4" w:space="0"/>
            </w:tcBorders>
            <w:vAlign w:val="center"/>
          </w:tcPr>
          <w:p>
            <w:pPr>
              <w:snapToGrid w:val="0"/>
              <w:rPr>
                <w:bCs/>
                <w:szCs w:val="21"/>
              </w:rPr>
            </w:pPr>
            <w:r>
              <w:rPr>
                <w:szCs w:val="21"/>
              </w:rPr>
              <w:t>32)</w:t>
            </w:r>
            <w:r>
              <w:rPr>
                <w:bCs/>
                <w:szCs w:val="21"/>
              </w:rPr>
              <w:t>①企业是否建立并保持对产品标识的管理规定。</w:t>
            </w:r>
          </w:p>
          <w:p>
            <w:pPr>
              <w:adjustRightInd w:val="0"/>
              <w:snapToGrid w:val="0"/>
              <w:rPr>
                <w:bCs/>
                <w:szCs w:val="21"/>
              </w:rPr>
            </w:pPr>
            <w:r>
              <w:rPr>
                <w:rFonts w:hint="eastAsia" w:ascii="宋体" w:hAnsi="宋体" w:cs="宋体"/>
                <w:bCs/>
                <w:szCs w:val="21"/>
              </w:rPr>
              <w:t>②</w:t>
            </w:r>
            <w:r>
              <w:rPr>
                <w:bCs/>
                <w:szCs w:val="21"/>
              </w:rPr>
              <w:t>是否对</w:t>
            </w:r>
            <w:r>
              <w:rPr>
                <w:szCs w:val="21"/>
              </w:rPr>
              <w:t>成品的检验状态进行标识，防止误用、混用。</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sym w:font="Wingdings" w:char="006F"/>
            </w:r>
            <w:r>
              <w:rPr>
                <w:bCs/>
                <w:szCs w:val="21"/>
              </w:rPr>
              <w:t xml:space="preserve"> 符合</w:t>
            </w:r>
          </w:p>
          <w:p>
            <w:pPr>
              <w:adjustRightInd w:val="0"/>
              <w:snapToGrid w:val="0"/>
              <w:rPr>
                <w:bCs/>
                <w:szCs w:val="21"/>
              </w:rPr>
            </w:pPr>
            <w:r>
              <w:rPr>
                <w:bCs/>
                <w:szCs w:val="21"/>
              </w:rPr>
              <w:sym w:font="Wingdings" w:char="006F"/>
            </w:r>
            <w:r>
              <w:rPr>
                <w:bCs/>
                <w:szCs w:val="21"/>
              </w:rPr>
              <w:t xml:space="preserve"> 不符合</w:t>
            </w:r>
          </w:p>
          <w:p>
            <w:pPr>
              <w:adjustRightInd w:val="0"/>
              <w:snapToGrid w:val="0"/>
              <w:rPr>
                <w:bCs/>
                <w:szCs w:val="21"/>
              </w:rPr>
            </w:pPr>
            <w:r>
              <w:rPr>
                <w:bCs/>
                <w:szCs w:val="21"/>
              </w:rPr>
              <w:sym w:font="Wingdings" w:char="006F"/>
            </w:r>
            <w:r>
              <w:rPr>
                <w:bCs/>
                <w:szCs w:val="21"/>
              </w:rPr>
              <w:t xml:space="preserve"> 建议改进</w:t>
            </w:r>
          </w:p>
        </w:tc>
        <w:tc>
          <w:tcPr>
            <w:tcW w:w="4121"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rPr>
                <w:bCs/>
                <w:szCs w:val="21"/>
              </w:rPr>
            </w:pPr>
            <w:r>
              <w:rPr>
                <w:bCs/>
                <w:szCs w:val="21"/>
              </w:rPr>
              <w:t>企业未建立产品标识的管理规定，且未对产品进行标识的，判为不符合；</w:t>
            </w:r>
          </w:p>
          <w:p>
            <w:pPr>
              <w:numPr>
                <w:ilvl w:val="0"/>
                <w:numId w:val="3"/>
              </w:numPr>
              <w:adjustRightInd w:val="0"/>
              <w:snapToGrid w:val="0"/>
              <w:rPr>
                <w:bCs/>
                <w:szCs w:val="21"/>
              </w:rPr>
            </w:pPr>
            <w:r>
              <w:rPr>
                <w:bCs/>
                <w:szCs w:val="21"/>
              </w:rPr>
              <w:t>企业未对</w:t>
            </w:r>
            <w:r>
              <w:rPr>
                <w:szCs w:val="21"/>
              </w:rPr>
              <w:t>成品的检验状态进行标识的，且不能防止误用、混用的，</w:t>
            </w:r>
            <w:r>
              <w:rPr>
                <w:bCs/>
                <w:szCs w:val="21"/>
              </w:rPr>
              <w:t>判为不符合</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2" w:type="dxa"/>
            <w:bottom w:w="0" w:type="dxa"/>
            <w:right w:w="42" w:type="dxa"/>
          </w:tblCellMar>
        </w:tblPrEx>
        <w:trPr>
          <w:trHeight w:val="767"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6.9</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r>
              <w:rPr>
                <w:bCs/>
                <w:szCs w:val="21"/>
              </w:rPr>
              <w:t>不合格品控制</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szCs w:val="21"/>
              </w:rPr>
              <w:t>33）</w:t>
            </w:r>
            <w:r>
              <w:rPr>
                <w:bCs/>
                <w:szCs w:val="21"/>
              </w:rPr>
              <w:t>企业</w:t>
            </w:r>
            <w:r>
              <w:rPr>
                <w:szCs w:val="21"/>
              </w:rPr>
              <w:t>是否制定不合格品的处置规定，对发现的不合格品是否按规定进行标识、追溯、隔离、管理等进行处置并保存相关记录。</w:t>
            </w:r>
          </w:p>
        </w:tc>
        <w:tc>
          <w:tcPr>
            <w:tcW w:w="2126" w:type="dxa"/>
            <w:tcBorders>
              <w:top w:val="single" w:color="auto" w:sz="4" w:space="0"/>
              <w:left w:val="single" w:color="auto" w:sz="4" w:space="0"/>
              <w:bottom w:val="single" w:color="auto" w:sz="4" w:space="0"/>
              <w:right w:val="single" w:color="auto" w:sz="4" w:space="0"/>
            </w:tcBorders>
            <w:vAlign w:val="center"/>
          </w:tcPr>
          <w:p>
            <w:pPr>
              <w:rPr>
                <w:bCs/>
                <w:szCs w:val="21"/>
              </w:rPr>
            </w:pPr>
            <w:r>
              <w:rPr>
                <w:bCs/>
                <w:szCs w:val="21"/>
              </w:rPr>
              <w:sym w:font="Wingdings" w:char="006F"/>
            </w:r>
            <w:r>
              <w:rPr>
                <w:bCs/>
                <w:szCs w:val="21"/>
              </w:rPr>
              <w:t xml:space="preserve"> 是；</w:t>
            </w:r>
            <w:r>
              <w:rPr>
                <w:bCs/>
                <w:szCs w:val="21"/>
              </w:rPr>
              <w:sym w:font="Wingdings" w:char="006F"/>
            </w:r>
            <w:r>
              <w:rPr>
                <w:bCs/>
                <w:szCs w:val="21"/>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pPr>
            <w:r>
              <w:rPr/>
              <w:sym w:font="Wingdings" w:char="00A8"/>
            </w:r>
            <w:r>
              <w:t>符合</w:t>
            </w:r>
          </w:p>
          <w:p>
            <w:pPr>
              <w:snapToGrid w:val="0"/>
            </w:pPr>
            <w:r>
              <w:rPr/>
              <w:sym w:font="Wingdings" w:char="00A8"/>
            </w:r>
            <w:r>
              <w:t>不符合</w:t>
            </w:r>
          </w:p>
          <w:p>
            <w:pPr>
              <w:adjustRightInd w:val="0"/>
              <w:snapToGrid w:val="0"/>
              <w:rPr>
                <w:bCs/>
                <w:szCs w:val="21"/>
              </w:rPr>
            </w:pPr>
            <w:r>
              <w:rPr/>
              <w:sym w:font="Wingdings" w:char="00A8"/>
            </w:r>
            <w:r>
              <w:t>建议改进</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bCs/>
                <w:szCs w:val="21"/>
              </w:rPr>
              <w:t>1.记录不完整的，判为建议改进。</w:t>
            </w:r>
          </w:p>
          <w:p>
            <w:pPr>
              <w:adjustRightInd w:val="0"/>
              <w:snapToGrid w:val="0"/>
              <w:rPr>
                <w:bCs/>
                <w:szCs w:val="21"/>
              </w:rPr>
            </w:pPr>
            <w:r>
              <w:rPr>
                <w:bCs/>
                <w:szCs w:val="21"/>
              </w:rPr>
              <w:t>2.企业未</w:t>
            </w:r>
            <w:r>
              <w:rPr>
                <w:szCs w:val="21"/>
              </w:rPr>
              <w:t>制定不合格品的处置规定，或对发现的不合格品未按规定进行标识、追溯、隔离、管理等进行处置，</w:t>
            </w:r>
            <w:r>
              <w:rPr>
                <w:bCs/>
                <w:szCs w:val="21"/>
              </w:rPr>
              <w:t>判为不符合</w:t>
            </w:r>
            <w:r>
              <w:rPr>
                <w:szCs w:val="21"/>
              </w:rPr>
              <w:t>。</w:t>
            </w:r>
            <w:r>
              <w:rPr>
                <w:bCs/>
                <w:szCs w:val="21"/>
              </w:rPr>
              <w:t xml:space="preserve"> </w:t>
            </w:r>
          </w:p>
        </w:tc>
      </w:tr>
    </w:tbl>
    <w:p>
      <w:pPr>
        <w:spacing w:line="480" w:lineRule="exact"/>
        <w:sectPr>
          <w:headerReference r:id="rId11" w:type="first"/>
          <w:headerReference r:id="rId10" w:type="default"/>
          <w:footerReference r:id="rId12" w:type="default"/>
          <w:footerReference r:id="rId13" w:type="even"/>
          <w:pgSz w:w="16838" w:h="11906" w:orient="landscape"/>
          <w:pgMar w:top="1418" w:right="1418" w:bottom="1418" w:left="1418" w:header="851" w:footer="992" w:gutter="0"/>
          <w:cols w:space="720" w:num="1"/>
          <w:docGrid w:linePitch="312" w:charSpace="0"/>
        </w:sectPr>
      </w:pPr>
    </w:p>
    <w:p>
      <w:pPr>
        <w:pStyle w:val="4"/>
        <w:ind w:left="2344" w:hanging="2343" w:hangingChars="837"/>
        <w:jc w:val="left"/>
        <w:rPr>
          <w:sz w:val="28"/>
          <w:szCs w:val="28"/>
        </w:rPr>
      </w:pPr>
      <w:bookmarkStart w:id="29" w:name="_Toc524357741"/>
      <w:r>
        <w:rPr>
          <w:b w:val="0"/>
          <w:sz w:val="28"/>
          <w:szCs w:val="28"/>
        </w:rPr>
        <w:t>附件5</w:t>
      </w:r>
      <w:r>
        <w:rPr>
          <w:sz w:val="28"/>
          <w:szCs w:val="28"/>
        </w:rPr>
        <w:t xml:space="preserve"> </w:t>
      </w:r>
      <w:bookmarkEnd w:id="29"/>
    </w:p>
    <w:p>
      <w:pPr>
        <w:jc w:val="center"/>
        <w:rPr>
          <w:b/>
          <w:bCs/>
          <w:sz w:val="28"/>
          <w:szCs w:val="28"/>
        </w:rPr>
      </w:pPr>
      <w:r>
        <w:rPr>
          <w:b/>
          <w:bCs/>
          <w:sz w:val="28"/>
          <w:szCs w:val="28"/>
        </w:rPr>
        <w:t>企业实地核查不符合和建议改进条款汇总表</w:t>
      </w:r>
    </w:p>
    <w:p>
      <w:pPr>
        <w:pStyle w:val="50"/>
        <w:tabs>
          <w:tab w:val="left" w:pos="210"/>
        </w:tabs>
        <w:snapToGrid w:val="0"/>
        <w:spacing w:line="300" w:lineRule="auto"/>
        <w:textAlignment w:val="auto"/>
        <w:rPr>
          <w:rFonts w:ascii="Times New Roman" w:hAnsi="Times New Roman"/>
          <w:b/>
          <w:bCs/>
          <w:kern w:val="0"/>
          <w:szCs w:val="21"/>
        </w:rPr>
      </w:pPr>
      <w:r>
        <w:rPr>
          <w:rFonts w:ascii="Times New Roman" w:hAnsi="Times New Roman"/>
          <w:b/>
          <w:bCs/>
          <w:kern w:val="0"/>
          <w:szCs w:val="21"/>
        </w:rPr>
        <w:t xml:space="preserve">企业名称：                                       </w:t>
      </w:r>
    </w:p>
    <w:p>
      <w:pPr>
        <w:pStyle w:val="50"/>
        <w:tabs>
          <w:tab w:val="left" w:pos="210"/>
        </w:tabs>
        <w:snapToGrid w:val="0"/>
        <w:spacing w:line="300" w:lineRule="auto"/>
        <w:textAlignment w:val="auto"/>
        <w:rPr>
          <w:rFonts w:ascii="Times New Roman" w:hAnsi="Times New Roman"/>
          <w:b/>
          <w:bCs/>
          <w:kern w:val="0"/>
          <w:szCs w:val="21"/>
        </w:rPr>
      </w:pPr>
      <w:r>
        <w:rPr>
          <w:rFonts w:ascii="Times New Roman" w:hAnsi="Times New Roman"/>
          <w:b/>
          <w:bCs/>
          <w:kern w:val="0"/>
          <w:szCs w:val="21"/>
        </w:rPr>
        <w:t>产品单元：</w:t>
      </w:r>
    </w:p>
    <w:p>
      <w:pPr>
        <w:pStyle w:val="50"/>
        <w:tabs>
          <w:tab w:val="left" w:pos="210"/>
        </w:tabs>
        <w:snapToGrid w:val="0"/>
        <w:spacing w:line="300" w:lineRule="auto"/>
        <w:textAlignment w:val="auto"/>
        <w:rPr>
          <w:rFonts w:ascii="Times New Roman" w:hAnsi="Times New Roman"/>
        </w:rPr>
      </w:pPr>
      <w:r>
        <w:rPr>
          <w:rFonts w:ascii="Times New Roman" w:hAnsi="Times New Roman"/>
          <w:b/>
          <w:bCs/>
          <w:kern w:val="0"/>
          <w:szCs w:val="21"/>
        </w:rPr>
        <w:t>产品规格：</w:t>
      </w:r>
    </w:p>
    <w:p>
      <w:pPr>
        <w:pStyle w:val="50"/>
        <w:tabs>
          <w:tab w:val="left" w:pos="210"/>
        </w:tabs>
        <w:snapToGrid w:val="0"/>
        <w:spacing w:line="300" w:lineRule="auto"/>
        <w:textAlignment w:val="auto"/>
        <w:rPr>
          <w:rFonts w:ascii="Times New Roman" w:hAnsi="Times New Roman"/>
        </w:rPr>
      </w:pPr>
    </w:p>
    <w:tbl>
      <w:tblPr>
        <w:tblStyle w:val="37"/>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701"/>
        <w:gridCol w:w="1701"/>
        <w:gridCol w:w="4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 w:hRule="atLeast"/>
        </w:trPr>
        <w:tc>
          <w:tcPr>
            <w:tcW w:w="675" w:type="dxa"/>
            <w:vMerge w:val="restart"/>
            <w:vAlign w:val="center"/>
          </w:tcPr>
          <w:p>
            <w:pPr>
              <w:tabs>
                <w:tab w:val="left" w:pos="210"/>
              </w:tabs>
              <w:adjustRightInd w:val="0"/>
              <w:snapToGrid w:val="0"/>
              <w:spacing w:line="300" w:lineRule="auto"/>
              <w:jc w:val="center"/>
              <w:rPr>
                <w:b/>
              </w:rPr>
            </w:pPr>
            <w:r>
              <w:rPr>
                <w:b/>
              </w:rPr>
              <w:t>序号</w:t>
            </w:r>
          </w:p>
        </w:tc>
        <w:tc>
          <w:tcPr>
            <w:tcW w:w="993" w:type="dxa"/>
            <w:vMerge w:val="restart"/>
            <w:vAlign w:val="center"/>
          </w:tcPr>
          <w:p>
            <w:pPr>
              <w:tabs>
                <w:tab w:val="left" w:pos="210"/>
              </w:tabs>
              <w:adjustRightInd w:val="0"/>
              <w:snapToGrid w:val="0"/>
              <w:spacing w:line="300" w:lineRule="auto"/>
              <w:jc w:val="center"/>
              <w:rPr>
                <w:b/>
              </w:rPr>
            </w:pPr>
            <w:r>
              <w:rPr>
                <w:b/>
              </w:rPr>
              <w:t>条款号</w:t>
            </w:r>
          </w:p>
        </w:tc>
        <w:tc>
          <w:tcPr>
            <w:tcW w:w="1701" w:type="dxa"/>
            <w:vAlign w:val="center"/>
          </w:tcPr>
          <w:p>
            <w:pPr>
              <w:tabs>
                <w:tab w:val="left" w:pos="210"/>
              </w:tabs>
              <w:adjustRightInd w:val="0"/>
              <w:snapToGrid w:val="0"/>
              <w:spacing w:line="300" w:lineRule="auto"/>
              <w:jc w:val="center"/>
              <w:rPr>
                <w:b/>
              </w:rPr>
            </w:pPr>
            <w:r>
              <w:rPr>
                <w:b/>
              </w:rPr>
              <w:t>不符合程度</w:t>
            </w:r>
          </w:p>
        </w:tc>
        <w:tc>
          <w:tcPr>
            <w:tcW w:w="5919" w:type="dxa"/>
            <w:gridSpan w:val="2"/>
            <w:vMerge w:val="restart"/>
            <w:vAlign w:val="center"/>
          </w:tcPr>
          <w:p>
            <w:pPr>
              <w:tabs>
                <w:tab w:val="left" w:pos="210"/>
              </w:tabs>
              <w:adjustRightInd w:val="0"/>
              <w:snapToGrid w:val="0"/>
              <w:spacing w:line="300" w:lineRule="auto"/>
              <w:jc w:val="center"/>
              <w:rPr>
                <w:b/>
              </w:rPr>
            </w:pPr>
            <w:r>
              <w:rPr>
                <w:b/>
              </w:rPr>
              <w:t>事实描述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8" w:hRule="atLeast"/>
        </w:trPr>
        <w:tc>
          <w:tcPr>
            <w:tcW w:w="675" w:type="dxa"/>
            <w:vMerge w:val="continue"/>
            <w:vAlign w:val="center"/>
          </w:tcPr>
          <w:p>
            <w:pPr>
              <w:tabs>
                <w:tab w:val="left" w:pos="210"/>
              </w:tabs>
              <w:adjustRightInd w:val="0"/>
              <w:snapToGrid w:val="0"/>
              <w:spacing w:line="300" w:lineRule="auto"/>
              <w:jc w:val="center"/>
              <w:rPr>
                <w:b/>
              </w:rPr>
            </w:pPr>
          </w:p>
        </w:tc>
        <w:tc>
          <w:tcPr>
            <w:tcW w:w="993" w:type="dxa"/>
            <w:vMerge w:val="continue"/>
            <w:vAlign w:val="center"/>
          </w:tcPr>
          <w:p>
            <w:pPr>
              <w:tabs>
                <w:tab w:val="left" w:pos="210"/>
              </w:tabs>
              <w:adjustRightInd w:val="0"/>
              <w:snapToGrid w:val="0"/>
              <w:spacing w:line="300" w:lineRule="auto"/>
              <w:jc w:val="center"/>
              <w:rPr>
                <w:b/>
              </w:rPr>
            </w:pPr>
          </w:p>
        </w:tc>
        <w:tc>
          <w:tcPr>
            <w:tcW w:w="1701" w:type="dxa"/>
            <w:vAlign w:val="center"/>
          </w:tcPr>
          <w:p>
            <w:pPr>
              <w:tabs>
                <w:tab w:val="left" w:pos="210"/>
              </w:tabs>
              <w:adjustRightInd w:val="0"/>
              <w:snapToGrid w:val="0"/>
              <w:spacing w:line="300" w:lineRule="auto"/>
              <w:jc w:val="center"/>
              <w:rPr>
                <w:b/>
              </w:rPr>
            </w:pPr>
            <w:r>
              <w:rPr>
                <w:b/>
                <w:bCs/>
                <w:szCs w:val="32"/>
              </w:rPr>
              <w:t>在选框中打“√”</w:t>
            </w:r>
          </w:p>
        </w:tc>
        <w:tc>
          <w:tcPr>
            <w:tcW w:w="5919" w:type="dxa"/>
            <w:gridSpan w:val="2"/>
            <w:vMerge w:val="continue"/>
            <w:vAlign w:val="center"/>
          </w:tcPr>
          <w:p>
            <w:pPr>
              <w:tabs>
                <w:tab w:val="left" w:pos="210"/>
              </w:tabs>
              <w:adjustRightInd w:val="0"/>
              <w:snapToGrid w:val="0"/>
              <w:spacing w:line="300" w:lineRule="auto"/>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4" w:hRule="atLeast"/>
        </w:trPr>
        <w:tc>
          <w:tcPr>
            <w:tcW w:w="675" w:type="dxa"/>
            <w:vAlign w:val="center"/>
          </w:tcPr>
          <w:p>
            <w:pPr>
              <w:tabs>
                <w:tab w:val="left" w:pos="210"/>
              </w:tabs>
              <w:adjustRightInd w:val="0"/>
              <w:snapToGrid w:val="0"/>
              <w:spacing w:line="300" w:lineRule="auto"/>
            </w:pPr>
          </w:p>
        </w:tc>
        <w:tc>
          <w:tcPr>
            <w:tcW w:w="993" w:type="dxa"/>
            <w:vAlign w:val="center"/>
          </w:tcPr>
          <w:p>
            <w:pPr>
              <w:tabs>
                <w:tab w:val="left" w:pos="210"/>
              </w:tabs>
              <w:adjustRightInd w:val="0"/>
              <w:snapToGrid w:val="0"/>
              <w:spacing w:line="300" w:lineRule="auto"/>
            </w:pPr>
          </w:p>
        </w:tc>
        <w:tc>
          <w:tcPr>
            <w:tcW w:w="1701" w:type="dxa"/>
            <w:vAlign w:val="center"/>
          </w:tcPr>
          <w:p>
            <w:pPr>
              <w:adjustRightInd w:val="0"/>
              <w:snapToGrid w:val="0"/>
              <w:spacing w:line="300" w:lineRule="auto"/>
              <w:rPr>
                <w:bCs/>
              </w:rPr>
            </w:pPr>
            <w:r>
              <w:rPr>
                <w:bCs/>
              </w:rPr>
              <w:sym w:font="Wingdings" w:char="F06F"/>
            </w:r>
            <w:r>
              <w:rPr>
                <w:bCs/>
              </w:rPr>
              <w:t xml:space="preserve"> 不符合</w:t>
            </w:r>
          </w:p>
          <w:p>
            <w:pPr>
              <w:tabs>
                <w:tab w:val="left" w:pos="210"/>
              </w:tabs>
              <w:adjustRightInd w:val="0"/>
              <w:snapToGrid w:val="0"/>
              <w:spacing w:line="300" w:lineRule="auto"/>
            </w:pPr>
            <w:r>
              <w:rPr>
                <w:bCs/>
              </w:rPr>
              <w:sym w:font="Wingdings" w:char="F06F"/>
            </w:r>
            <w:r>
              <w:rPr>
                <w:bCs/>
              </w:rPr>
              <w:t xml:space="preserve"> 建议改进</w:t>
            </w:r>
          </w:p>
        </w:tc>
        <w:tc>
          <w:tcPr>
            <w:tcW w:w="5919" w:type="dxa"/>
            <w:gridSpan w:val="2"/>
            <w:vAlign w:val="center"/>
          </w:tcPr>
          <w:p>
            <w:pPr>
              <w:tabs>
                <w:tab w:val="left" w:pos="210"/>
              </w:tabs>
              <w:adjustRightInd w:val="0"/>
              <w:snapToGrid w:val="0"/>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trPr>
        <w:tc>
          <w:tcPr>
            <w:tcW w:w="675" w:type="dxa"/>
            <w:vAlign w:val="center"/>
          </w:tcPr>
          <w:p>
            <w:pPr>
              <w:tabs>
                <w:tab w:val="left" w:pos="210"/>
              </w:tabs>
              <w:adjustRightInd w:val="0"/>
              <w:snapToGrid w:val="0"/>
              <w:spacing w:line="300" w:lineRule="auto"/>
            </w:pPr>
          </w:p>
        </w:tc>
        <w:tc>
          <w:tcPr>
            <w:tcW w:w="993" w:type="dxa"/>
            <w:vAlign w:val="center"/>
          </w:tcPr>
          <w:p>
            <w:pPr>
              <w:tabs>
                <w:tab w:val="left" w:pos="210"/>
              </w:tabs>
              <w:adjustRightInd w:val="0"/>
              <w:snapToGrid w:val="0"/>
              <w:spacing w:line="300" w:lineRule="auto"/>
            </w:pPr>
          </w:p>
        </w:tc>
        <w:tc>
          <w:tcPr>
            <w:tcW w:w="1701" w:type="dxa"/>
            <w:vAlign w:val="center"/>
          </w:tcPr>
          <w:p>
            <w:pPr>
              <w:adjustRightInd w:val="0"/>
              <w:snapToGrid w:val="0"/>
              <w:spacing w:line="300" w:lineRule="auto"/>
              <w:rPr>
                <w:bCs/>
              </w:rPr>
            </w:pPr>
            <w:r>
              <w:rPr>
                <w:bCs/>
              </w:rPr>
              <w:sym w:font="Wingdings" w:char="F06F"/>
            </w:r>
            <w:r>
              <w:rPr>
                <w:bCs/>
              </w:rPr>
              <w:t xml:space="preserve"> 不符合</w:t>
            </w:r>
          </w:p>
          <w:p>
            <w:pPr>
              <w:tabs>
                <w:tab w:val="left" w:pos="210"/>
              </w:tabs>
              <w:adjustRightInd w:val="0"/>
              <w:snapToGrid w:val="0"/>
              <w:spacing w:line="300" w:lineRule="auto"/>
            </w:pPr>
            <w:r>
              <w:rPr>
                <w:bCs/>
              </w:rPr>
              <w:sym w:font="Wingdings" w:char="F06F"/>
            </w:r>
            <w:r>
              <w:rPr>
                <w:bCs/>
              </w:rPr>
              <w:t xml:space="preserve"> 建议改进</w:t>
            </w:r>
          </w:p>
        </w:tc>
        <w:tc>
          <w:tcPr>
            <w:tcW w:w="5919" w:type="dxa"/>
            <w:gridSpan w:val="2"/>
            <w:vAlign w:val="center"/>
          </w:tcPr>
          <w:p>
            <w:pPr>
              <w:tabs>
                <w:tab w:val="left" w:pos="210"/>
              </w:tabs>
              <w:adjustRightInd w:val="0"/>
              <w:snapToGrid w:val="0"/>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8" w:hRule="atLeast"/>
        </w:trPr>
        <w:tc>
          <w:tcPr>
            <w:tcW w:w="675" w:type="dxa"/>
            <w:vAlign w:val="center"/>
          </w:tcPr>
          <w:p>
            <w:pPr>
              <w:tabs>
                <w:tab w:val="left" w:pos="210"/>
              </w:tabs>
              <w:adjustRightInd w:val="0"/>
              <w:snapToGrid w:val="0"/>
              <w:spacing w:line="300" w:lineRule="auto"/>
            </w:pPr>
          </w:p>
        </w:tc>
        <w:tc>
          <w:tcPr>
            <w:tcW w:w="993" w:type="dxa"/>
            <w:vAlign w:val="center"/>
          </w:tcPr>
          <w:p>
            <w:pPr>
              <w:tabs>
                <w:tab w:val="left" w:pos="210"/>
              </w:tabs>
              <w:adjustRightInd w:val="0"/>
              <w:snapToGrid w:val="0"/>
              <w:spacing w:line="300" w:lineRule="auto"/>
            </w:pPr>
          </w:p>
        </w:tc>
        <w:tc>
          <w:tcPr>
            <w:tcW w:w="1701" w:type="dxa"/>
            <w:vAlign w:val="center"/>
          </w:tcPr>
          <w:p>
            <w:pPr>
              <w:adjustRightInd w:val="0"/>
              <w:snapToGrid w:val="0"/>
              <w:spacing w:line="300" w:lineRule="auto"/>
              <w:rPr>
                <w:bCs/>
              </w:rPr>
            </w:pPr>
            <w:r>
              <w:rPr>
                <w:bCs/>
              </w:rPr>
              <w:sym w:font="Wingdings" w:char="F06F"/>
            </w:r>
            <w:r>
              <w:rPr>
                <w:bCs/>
              </w:rPr>
              <w:t xml:space="preserve"> 不符合</w:t>
            </w:r>
          </w:p>
          <w:p>
            <w:pPr>
              <w:tabs>
                <w:tab w:val="left" w:pos="210"/>
              </w:tabs>
              <w:adjustRightInd w:val="0"/>
              <w:snapToGrid w:val="0"/>
              <w:spacing w:line="300" w:lineRule="auto"/>
            </w:pPr>
            <w:r>
              <w:rPr>
                <w:bCs/>
              </w:rPr>
              <w:sym w:font="Wingdings" w:char="F06F"/>
            </w:r>
            <w:r>
              <w:rPr>
                <w:bCs/>
              </w:rPr>
              <w:t xml:space="preserve"> 建议改进</w:t>
            </w:r>
          </w:p>
        </w:tc>
        <w:tc>
          <w:tcPr>
            <w:tcW w:w="5919" w:type="dxa"/>
            <w:gridSpan w:val="2"/>
            <w:vAlign w:val="center"/>
          </w:tcPr>
          <w:p>
            <w:pPr>
              <w:tabs>
                <w:tab w:val="left" w:pos="210"/>
              </w:tabs>
              <w:adjustRightInd w:val="0"/>
              <w:snapToGrid w:val="0"/>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6" w:hRule="atLeast"/>
        </w:trPr>
        <w:tc>
          <w:tcPr>
            <w:tcW w:w="675" w:type="dxa"/>
            <w:vAlign w:val="center"/>
          </w:tcPr>
          <w:p>
            <w:pPr>
              <w:tabs>
                <w:tab w:val="left" w:pos="210"/>
              </w:tabs>
              <w:adjustRightInd w:val="0"/>
              <w:snapToGrid w:val="0"/>
              <w:spacing w:line="300" w:lineRule="auto"/>
            </w:pPr>
          </w:p>
        </w:tc>
        <w:tc>
          <w:tcPr>
            <w:tcW w:w="993" w:type="dxa"/>
            <w:vAlign w:val="center"/>
          </w:tcPr>
          <w:p>
            <w:pPr>
              <w:tabs>
                <w:tab w:val="left" w:pos="210"/>
              </w:tabs>
              <w:adjustRightInd w:val="0"/>
              <w:snapToGrid w:val="0"/>
              <w:spacing w:line="300" w:lineRule="auto"/>
            </w:pPr>
          </w:p>
        </w:tc>
        <w:tc>
          <w:tcPr>
            <w:tcW w:w="1701" w:type="dxa"/>
            <w:vAlign w:val="center"/>
          </w:tcPr>
          <w:p>
            <w:pPr>
              <w:adjustRightInd w:val="0"/>
              <w:snapToGrid w:val="0"/>
              <w:spacing w:line="300" w:lineRule="auto"/>
              <w:rPr>
                <w:bCs/>
              </w:rPr>
            </w:pPr>
            <w:r>
              <w:rPr>
                <w:bCs/>
              </w:rPr>
              <w:sym w:font="Wingdings" w:char="F06F"/>
            </w:r>
            <w:r>
              <w:rPr>
                <w:bCs/>
              </w:rPr>
              <w:t xml:space="preserve"> 不符合</w:t>
            </w:r>
          </w:p>
          <w:p>
            <w:pPr>
              <w:tabs>
                <w:tab w:val="left" w:pos="210"/>
              </w:tabs>
              <w:adjustRightInd w:val="0"/>
              <w:snapToGrid w:val="0"/>
              <w:spacing w:line="300" w:lineRule="auto"/>
            </w:pPr>
            <w:r>
              <w:rPr>
                <w:bCs/>
              </w:rPr>
              <w:sym w:font="Wingdings" w:char="F06F"/>
            </w:r>
            <w:r>
              <w:rPr>
                <w:bCs/>
              </w:rPr>
              <w:t xml:space="preserve"> 建议改进</w:t>
            </w:r>
          </w:p>
        </w:tc>
        <w:tc>
          <w:tcPr>
            <w:tcW w:w="5919" w:type="dxa"/>
            <w:gridSpan w:val="2"/>
            <w:vAlign w:val="center"/>
          </w:tcPr>
          <w:p>
            <w:pPr>
              <w:tabs>
                <w:tab w:val="left" w:pos="210"/>
              </w:tabs>
              <w:adjustRightInd w:val="0"/>
              <w:snapToGrid w:val="0"/>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0" w:hRule="atLeast"/>
        </w:trPr>
        <w:tc>
          <w:tcPr>
            <w:tcW w:w="675" w:type="dxa"/>
            <w:vAlign w:val="center"/>
          </w:tcPr>
          <w:p>
            <w:pPr>
              <w:tabs>
                <w:tab w:val="left" w:pos="210"/>
              </w:tabs>
              <w:adjustRightInd w:val="0"/>
              <w:snapToGrid w:val="0"/>
              <w:spacing w:line="300" w:lineRule="auto"/>
            </w:pPr>
          </w:p>
        </w:tc>
        <w:tc>
          <w:tcPr>
            <w:tcW w:w="993" w:type="dxa"/>
            <w:vAlign w:val="center"/>
          </w:tcPr>
          <w:p>
            <w:pPr>
              <w:tabs>
                <w:tab w:val="left" w:pos="210"/>
              </w:tabs>
              <w:adjustRightInd w:val="0"/>
              <w:snapToGrid w:val="0"/>
              <w:spacing w:line="300" w:lineRule="auto"/>
            </w:pPr>
          </w:p>
        </w:tc>
        <w:tc>
          <w:tcPr>
            <w:tcW w:w="1701" w:type="dxa"/>
            <w:vAlign w:val="center"/>
          </w:tcPr>
          <w:p>
            <w:pPr>
              <w:adjustRightInd w:val="0"/>
              <w:snapToGrid w:val="0"/>
              <w:spacing w:line="300" w:lineRule="auto"/>
              <w:rPr>
                <w:bCs/>
              </w:rPr>
            </w:pPr>
            <w:r>
              <w:rPr>
                <w:bCs/>
              </w:rPr>
              <w:sym w:font="Wingdings" w:char="F06F"/>
            </w:r>
            <w:r>
              <w:rPr>
                <w:bCs/>
              </w:rPr>
              <w:t xml:space="preserve"> 不符合</w:t>
            </w:r>
          </w:p>
          <w:p>
            <w:pPr>
              <w:tabs>
                <w:tab w:val="left" w:pos="210"/>
              </w:tabs>
              <w:adjustRightInd w:val="0"/>
              <w:snapToGrid w:val="0"/>
              <w:spacing w:line="300" w:lineRule="auto"/>
            </w:pPr>
            <w:r>
              <w:rPr>
                <w:bCs/>
              </w:rPr>
              <w:sym w:font="Wingdings" w:char="F06F"/>
            </w:r>
            <w:r>
              <w:rPr>
                <w:bCs/>
              </w:rPr>
              <w:t xml:space="preserve"> 建议改进</w:t>
            </w:r>
          </w:p>
        </w:tc>
        <w:tc>
          <w:tcPr>
            <w:tcW w:w="5919" w:type="dxa"/>
            <w:gridSpan w:val="2"/>
            <w:vAlign w:val="center"/>
          </w:tcPr>
          <w:p>
            <w:pPr>
              <w:tabs>
                <w:tab w:val="left" w:pos="210"/>
              </w:tabs>
              <w:adjustRightInd w:val="0"/>
              <w:snapToGrid w:val="0"/>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2" w:hRule="atLeast"/>
        </w:trPr>
        <w:tc>
          <w:tcPr>
            <w:tcW w:w="675" w:type="dxa"/>
            <w:vAlign w:val="center"/>
          </w:tcPr>
          <w:p>
            <w:pPr>
              <w:tabs>
                <w:tab w:val="left" w:pos="210"/>
              </w:tabs>
              <w:adjustRightInd w:val="0"/>
              <w:snapToGrid w:val="0"/>
              <w:spacing w:line="300" w:lineRule="auto"/>
            </w:pPr>
          </w:p>
        </w:tc>
        <w:tc>
          <w:tcPr>
            <w:tcW w:w="993" w:type="dxa"/>
            <w:vAlign w:val="center"/>
          </w:tcPr>
          <w:p>
            <w:pPr>
              <w:tabs>
                <w:tab w:val="left" w:pos="210"/>
              </w:tabs>
              <w:adjustRightInd w:val="0"/>
              <w:snapToGrid w:val="0"/>
              <w:spacing w:line="300" w:lineRule="auto"/>
            </w:pPr>
          </w:p>
        </w:tc>
        <w:tc>
          <w:tcPr>
            <w:tcW w:w="1701" w:type="dxa"/>
            <w:vAlign w:val="center"/>
          </w:tcPr>
          <w:p>
            <w:pPr>
              <w:adjustRightInd w:val="0"/>
              <w:snapToGrid w:val="0"/>
              <w:spacing w:line="300" w:lineRule="auto"/>
              <w:rPr>
                <w:bCs/>
              </w:rPr>
            </w:pPr>
            <w:r>
              <w:rPr>
                <w:bCs/>
              </w:rPr>
              <w:sym w:font="Wingdings" w:char="F06F"/>
            </w:r>
            <w:r>
              <w:rPr>
                <w:bCs/>
              </w:rPr>
              <w:t xml:space="preserve"> 不符合</w:t>
            </w:r>
          </w:p>
          <w:p>
            <w:pPr>
              <w:tabs>
                <w:tab w:val="left" w:pos="210"/>
              </w:tabs>
              <w:adjustRightInd w:val="0"/>
              <w:snapToGrid w:val="0"/>
              <w:spacing w:line="300" w:lineRule="auto"/>
            </w:pPr>
            <w:r>
              <w:rPr>
                <w:bCs/>
              </w:rPr>
              <w:sym w:font="Wingdings" w:char="F06F"/>
            </w:r>
            <w:r>
              <w:rPr>
                <w:bCs/>
              </w:rPr>
              <w:t xml:space="preserve"> 建议改进</w:t>
            </w:r>
          </w:p>
        </w:tc>
        <w:tc>
          <w:tcPr>
            <w:tcW w:w="5919" w:type="dxa"/>
            <w:gridSpan w:val="2"/>
            <w:vAlign w:val="center"/>
          </w:tcPr>
          <w:p>
            <w:pPr>
              <w:tabs>
                <w:tab w:val="left" w:pos="210"/>
              </w:tabs>
              <w:adjustRightInd w:val="0"/>
              <w:snapToGrid w:val="0"/>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trPr>
        <w:tc>
          <w:tcPr>
            <w:tcW w:w="675" w:type="dxa"/>
            <w:vAlign w:val="center"/>
          </w:tcPr>
          <w:p>
            <w:pPr>
              <w:tabs>
                <w:tab w:val="left" w:pos="210"/>
              </w:tabs>
              <w:adjustRightInd w:val="0"/>
              <w:snapToGrid w:val="0"/>
              <w:spacing w:line="300" w:lineRule="auto"/>
            </w:pPr>
          </w:p>
        </w:tc>
        <w:tc>
          <w:tcPr>
            <w:tcW w:w="993" w:type="dxa"/>
            <w:vAlign w:val="center"/>
          </w:tcPr>
          <w:p>
            <w:pPr>
              <w:tabs>
                <w:tab w:val="left" w:pos="210"/>
              </w:tabs>
              <w:adjustRightInd w:val="0"/>
              <w:snapToGrid w:val="0"/>
              <w:spacing w:line="300" w:lineRule="auto"/>
            </w:pPr>
          </w:p>
        </w:tc>
        <w:tc>
          <w:tcPr>
            <w:tcW w:w="1701" w:type="dxa"/>
            <w:vAlign w:val="center"/>
          </w:tcPr>
          <w:p>
            <w:pPr>
              <w:adjustRightInd w:val="0"/>
              <w:snapToGrid w:val="0"/>
              <w:spacing w:line="300" w:lineRule="auto"/>
              <w:rPr>
                <w:bCs/>
              </w:rPr>
            </w:pPr>
            <w:r>
              <w:rPr>
                <w:bCs/>
              </w:rPr>
              <w:sym w:font="Wingdings" w:char="F06F"/>
            </w:r>
            <w:r>
              <w:rPr>
                <w:bCs/>
              </w:rPr>
              <w:t xml:space="preserve"> 不符合</w:t>
            </w:r>
          </w:p>
          <w:p>
            <w:pPr>
              <w:tabs>
                <w:tab w:val="left" w:pos="210"/>
              </w:tabs>
              <w:adjustRightInd w:val="0"/>
              <w:snapToGrid w:val="0"/>
              <w:spacing w:line="300" w:lineRule="auto"/>
            </w:pPr>
            <w:r>
              <w:rPr>
                <w:bCs/>
              </w:rPr>
              <w:sym w:font="Wingdings" w:char="F06F"/>
            </w:r>
            <w:r>
              <w:rPr>
                <w:bCs/>
              </w:rPr>
              <w:t xml:space="preserve"> 建议改进</w:t>
            </w:r>
          </w:p>
        </w:tc>
        <w:tc>
          <w:tcPr>
            <w:tcW w:w="5919" w:type="dxa"/>
            <w:gridSpan w:val="2"/>
            <w:vAlign w:val="center"/>
          </w:tcPr>
          <w:p>
            <w:pPr>
              <w:tabs>
                <w:tab w:val="left" w:pos="210"/>
              </w:tabs>
              <w:adjustRightInd w:val="0"/>
              <w:snapToGrid w:val="0"/>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7" w:hRule="atLeast"/>
        </w:trPr>
        <w:tc>
          <w:tcPr>
            <w:tcW w:w="675" w:type="dxa"/>
            <w:vAlign w:val="center"/>
          </w:tcPr>
          <w:p>
            <w:pPr>
              <w:tabs>
                <w:tab w:val="left" w:pos="210"/>
              </w:tabs>
              <w:adjustRightInd w:val="0"/>
              <w:snapToGrid w:val="0"/>
              <w:spacing w:line="300" w:lineRule="auto"/>
            </w:pPr>
          </w:p>
        </w:tc>
        <w:tc>
          <w:tcPr>
            <w:tcW w:w="993" w:type="dxa"/>
            <w:vAlign w:val="center"/>
          </w:tcPr>
          <w:p>
            <w:pPr>
              <w:tabs>
                <w:tab w:val="left" w:pos="210"/>
              </w:tabs>
              <w:adjustRightInd w:val="0"/>
              <w:snapToGrid w:val="0"/>
              <w:spacing w:line="300" w:lineRule="auto"/>
            </w:pPr>
          </w:p>
        </w:tc>
        <w:tc>
          <w:tcPr>
            <w:tcW w:w="1701" w:type="dxa"/>
            <w:vAlign w:val="center"/>
          </w:tcPr>
          <w:p>
            <w:pPr>
              <w:adjustRightInd w:val="0"/>
              <w:snapToGrid w:val="0"/>
              <w:spacing w:line="300" w:lineRule="auto"/>
              <w:rPr>
                <w:bCs/>
              </w:rPr>
            </w:pPr>
            <w:r>
              <w:rPr>
                <w:bCs/>
              </w:rPr>
              <w:sym w:font="Wingdings" w:char="F06F"/>
            </w:r>
            <w:r>
              <w:rPr>
                <w:bCs/>
              </w:rPr>
              <w:t xml:space="preserve"> 不符合</w:t>
            </w:r>
          </w:p>
          <w:p>
            <w:pPr>
              <w:tabs>
                <w:tab w:val="left" w:pos="210"/>
              </w:tabs>
              <w:adjustRightInd w:val="0"/>
              <w:snapToGrid w:val="0"/>
              <w:spacing w:line="300" w:lineRule="auto"/>
            </w:pPr>
            <w:r>
              <w:rPr>
                <w:bCs/>
              </w:rPr>
              <w:sym w:font="Wingdings" w:char="F06F"/>
            </w:r>
            <w:r>
              <w:rPr>
                <w:bCs/>
              </w:rPr>
              <w:t xml:space="preserve"> 建议改进</w:t>
            </w:r>
          </w:p>
        </w:tc>
        <w:tc>
          <w:tcPr>
            <w:tcW w:w="5919" w:type="dxa"/>
            <w:gridSpan w:val="2"/>
            <w:vAlign w:val="center"/>
          </w:tcPr>
          <w:p>
            <w:pPr>
              <w:tabs>
                <w:tab w:val="left" w:pos="210"/>
              </w:tabs>
              <w:adjustRightInd w:val="0"/>
              <w:snapToGrid w:val="0"/>
              <w:spacing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77" w:hRule="atLeast"/>
        </w:trPr>
        <w:tc>
          <w:tcPr>
            <w:tcW w:w="5070" w:type="dxa"/>
            <w:gridSpan w:val="4"/>
            <w:vAlign w:val="center"/>
          </w:tcPr>
          <w:p>
            <w:pPr>
              <w:tabs>
                <w:tab w:val="left" w:pos="210"/>
              </w:tabs>
              <w:adjustRightInd w:val="0"/>
              <w:snapToGrid w:val="0"/>
            </w:pPr>
            <w:r>
              <w:t xml:space="preserve">核查组成员（签字）：               </w:t>
            </w:r>
          </w:p>
          <w:p>
            <w:pPr>
              <w:tabs>
                <w:tab w:val="left" w:pos="210"/>
              </w:tabs>
              <w:adjustRightInd w:val="0"/>
              <w:snapToGrid w:val="0"/>
            </w:pPr>
          </w:p>
          <w:p>
            <w:pPr>
              <w:tabs>
                <w:tab w:val="left" w:pos="210"/>
              </w:tabs>
              <w:adjustRightInd w:val="0"/>
              <w:snapToGrid w:val="0"/>
            </w:pPr>
            <w:r>
              <w:t xml:space="preserve">    </w:t>
            </w:r>
          </w:p>
          <w:p>
            <w:pPr>
              <w:tabs>
                <w:tab w:val="left" w:pos="210"/>
              </w:tabs>
              <w:adjustRightInd w:val="0"/>
              <w:snapToGrid w:val="0"/>
              <w:jc w:val="right"/>
            </w:pPr>
            <w:r>
              <w:t>年   月   日</w:t>
            </w:r>
          </w:p>
        </w:tc>
        <w:tc>
          <w:tcPr>
            <w:tcW w:w="4218" w:type="dxa"/>
            <w:vMerge w:val="restart"/>
          </w:tcPr>
          <w:p>
            <w:pPr>
              <w:tabs>
                <w:tab w:val="left" w:pos="210"/>
              </w:tabs>
              <w:adjustRightInd w:val="0"/>
              <w:snapToGrid w:val="0"/>
            </w:pPr>
          </w:p>
          <w:p>
            <w:pPr>
              <w:tabs>
                <w:tab w:val="left" w:pos="210"/>
              </w:tabs>
              <w:adjustRightInd w:val="0"/>
              <w:snapToGrid w:val="0"/>
            </w:pPr>
            <w:r>
              <w:t>企业代表（签字）：</w:t>
            </w:r>
          </w:p>
          <w:p>
            <w:pPr>
              <w:tabs>
                <w:tab w:val="left" w:pos="210"/>
              </w:tabs>
              <w:adjustRightInd w:val="0"/>
              <w:snapToGrid w:val="0"/>
            </w:pPr>
          </w:p>
          <w:p>
            <w:pPr>
              <w:tabs>
                <w:tab w:val="left" w:pos="210"/>
              </w:tabs>
              <w:adjustRightInd w:val="0"/>
              <w:snapToGrid w:val="0"/>
            </w:pPr>
          </w:p>
          <w:p>
            <w:pPr>
              <w:tabs>
                <w:tab w:val="left" w:pos="210"/>
              </w:tabs>
              <w:adjustRightInd w:val="0"/>
              <w:snapToGrid w:val="0"/>
            </w:pPr>
          </w:p>
          <w:p>
            <w:pPr>
              <w:tabs>
                <w:tab w:val="left" w:pos="210"/>
              </w:tabs>
              <w:adjustRightInd w:val="0"/>
              <w:snapToGrid w:val="0"/>
              <w:ind w:right="420"/>
              <w:jc w:val="right"/>
            </w:pPr>
          </w:p>
          <w:p>
            <w:pPr>
              <w:tabs>
                <w:tab w:val="left" w:pos="210"/>
              </w:tabs>
              <w:adjustRightInd w:val="0"/>
              <w:snapToGrid w:val="0"/>
              <w:ind w:right="420"/>
              <w:jc w:val="right"/>
            </w:pPr>
            <w:r>
              <w:t>企业公章</w:t>
            </w:r>
          </w:p>
          <w:p>
            <w:pPr>
              <w:tabs>
                <w:tab w:val="left" w:pos="210"/>
              </w:tabs>
              <w:adjustRightInd w:val="0"/>
              <w:snapToGrid w:val="0"/>
              <w:ind w:right="420"/>
              <w:jc w:val="right"/>
            </w:pPr>
          </w:p>
          <w:p>
            <w:pPr>
              <w:tabs>
                <w:tab w:val="left" w:pos="210"/>
              </w:tabs>
              <w:adjustRightInd w:val="0"/>
              <w:snapToGrid w:val="0"/>
              <w:ind w:right="210"/>
              <w:jc w:val="right"/>
            </w:pPr>
            <w: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459" w:hRule="atLeast"/>
        </w:trPr>
        <w:tc>
          <w:tcPr>
            <w:tcW w:w="5070" w:type="dxa"/>
            <w:gridSpan w:val="4"/>
            <w:vAlign w:val="center"/>
          </w:tcPr>
          <w:p>
            <w:pPr>
              <w:tabs>
                <w:tab w:val="left" w:pos="210"/>
              </w:tabs>
              <w:adjustRightInd w:val="0"/>
              <w:snapToGrid w:val="0"/>
            </w:pPr>
            <w:r>
              <w:t>核查组组长（签字）：</w:t>
            </w:r>
          </w:p>
          <w:p>
            <w:pPr>
              <w:tabs>
                <w:tab w:val="left" w:pos="210"/>
              </w:tabs>
              <w:adjustRightInd w:val="0"/>
              <w:snapToGrid w:val="0"/>
            </w:pPr>
          </w:p>
          <w:p>
            <w:pPr>
              <w:tabs>
                <w:tab w:val="left" w:pos="210"/>
              </w:tabs>
              <w:adjustRightInd w:val="0"/>
              <w:snapToGrid w:val="0"/>
            </w:pPr>
          </w:p>
          <w:p>
            <w:pPr>
              <w:tabs>
                <w:tab w:val="left" w:pos="210"/>
              </w:tabs>
              <w:adjustRightInd w:val="0"/>
              <w:snapToGrid w:val="0"/>
            </w:pPr>
          </w:p>
          <w:p>
            <w:pPr>
              <w:tabs>
                <w:tab w:val="left" w:pos="210"/>
              </w:tabs>
              <w:adjustRightInd w:val="0"/>
              <w:snapToGrid w:val="0"/>
              <w:jc w:val="right"/>
            </w:pPr>
            <w:r>
              <w:t xml:space="preserve">                年   月   日</w:t>
            </w:r>
          </w:p>
        </w:tc>
        <w:tc>
          <w:tcPr>
            <w:tcW w:w="4218" w:type="dxa"/>
            <w:vMerge w:val="continue"/>
          </w:tcPr>
          <w:p>
            <w:pPr>
              <w:tabs>
                <w:tab w:val="left" w:pos="210"/>
              </w:tabs>
              <w:adjustRightInd w:val="0"/>
              <w:snapToGrid w:val="0"/>
            </w:pPr>
          </w:p>
        </w:tc>
      </w:tr>
    </w:tbl>
    <w:p/>
    <w:p>
      <w:pPr>
        <w:spacing w:line="480" w:lineRule="exact"/>
        <w:sectPr>
          <w:headerReference r:id="rId14" w:type="default"/>
          <w:pgSz w:w="11906" w:h="16838"/>
          <w:pgMar w:top="1418" w:right="1418" w:bottom="1418" w:left="1418" w:header="851" w:footer="992" w:gutter="0"/>
          <w:cols w:space="720" w:num="1"/>
          <w:docGrid w:linePitch="312" w:charSpace="0"/>
        </w:sectPr>
      </w:pPr>
    </w:p>
    <w:p>
      <w:pPr>
        <w:pStyle w:val="4"/>
        <w:rPr>
          <w:szCs w:val="30"/>
        </w:rPr>
      </w:pPr>
      <w:bookmarkStart w:id="30" w:name="_Toc524357742"/>
      <w:r>
        <w:t>附件6</w:t>
      </w:r>
      <w:bookmarkEnd w:id="30"/>
    </w:p>
    <w:p>
      <w:pPr>
        <w:pStyle w:val="4"/>
        <w:ind w:left="1"/>
        <w:jc w:val="center"/>
        <w:rPr>
          <w:rFonts w:eastAsia="黑体"/>
          <w:sz w:val="32"/>
        </w:rPr>
      </w:pPr>
      <w:r>
        <w:t>生产许可证企业实地核查报告</w:t>
      </w:r>
    </w:p>
    <w:tbl>
      <w:tblPr>
        <w:tblStyle w:val="37"/>
        <w:tblW w:w="14218" w:type="dxa"/>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2235"/>
        <w:gridCol w:w="1875"/>
        <w:gridCol w:w="1348"/>
        <w:gridCol w:w="2800"/>
        <w:gridCol w:w="355"/>
        <w:gridCol w:w="2297"/>
        <w:gridCol w:w="538"/>
        <w:gridCol w:w="709"/>
        <w:gridCol w:w="2061"/>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pPr>
            <w: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pPr>
            <w: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pPr>
            <w:r>
              <w:t>邮编：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pPr>
            <w: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pPr>
            <w: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pPr>
            <w: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pPr>
            <w:r>
              <w:t>传真：</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0"/>
              <w:tabs>
                <w:tab w:val="left" w:pos="210"/>
              </w:tabs>
              <w:snapToGrid w:val="0"/>
              <w:spacing w:line="300" w:lineRule="auto"/>
              <w:rPr>
                <w:rFonts w:ascii="Times New Roman" w:hAnsi="Times New Roman"/>
                <w:szCs w:val="21"/>
              </w:rPr>
            </w:pPr>
            <w:r>
              <w:rPr>
                <w:rFonts w:ascii="Times New Roman" w:hAnsi="Times New Roman"/>
                <w:szCs w:val="21"/>
              </w:rPr>
              <w:t>产品单元及产品规格：</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before="120" w:beforeLines="50" w:line="360" w:lineRule="auto"/>
              <w:ind w:firstLine="420"/>
              <w:rPr>
                <w:kern w:val="0"/>
              </w:rPr>
            </w:pPr>
            <w:r>
              <w:rPr>
                <w:kern w:val="0"/>
              </w:rPr>
              <w:t>核查组根据《预应力混凝土铁路桥简支梁产品生产许可证实施细则》，于</w:t>
            </w:r>
            <w:r>
              <w:rPr>
                <w:u w:val="single"/>
              </w:rPr>
              <w:t xml:space="preserve">        </w:t>
            </w:r>
            <w:r>
              <w:t>年</w:t>
            </w:r>
            <w:r>
              <w:rPr>
                <w:u w:val="single"/>
              </w:rPr>
              <w:t xml:space="preserve">    </w:t>
            </w:r>
            <w:r>
              <w:t>月</w:t>
            </w:r>
            <w:r>
              <w:rPr>
                <w:u w:val="single"/>
              </w:rPr>
              <w:t xml:space="preserve">    </w:t>
            </w:r>
            <w:r>
              <w:t>日至</w:t>
            </w:r>
            <w:r>
              <w:rPr>
                <w:u w:val="single"/>
              </w:rPr>
              <w:t xml:space="preserve">       </w:t>
            </w:r>
            <w:r>
              <w:t>年</w:t>
            </w:r>
            <w:r>
              <w:rPr>
                <w:u w:val="single"/>
              </w:rPr>
              <w:t xml:space="preserve">    </w:t>
            </w:r>
            <w:r>
              <w:t>月</w:t>
            </w:r>
            <w:r>
              <w:rPr>
                <w:u w:val="single"/>
              </w:rPr>
              <w:t xml:space="preserve">    </w:t>
            </w:r>
            <w:r>
              <w:t>日</w:t>
            </w:r>
          </w:p>
          <w:p>
            <w:pPr>
              <w:spacing w:line="360" w:lineRule="auto"/>
              <w:jc w:val="left"/>
              <w:rPr>
                <w:kern w:val="0"/>
              </w:rPr>
            </w:pPr>
            <w:r>
              <w:t>对该企业进行了核查，共计核查出：</w:t>
            </w:r>
            <w:r>
              <w:rPr>
                <w:kern w:val="0"/>
              </w:rPr>
              <w:t>符合</w:t>
            </w:r>
            <w:r>
              <w:rPr>
                <w:kern w:val="0"/>
                <w:u w:val="single"/>
              </w:rPr>
              <w:t xml:space="preserve">    </w:t>
            </w:r>
            <w:r>
              <w:rPr>
                <w:kern w:val="0"/>
              </w:rPr>
              <w:t>条、不符合</w:t>
            </w:r>
            <w:r>
              <w:rPr>
                <w:kern w:val="0"/>
                <w:u w:val="single"/>
              </w:rPr>
              <w:t xml:space="preserve">    </w:t>
            </w:r>
            <w:r>
              <w:rPr>
                <w:kern w:val="0"/>
              </w:rPr>
              <w:t>条、建议改进</w:t>
            </w:r>
            <w:r>
              <w:rPr>
                <w:kern w:val="0"/>
                <w:u w:val="single"/>
              </w:rPr>
              <w:t xml:space="preserve">    </w:t>
            </w:r>
            <w:r>
              <w:rPr>
                <w:kern w:val="0"/>
              </w:rPr>
              <w:t>条。</w:t>
            </w:r>
          </w:p>
          <w:p>
            <w:pPr>
              <w:snapToGrid w:val="0"/>
              <w:spacing w:before="120" w:beforeLines="50" w:line="360" w:lineRule="auto"/>
              <w:ind w:firstLine="420"/>
              <w:rPr>
                <w:kern w:val="0"/>
              </w:rPr>
            </w:pPr>
            <w:r>
              <w:rPr>
                <w:kern w:val="0"/>
              </w:rPr>
              <w:t>其他情况说明：</w:t>
            </w:r>
            <w:r>
              <w:rPr>
                <w:u w:val="single"/>
              </w:rPr>
              <w:t xml:space="preserve">                                                     </w:t>
            </w:r>
            <w:r>
              <w:rPr>
                <w:kern w:val="0"/>
              </w:rPr>
              <w:t xml:space="preserve">                          </w:t>
            </w:r>
          </w:p>
          <w:p>
            <w:pPr>
              <w:snapToGrid w:val="0"/>
              <w:spacing w:before="120" w:beforeLines="50" w:line="360" w:lineRule="auto"/>
              <w:ind w:firstLine="420"/>
            </w:pPr>
            <w:r>
              <w:t>经综合评价，本核查组对该企业的核查结论是：</w:t>
            </w:r>
            <w:r>
              <w:rPr>
                <w:u w:val="single"/>
              </w:rPr>
              <w:t xml:space="preserve">                  </w:t>
            </w:r>
            <w:r>
              <w:t>。（注：核查结论填写：合格或不合格）</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pPr>
            <w:r>
              <w:t>姓名（签字）</w:t>
            </w:r>
          </w:p>
        </w:tc>
        <w:tc>
          <w:tcPr>
            <w:tcW w:w="414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pPr>
            <w:r>
              <w:t>单    位</w:t>
            </w:r>
          </w:p>
        </w:tc>
        <w:tc>
          <w:tcPr>
            <w:tcW w:w="265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pPr>
            <w:r>
              <w:t>职务（组长、组员）</w:t>
            </w:r>
          </w:p>
        </w:tc>
        <w:tc>
          <w:tcPr>
            <w:tcW w:w="330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pPr>
            <w:r>
              <w:t>核查分工（条款）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414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265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330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414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265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330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414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265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c>
          <w:tcPr>
            <w:tcW w:w="330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pPr>
            <w: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left"/>
            </w:pPr>
            <w:r>
              <w:t xml:space="preserve">                                                                                                年    月    日</w:t>
            </w:r>
          </w:p>
        </w:tc>
      </w:tr>
      <w:bookmarkEnd w:id="13"/>
    </w:tbl>
    <w:p>
      <w:pPr>
        <w:tabs>
          <w:tab w:val="left" w:pos="210"/>
        </w:tabs>
        <w:snapToGrid w:val="0"/>
        <w:spacing w:line="300" w:lineRule="auto"/>
      </w:pPr>
      <w:bookmarkStart w:id="31" w:name="_Toc524357747"/>
    </w:p>
    <w:p>
      <w:pPr>
        <w:tabs>
          <w:tab w:val="left" w:pos="210"/>
        </w:tabs>
        <w:snapToGrid w:val="0"/>
        <w:spacing w:line="300" w:lineRule="auto"/>
      </w:pPr>
      <w:r>
        <w:t xml:space="preserve">观察员（签字，如有）：                     年    月    日                   核查组织单位（章）：                      年    月    日  </w:t>
      </w:r>
    </w:p>
    <w:p>
      <w:pPr>
        <w:tabs>
          <w:tab w:val="left" w:pos="0"/>
        </w:tabs>
        <w:snapToGrid w:val="0"/>
        <w:sectPr>
          <w:headerReference r:id="rId15" w:type="default"/>
          <w:pgSz w:w="16838" w:h="11906" w:orient="landscape"/>
          <w:pgMar w:top="1418" w:right="1418" w:bottom="1418" w:left="1418" w:header="851" w:footer="992" w:gutter="0"/>
          <w:cols w:space="720" w:num="1"/>
          <w:docGrid w:linePitch="312" w:charSpace="0"/>
        </w:sectPr>
      </w:pPr>
      <w:r>
        <w:rPr>
          <w:rFonts w:eastAsia="黑体"/>
          <w:szCs w:val="21"/>
        </w:rPr>
        <w:t>注：</w:t>
      </w:r>
      <w:r>
        <w:rPr>
          <w:szCs w:val="21"/>
        </w:rPr>
        <w:t>企业存在不符合法律法规等有关规定，且不能体现在实地核查记录中的情况，应在“其他情况说明”中填写相关情况。如：企业存在因非不可抗力原因拖延或拒绝核查的情况等。</w:t>
      </w:r>
    </w:p>
    <w:p>
      <w:pPr>
        <w:pStyle w:val="4"/>
        <w:ind w:left="1840" w:hanging="1839" w:hangingChars="657"/>
        <w:rPr>
          <w:sz w:val="28"/>
          <w:szCs w:val="28"/>
        </w:rPr>
      </w:pPr>
      <w:r>
        <w:rPr>
          <w:b w:val="0"/>
          <w:bCs w:val="0"/>
          <w:kern w:val="0"/>
          <w:sz w:val="28"/>
          <w:szCs w:val="21"/>
        </w:rPr>
        <w:t>附件7</w:t>
      </w:r>
      <w:r>
        <w:rPr>
          <w:sz w:val="28"/>
          <w:szCs w:val="28"/>
        </w:rPr>
        <w:t xml:space="preserve"> </w:t>
      </w:r>
    </w:p>
    <w:p>
      <w:pPr>
        <w:jc w:val="center"/>
        <w:rPr>
          <w:b/>
          <w:sz w:val="28"/>
          <w:szCs w:val="28"/>
        </w:rPr>
      </w:pPr>
      <w:r>
        <w:rPr>
          <w:b/>
          <w:sz w:val="28"/>
          <w:szCs w:val="28"/>
        </w:rPr>
        <w:t>本细则与上一版细则主要内容对比表</w:t>
      </w:r>
      <w:bookmarkEnd w:id="31"/>
    </w:p>
    <w:p>
      <w:pPr>
        <w:snapToGrid w:val="0"/>
        <w:jc w:val="center"/>
        <w:rPr>
          <w:b/>
          <w:sz w:val="28"/>
        </w:rPr>
      </w:pPr>
    </w:p>
    <w:p>
      <w:pPr>
        <w:snapToGrid w:val="0"/>
        <w:jc w:val="center"/>
        <w:rPr>
          <w:b/>
          <w:szCs w:val="21"/>
        </w:rPr>
      </w:pPr>
      <w:r>
        <w:rPr>
          <w:b/>
          <w:szCs w:val="21"/>
        </w:rPr>
        <w:t>表1 产品单元、产品规格变化对比表</w:t>
      </w:r>
    </w:p>
    <w:tbl>
      <w:tblPr>
        <w:tblStyle w:val="37"/>
        <w:tblW w:w="0" w:type="auto"/>
        <w:jc w:val="center"/>
        <w:tblLayout w:type="fixed"/>
        <w:tblCellMar>
          <w:top w:w="0" w:type="dxa"/>
          <w:left w:w="108" w:type="dxa"/>
          <w:bottom w:w="0" w:type="dxa"/>
          <w:right w:w="108" w:type="dxa"/>
        </w:tblCellMar>
      </w:tblPr>
      <w:tblGrid>
        <w:gridCol w:w="684"/>
        <w:gridCol w:w="1707"/>
        <w:gridCol w:w="1701"/>
        <w:gridCol w:w="1701"/>
        <w:gridCol w:w="1642"/>
        <w:gridCol w:w="1597"/>
      </w:tblGrid>
      <w:tr>
        <w:tblPrEx>
          <w:tblCellMar>
            <w:top w:w="0" w:type="dxa"/>
            <w:left w:w="108" w:type="dxa"/>
            <w:bottom w:w="0" w:type="dxa"/>
            <w:right w:w="108" w:type="dxa"/>
          </w:tblCellMar>
        </w:tblPrEx>
        <w:trPr>
          <w:trHeight w:val="447" w:hRule="atLeast"/>
          <w:jc w:val="center"/>
        </w:trPr>
        <w:tc>
          <w:tcPr>
            <w:tcW w:w="68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kern w:val="0"/>
              </w:rPr>
            </w:pPr>
            <w:r>
              <w:rPr>
                <w:b/>
                <w:bCs/>
                <w:kern w:val="0"/>
              </w:rPr>
              <w:t>序号</w:t>
            </w:r>
          </w:p>
        </w:tc>
        <w:tc>
          <w:tcPr>
            <w:tcW w:w="340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kern w:val="0"/>
              </w:rPr>
            </w:pPr>
            <w:r>
              <w:rPr>
                <w:b/>
                <w:bCs/>
                <w:kern w:val="0"/>
              </w:rPr>
              <w:t>本细则</w:t>
            </w:r>
          </w:p>
        </w:tc>
        <w:tc>
          <w:tcPr>
            <w:tcW w:w="3343"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kern w:val="0"/>
              </w:rPr>
            </w:pPr>
            <w:r>
              <w:rPr>
                <w:b/>
                <w:bCs/>
                <w:kern w:val="0"/>
              </w:rPr>
              <w:t>上一版细则</w:t>
            </w:r>
          </w:p>
        </w:tc>
        <w:tc>
          <w:tcPr>
            <w:tcW w:w="159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kern w:val="0"/>
              </w:rPr>
            </w:pPr>
            <w:r>
              <w:rPr>
                <w:b/>
                <w:bCs/>
                <w:kern w:val="0"/>
              </w:rPr>
              <w:t>说明</w:t>
            </w:r>
          </w:p>
        </w:tc>
      </w:tr>
      <w:tr>
        <w:tblPrEx>
          <w:tblCellMar>
            <w:top w:w="0" w:type="dxa"/>
            <w:left w:w="108" w:type="dxa"/>
            <w:bottom w:w="0" w:type="dxa"/>
            <w:right w:w="108" w:type="dxa"/>
          </w:tblCellMar>
        </w:tblPrEx>
        <w:trPr>
          <w:trHeight w:val="447" w:hRule="atLeast"/>
          <w:jc w:val="center"/>
        </w:trPr>
        <w:tc>
          <w:tcPr>
            <w:tcW w:w="68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p>
        </w:tc>
        <w:tc>
          <w:tcPr>
            <w:tcW w:w="17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kern w:val="0"/>
              </w:rPr>
            </w:pPr>
            <w:r>
              <w:rPr>
                <w:b/>
                <w:bCs/>
                <w:kern w:val="0"/>
              </w:rPr>
              <w:t>产品单元</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kern w:val="0"/>
              </w:rPr>
            </w:pPr>
            <w:r>
              <w:rPr>
                <w:b/>
                <w:bCs/>
                <w:kern w:val="0"/>
              </w:rPr>
              <w:t>产品规格</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kern w:val="0"/>
              </w:rPr>
            </w:pPr>
            <w:r>
              <w:rPr>
                <w:b/>
                <w:bCs/>
                <w:kern w:val="0"/>
              </w:rPr>
              <w:t>产品单元</w:t>
            </w:r>
          </w:p>
        </w:tc>
        <w:tc>
          <w:tcPr>
            <w:tcW w:w="16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kern w:val="0"/>
              </w:rPr>
            </w:pPr>
            <w:r>
              <w:rPr>
                <w:b/>
                <w:bCs/>
                <w:kern w:val="0"/>
              </w:rPr>
              <w:t>产品规格</w:t>
            </w:r>
          </w:p>
        </w:tc>
        <w:tc>
          <w:tcPr>
            <w:tcW w:w="15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1</w:t>
            </w:r>
          </w:p>
        </w:tc>
        <w:tc>
          <w:tcPr>
            <w:tcW w:w="17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kern w:val="0"/>
              </w:rPr>
              <w:t>后张法预应力混凝土铁路桥简支梁产品</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kern w:val="0"/>
              </w:rPr>
              <w:t>箱型：具体跨度（m）</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kern w:val="0"/>
              </w:rPr>
              <w:t>后张法预应力混凝土铁路桥简支梁产品</w:t>
            </w:r>
          </w:p>
        </w:tc>
        <w:tc>
          <w:tcPr>
            <w:tcW w:w="16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kern w:val="0"/>
              </w:rPr>
              <w:t>箱型：双线、单线、多线</w:t>
            </w:r>
          </w:p>
        </w:tc>
        <w:tc>
          <w:tcPr>
            <w:tcW w:w="1597"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pPr>
            <w:r>
              <w:t>为精准体现发证产品的平行原则（同单元内箱型梁，双线、单线、多线可互代）和覆盖原则（大跨度可覆盖小跨度）将产品规格修改为具体跨度</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2</w:t>
            </w:r>
          </w:p>
        </w:tc>
        <w:tc>
          <w:tcPr>
            <w:tcW w:w="17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kern w:val="0"/>
              </w:rPr>
              <w:t>先张法预应力混凝土铁路桥简支梁产品</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kern w:val="0"/>
              </w:rPr>
              <w:t>箱型：具体跨度（m）</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kern w:val="0"/>
              </w:rPr>
              <w:t>先张法预应力混凝土铁路桥简支梁产品</w:t>
            </w:r>
          </w:p>
        </w:tc>
        <w:tc>
          <w:tcPr>
            <w:tcW w:w="16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kern w:val="0"/>
              </w:rPr>
              <w:t>箱型：双线、单线、多线</w:t>
            </w:r>
          </w:p>
        </w:tc>
        <w:tc>
          <w:tcPr>
            <w:tcW w:w="1597"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p>
        </w:tc>
      </w:tr>
    </w:tbl>
    <w:p>
      <w:pPr>
        <w:jc w:val="center"/>
        <w:rPr>
          <w:szCs w:val="21"/>
        </w:rPr>
      </w:pPr>
    </w:p>
    <w:p>
      <w:pPr>
        <w:jc w:val="center"/>
        <w:rPr>
          <w:b/>
          <w:szCs w:val="21"/>
        </w:rPr>
      </w:pPr>
      <w:r>
        <w:rPr>
          <w:b/>
          <w:szCs w:val="21"/>
        </w:rPr>
        <w:t>表2 产品标准变化对比表</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720"/>
        <w:gridCol w:w="2504"/>
        <w:gridCol w:w="2504"/>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49" w:type="dxa"/>
            <w:vAlign w:val="center"/>
          </w:tcPr>
          <w:p>
            <w:pPr>
              <w:jc w:val="center"/>
              <w:rPr>
                <w:b/>
                <w:szCs w:val="21"/>
              </w:rPr>
            </w:pPr>
            <w:r>
              <w:rPr>
                <w:b/>
                <w:szCs w:val="21"/>
              </w:rPr>
              <w:t>序号</w:t>
            </w:r>
          </w:p>
        </w:tc>
        <w:tc>
          <w:tcPr>
            <w:tcW w:w="1720" w:type="dxa"/>
            <w:vAlign w:val="center"/>
          </w:tcPr>
          <w:p>
            <w:pPr>
              <w:jc w:val="center"/>
              <w:rPr>
                <w:b/>
                <w:szCs w:val="21"/>
              </w:rPr>
            </w:pPr>
            <w:r>
              <w:rPr>
                <w:b/>
                <w:szCs w:val="21"/>
              </w:rPr>
              <w:t>产品单元</w:t>
            </w:r>
          </w:p>
          <w:p>
            <w:pPr>
              <w:jc w:val="center"/>
              <w:rPr>
                <w:b/>
                <w:szCs w:val="21"/>
              </w:rPr>
            </w:pPr>
            <w:r>
              <w:rPr>
                <w:b/>
                <w:szCs w:val="21"/>
              </w:rPr>
              <w:t>（本细则）</w:t>
            </w:r>
          </w:p>
        </w:tc>
        <w:tc>
          <w:tcPr>
            <w:tcW w:w="2504" w:type="dxa"/>
            <w:vAlign w:val="center"/>
          </w:tcPr>
          <w:p>
            <w:pPr>
              <w:jc w:val="center"/>
              <w:rPr>
                <w:b/>
                <w:szCs w:val="21"/>
              </w:rPr>
            </w:pPr>
            <w:r>
              <w:rPr>
                <w:b/>
                <w:szCs w:val="21"/>
              </w:rPr>
              <w:t>产品标准</w:t>
            </w:r>
          </w:p>
          <w:p>
            <w:pPr>
              <w:jc w:val="center"/>
              <w:rPr>
                <w:b/>
                <w:szCs w:val="21"/>
              </w:rPr>
            </w:pPr>
            <w:r>
              <w:rPr>
                <w:b/>
                <w:szCs w:val="21"/>
              </w:rPr>
              <w:t>（本细则）</w:t>
            </w:r>
          </w:p>
        </w:tc>
        <w:tc>
          <w:tcPr>
            <w:tcW w:w="2504" w:type="dxa"/>
            <w:vAlign w:val="center"/>
          </w:tcPr>
          <w:p>
            <w:pPr>
              <w:jc w:val="center"/>
              <w:rPr>
                <w:b/>
                <w:szCs w:val="21"/>
              </w:rPr>
            </w:pPr>
            <w:r>
              <w:rPr>
                <w:b/>
                <w:szCs w:val="21"/>
              </w:rPr>
              <w:t>产品标准</w:t>
            </w:r>
          </w:p>
          <w:p>
            <w:pPr>
              <w:jc w:val="center"/>
              <w:rPr>
                <w:b/>
                <w:szCs w:val="21"/>
              </w:rPr>
            </w:pPr>
            <w:r>
              <w:rPr>
                <w:b/>
                <w:szCs w:val="21"/>
              </w:rPr>
              <w:t>（上一版细则）</w:t>
            </w:r>
          </w:p>
        </w:tc>
        <w:tc>
          <w:tcPr>
            <w:tcW w:w="1528" w:type="dxa"/>
            <w:vAlign w:val="center"/>
          </w:tcPr>
          <w:p>
            <w:pPr>
              <w:jc w:val="center"/>
              <w:rPr>
                <w:b/>
                <w:szCs w:val="21"/>
              </w:rPr>
            </w:pPr>
            <w:r>
              <w:rPr>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49" w:type="dxa"/>
            <w:vMerge w:val="restart"/>
            <w:vAlign w:val="center"/>
          </w:tcPr>
          <w:p>
            <w:pPr>
              <w:spacing w:line="0" w:lineRule="atLeast"/>
              <w:jc w:val="center"/>
              <w:rPr>
                <w:kern w:val="0"/>
              </w:rPr>
            </w:pPr>
            <w:r>
              <w:rPr>
                <w:kern w:val="0"/>
              </w:rPr>
              <w:t>1</w:t>
            </w:r>
          </w:p>
        </w:tc>
        <w:tc>
          <w:tcPr>
            <w:tcW w:w="1720" w:type="dxa"/>
            <w:vMerge w:val="restart"/>
            <w:vAlign w:val="center"/>
          </w:tcPr>
          <w:p>
            <w:pPr>
              <w:jc w:val="center"/>
              <w:rPr>
                <w:kern w:val="0"/>
              </w:rPr>
            </w:pPr>
            <w:r>
              <w:rPr>
                <w:kern w:val="0"/>
              </w:rPr>
              <w:t>后张法预应力混凝土铁路桥简支梁产品</w:t>
            </w:r>
          </w:p>
        </w:tc>
        <w:tc>
          <w:tcPr>
            <w:tcW w:w="2504" w:type="dxa"/>
            <w:vAlign w:val="center"/>
          </w:tcPr>
          <w:p>
            <w:pPr>
              <w:ind w:right="-15"/>
              <w:rPr>
                <w:kern w:val="0"/>
                <w:szCs w:val="21"/>
              </w:rPr>
            </w:pPr>
            <w:r>
              <w:rPr>
                <w:kern w:val="0"/>
                <w:szCs w:val="21"/>
              </w:rPr>
              <w:t>TB/T 3043—2018 客货共线铁路预制后张法预应力混凝土简支梁</w:t>
            </w:r>
          </w:p>
        </w:tc>
        <w:tc>
          <w:tcPr>
            <w:tcW w:w="2504" w:type="dxa"/>
            <w:vAlign w:val="center"/>
          </w:tcPr>
          <w:p>
            <w:pPr>
              <w:ind w:right="-15"/>
              <w:rPr>
                <w:kern w:val="0"/>
                <w:szCs w:val="21"/>
              </w:rPr>
            </w:pPr>
            <w:r>
              <w:rPr>
                <w:kern w:val="0"/>
                <w:szCs w:val="21"/>
              </w:rPr>
              <w:t>TB/T 3043—2005 预制后张法预应力混凝土铁路桥简支T梁技术条件</w:t>
            </w:r>
          </w:p>
        </w:tc>
        <w:tc>
          <w:tcPr>
            <w:tcW w:w="1528" w:type="dxa"/>
            <w:vAlign w:val="center"/>
          </w:tcPr>
          <w:p>
            <w:pPr>
              <w:jc w:val="center"/>
            </w:pPr>
            <w:r>
              <w:rPr>
                <w:szCs w:val="21"/>
              </w:rPr>
              <w:t>标准更新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49" w:type="dxa"/>
            <w:vMerge w:val="continue"/>
            <w:vAlign w:val="center"/>
          </w:tcPr>
          <w:p>
            <w:pPr>
              <w:spacing w:line="0" w:lineRule="atLeast"/>
              <w:jc w:val="center"/>
              <w:rPr>
                <w:kern w:val="0"/>
              </w:rPr>
            </w:pPr>
          </w:p>
        </w:tc>
        <w:tc>
          <w:tcPr>
            <w:tcW w:w="1720" w:type="dxa"/>
            <w:vMerge w:val="continue"/>
            <w:vAlign w:val="center"/>
          </w:tcPr>
          <w:p>
            <w:pPr>
              <w:jc w:val="center"/>
              <w:rPr>
                <w:kern w:val="0"/>
              </w:rPr>
            </w:pPr>
          </w:p>
        </w:tc>
        <w:tc>
          <w:tcPr>
            <w:tcW w:w="2504" w:type="dxa"/>
            <w:vAlign w:val="center"/>
          </w:tcPr>
          <w:p>
            <w:pPr>
              <w:ind w:right="-15"/>
              <w:rPr>
                <w:kern w:val="0"/>
                <w:szCs w:val="21"/>
              </w:rPr>
            </w:pPr>
            <w:r>
              <w:rPr>
                <w:kern w:val="0"/>
                <w:szCs w:val="21"/>
              </w:rPr>
              <w:t>GB/T 37439—2019 高速铁路预制后张法</w:t>
            </w:r>
            <w:r>
              <w:rPr>
                <w:kern w:val="0"/>
              </w:rPr>
              <w:t>预应力混凝土简支梁</w:t>
            </w:r>
          </w:p>
        </w:tc>
        <w:tc>
          <w:tcPr>
            <w:tcW w:w="2504" w:type="dxa"/>
            <w:vAlign w:val="center"/>
          </w:tcPr>
          <w:p>
            <w:pPr>
              <w:ind w:right="-15"/>
              <w:rPr>
                <w:kern w:val="0"/>
                <w:szCs w:val="21"/>
              </w:rPr>
            </w:pPr>
            <w:r>
              <w:rPr>
                <w:kern w:val="0"/>
              </w:rPr>
              <w:t>TB/T 3432—2016 高速铁路预制后张法预应力混凝土简支梁</w:t>
            </w:r>
          </w:p>
        </w:tc>
        <w:tc>
          <w:tcPr>
            <w:tcW w:w="1528" w:type="dxa"/>
            <w:vAlign w:val="center"/>
          </w:tcPr>
          <w:p>
            <w:pPr>
              <w:rPr>
                <w:szCs w:val="21"/>
              </w:rPr>
            </w:pPr>
            <w:r>
              <w:rPr>
                <w:szCs w:val="21"/>
              </w:rPr>
              <w:t>原标准作废，替换为现行标准</w:t>
            </w:r>
          </w:p>
        </w:tc>
      </w:tr>
    </w:tbl>
    <w:p>
      <w:pPr>
        <w:rPr>
          <w:szCs w:val="21"/>
        </w:rPr>
      </w:pPr>
    </w:p>
    <w:p>
      <w:pPr>
        <w:jc w:val="center"/>
        <w:rPr>
          <w:b/>
          <w:szCs w:val="21"/>
        </w:rPr>
      </w:pPr>
      <w:r>
        <w:rPr>
          <w:b/>
          <w:szCs w:val="21"/>
        </w:rPr>
        <w:t>表3 应具备的生产设备变化对比表</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720"/>
        <w:gridCol w:w="2504"/>
        <w:gridCol w:w="2504"/>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49" w:type="dxa"/>
            <w:vAlign w:val="center"/>
          </w:tcPr>
          <w:p>
            <w:pPr>
              <w:jc w:val="center"/>
              <w:rPr>
                <w:b/>
                <w:szCs w:val="21"/>
              </w:rPr>
            </w:pPr>
            <w:r>
              <w:rPr>
                <w:b/>
                <w:szCs w:val="21"/>
              </w:rPr>
              <w:t>序号</w:t>
            </w:r>
          </w:p>
        </w:tc>
        <w:tc>
          <w:tcPr>
            <w:tcW w:w="1720" w:type="dxa"/>
            <w:vAlign w:val="center"/>
          </w:tcPr>
          <w:p>
            <w:pPr>
              <w:jc w:val="center"/>
              <w:rPr>
                <w:b/>
                <w:szCs w:val="21"/>
              </w:rPr>
            </w:pPr>
            <w:r>
              <w:rPr>
                <w:b/>
                <w:szCs w:val="21"/>
              </w:rPr>
              <w:t>产品单元</w:t>
            </w:r>
          </w:p>
          <w:p>
            <w:pPr>
              <w:jc w:val="center"/>
              <w:rPr>
                <w:b/>
                <w:szCs w:val="21"/>
              </w:rPr>
            </w:pPr>
            <w:r>
              <w:rPr>
                <w:b/>
                <w:szCs w:val="21"/>
              </w:rPr>
              <w:t>（本细则）</w:t>
            </w:r>
          </w:p>
        </w:tc>
        <w:tc>
          <w:tcPr>
            <w:tcW w:w="2504" w:type="dxa"/>
            <w:vAlign w:val="center"/>
          </w:tcPr>
          <w:p>
            <w:pPr>
              <w:jc w:val="center"/>
              <w:rPr>
                <w:b/>
                <w:szCs w:val="21"/>
              </w:rPr>
            </w:pPr>
            <w:r>
              <w:rPr>
                <w:b/>
                <w:szCs w:val="21"/>
              </w:rPr>
              <w:t>主要设备</w:t>
            </w:r>
          </w:p>
          <w:p>
            <w:pPr>
              <w:jc w:val="center"/>
              <w:rPr>
                <w:b/>
                <w:szCs w:val="21"/>
              </w:rPr>
            </w:pPr>
            <w:r>
              <w:rPr>
                <w:b/>
                <w:szCs w:val="21"/>
              </w:rPr>
              <w:t>（本细则）</w:t>
            </w:r>
          </w:p>
        </w:tc>
        <w:tc>
          <w:tcPr>
            <w:tcW w:w="2504" w:type="dxa"/>
            <w:vAlign w:val="center"/>
          </w:tcPr>
          <w:p>
            <w:pPr>
              <w:jc w:val="center"/>
              <w:rPr>
                <w:b/>
                <w:szCs w:val="21"/>
              </w:rPr>
            </w:pPr>
            <w:r>
              <w:rPr>
                <w:b/>
                <w:szCs w:val="21"/>
              </w:rPr>
              <w:t>主要设备</w:t>
            </w:r>
          </w:p>
          <w:p>
            <w:pPr>
              <w:jc w:val="center"/>
              <w:rPr>
                <w:b/>
                <w:szCs w:val="21"/>
              </w:rPr>
            </w:pPr>
            <w:r>
              <w:rPr>
                <w:b/>
                <w:szCs w:val="21"/>
              </w:rPr>
              <w:t>（上一版细则）</w:t>
            </w:r>
          </w:p>
        </w:tc>
        <w:tc>
          <w:tcPr>
            <w:tcW w:w="1527" w:type="dxa"/>
            <w:vAlign w:val="center"/>
          </w:tcPr>
          <w:p>
            <w:pPr>
              <w:jc w:val="center"/>
              <w:rPr>
                <w:b/>
                <w:szCs w:val="21"/>
              </w:rPr>
            </w:pPr>
            <w:r>
              <w:rPr>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749" w:type="dxa"/>
            <w:vAlign w:val="center"/>
          </w:tcPr>
          <w:p>
            <w:pPr>
              <w:spacing w:line="0" w:lineRule="atLeast"/>
              <w:jc w:val="center"/>
              <w:rPr>
                <w:kern w:val="0"/>
              </w:rPr>
            </w:pPr>
            <w:r>
              <w:rPr>
                <w:kern w:val="0"/>
              </w:rPr>
              <w:t>1</w:t>
            </w:r>
          </w:p>
        </w:tc>
        <w:tc>
          <w:tcPr>
            <w:tcW w:w="1720" w:type="dxa"/>
            <w:vAlign w:val="center"/>
          </w:tcPr>
          <w:p>
            <w:pPr>
              <w:jc w:val="center"/>
              <w:rPr>
                <w:kern w:val="0"/>
              </w:rPr>
            </w:pPr>
            <w:r>
              <w:rPr>
                <w:kern w:val="0"/>
              </w:rPr>
              <w:t>后张法预应力混凝土铁路桥简支梁产品、先张法预应力混凝土铁路桥简支梁产品</w:t>
            </w:r>
          </w:p>
        </w:tc>
        <w:tc>
          <w:tcPr>
            <w:tcW w:w="2504" w:type="dxa"/>
            <w:vAlign w:val="center"/>
          </w:tcPr>
          <w:p>
            <w:pPr>
              <w:ind w:right="-15"/>
              <w:jc w:val="center"/>
              <w:rPr>
                <w:kern w:val="0"/>
                <w:szCs w:val="21"/>
              </w:rPr>
            </w:pPr>
            <w:r>
              <w:rPr>
                <w:kern w:val="0"/>
                <w:szCs w:val="21"/>
              </w:rPr>
              <w:t>养护设备</w:t>
            </w:r>
          </w:p>
        </w:tc>
        <w:tc>
          <w:tcPr>
            <w:tcW w:w="2504" w:type="dxa"/>
            <w:vAlign w:val="center"/>
          </w:tcPr>
          <w:p>
            <w:pPr>
              <w:ind w:right="-15"/>
              <w:jc w:val="center"/>
              <w:rPr>
                <w:kern w:val="0"/>
                <w:szCs w:val="21"/>
              </w:rPr>
            </w:pPr>
            <w:r>
              <w:rPr>
                <w:kern w:val="0"/>
                <w:szCs w:val="21"/>
              </w:rPr>
              <w:t>——</w:t>
            </w:r>
          </w:p>
        </w:tc>
        <w:tc>
          <w:tcPr>
            <w:tcW w:w="1527" w:type="dxa"/>
            <w:vAlign w:val="center"/>
          </w:tcPr>
          <w:p>
            <w:r>
              <w:rPr>
                <w:szCs w:val="21"/>
              </w:rPr>
              <w:t>依据标准要求，新增养护设备（</w:t>
            </w:r>
            <w:r>
              <w:t>采用洒水以外的养护方式时可不具备</w:t>
            </w:r>
            <w:r>
              <w:rPr>
                <w:szCs w:val="21"/>
              </w:rPr>
              <w:t>）</w:t>
            </w:r>
          </w:p>
        </w:tc>
      </w:tr>
    </w:tbl>
    <w:p>
      <w:pPr>
        <w:jc w:val="center"/>
        <w:rPr>
          <w:b/>
          <w:szCs w:val="21"/>
        </w:rPr>
      </w:pPr>
    </w:p>
    <w:p>
      <w:pPr>
        <w:jc w:val="center"/>
        <w:rPr>
          <w:b/>
          <w:szCs w:val="21"/>
        </w:rPr>
      </w:pPr>
      <w:r>
        <w:rPr>
          <w:b/>
          <w:szCs w:val="21"/>
        </w:rPr>
        <w:t>表4 应具备的检验检测设备变化对比表</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720"/>
        <w:gridCol w:w="2504"/>
        <w:gridCol w:w="257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blHeader/>
          <w:jc w:val="center"/>
        </w:trPr>
        <w:tc>
          <w:tcPr>
            <w:tcW w:w="749" w:type="dxa"/>
            <w:vAlign w:val="center"/>
          </w:tcPr>
          <w:p>
            <w:pPr>
              <w:jc w:val="center"/>
              <w:rPr>
                <w:b/>
                <w:szCs w:val="21"/>
              </w:rPr>
            </w:pPr>
            <w:r>
              <w:rPr>
                <w:b/>
                <w:szCs w:val="21"/>
              </w:rPr>
              <w:t>序号</w:t>
            </w:r>
          </w:p>
        </w:tc>
        <w:tc>
          <w:tcPr>
            <w:tcW w:w="1720" w:type="dxa"/>
            <w:vAlign w:val="center"/>
          </w:tcPr>
          <w:p>
            <w:pPr>
              <w:jc w:val="center"/>
              <w:rPr>
                <w:b/>
                <w:szCs w:val="21"/>
              </w:rPr>
            </w:pPr>
            <w:r>
              <w:rPr>
                <w:b/>
                <w:szCs w:val="21"/>
              </w:rPr>
              <w:t>产品单元</w:t>
            </w:r>
          </w:p>
          <w:p>
            <w:pPr>
              <w:jc w:val="center"/>
              <w:rPr>
                <w:b/>
                <w:szCs w:val="21"/>
              </w:rPr>
            </w:pPr>
            <w:r>
              <w:rPr>
                <w:b/>
                <w:szCs w:val="21"/>
              </w:rPr>
              <w:t>（本细则）</w:t>
            </w:r>
          </w:p>
        </w:tc>
        <w:tc>
          <w:tcPr>
            <w:tcW w:w="2504" w:type="dxa"/>
            <w:vAlign w:val="center"/>
          </w:tcPr>
          <w:p>
            <w:pPr>
              <w:jc w:val="center"/>
              <w:rPr>
                <w:b/>
                <w:szCs w:val="21"/>
              </w:rPr>
            </w:pPr>
            <w:r>
              <w:rPr>
                <w:b/>
                <w:szCs w:val="21"/>
              </w:rPr>
              <w:t>主要检验检测设备</w:t>
            </w:r>
          </w:p>
          <w:p>
            <w:pPr>
              <w:jc w:val="center"/>
              <w:rPr>
                <w:b/>
                <w:szCs w:val="21"/>
              </w:rPr>
            </w:pPr>
            <w:r>
              <w:rPr>
                <w:b/>
                <w:szCs w:val="21"/>
              </w:rPr>
              <w:t>（本细则）</w:t>
            </w:r>
          </w:p>
        </w:tc>
        <w:tc>
          <w:tcPr>
            <w:tcW w:w="2578" w:type="dxa"/>
            <w:vAlign w:val="center"/>
          </w:tcPr>
          <w:p>
            <w:pPr>
              <w:jc w:val="center"/>
              <w:rPr>
                <w:b/>
                <w:szCs w:val="21"/>
              </w:rPr>
            </w:pPr>
            <w:r>
              <w:rPr>
                <w:b/>
                <w:szCs w:val="21"/>
              </w:rPr>
              <w:t>主要检测设备</w:t>
            </w:r>
          </w:p>
          <w:p>
            <w:pPr>
              <w:jc w:val="center"/>
              <w:rPr>
                <w:b/>
                <w:szCs w:val="21"/>
              </w:rPr>
            </w:pPr>
            <w:r>
              <w:rPr>
                <w:b/>
                <w:szCs w:val="21"/>
              </w:rPr>
              <w:t>（上一版细则）</w:t>
            </w:r>
          </w:p>
        </w:tc>
        <w:tc>
          <w:tcPr>
            <w:tcW w:w="1524" w:type="dxa"/>
            <w:vAlign w:val="center"/>
          </w:tcPr>
          <w:p>
            <w:pPr>
              <w:jc w:val="center"/>
              <w:rPr>
                <w:b/>
                <w:szCs w:val="21"/>
              </w:rPr>
            </w:pPr>
            <w:r>
              <w:rPr>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jc w:val="center"/>
        </w:trPr>
        <w:tc>
          <w:tcPr>
            <w:tcW w:w="749" w:type="dxa"/>
            <w:vMerge w:val="restart"/>
            <w:vAlign w:val="center"/>
          </w:tcPr>
          <w:p>
            <w:pPr>
              <w:spacing w:line="0" w:lineRule="atLeast"/>
              <w:jc w:val="center"/>
              <w:rPr>
                <w:kern w:val="0"/>
              </w:rPr>
            </w:pPr>
            <w:r>
              <w:rPr>
                <w:kern w:val="0"/>
              </w:rPr>
              <w:t>1</w:t>
            </w:r>
          </w:p>
        </w:tc>
        <w:tc>
          <w:tcPr>
            <w:tcW w:w="1720" w:type="dxa"/>
            <w:vMerge w:val="restart"/>
            <w:vAlign w:val="center"/>
          </w:tcPr>
          <w:p>
            <w:pPr>
              <w:jc w:val="center"/>
              <w:rPr>
                <w:kern w:val="0"/>
              </w:rPr>
            </w:pPr>
            <w:r>
              <w:rPr>
                <w:kern w:val="0"/>
              </w:rPr>
              <w:t>后张法预应力混凝土铁路桥简支梁产品、先张法预应力混凝土铁路桥简支梁产品</w:t>
            </w:r>
          </w:p>
        </w:tc>
        <w:tc>
          <w:tcPr>
            <w:tcW w:w="2504" w:type="dxa"/>
            <w:vAlign w:val="center"/>
          </w:tcPr>
          <w:p>
            <w:pPr>
              <w:ind w:right="-15"/>
              <w:jc w:val="center"/>
              <w:rPr>
                <w:kern w:val="0"/>
                <w:szCs w:val="21"/>
              </w:rPr>
            </w:pPr>
            <w:r>
              <w:rPr>
                <w:kern w:val="0"/>
                <w:szCs w:val="21"/>
              </w:rPr>
              <w:t>——</w:t>
            </w:r>
          </w:p>
        </w:tc>
        <w:tc>
          <w:tcPr>
            <w:tcW w:w="2578" w:type="dxa"/>
            <w:vAlign w:val="center"/>
          </w:tcPr>
          <w:p>
            <w:pPr>
              <w:ind w:right="-15"/>
              <w:jc w:val="center"/>
              <w:rPr>
                <w:kern w:val="0"/>
                <w:szCs w:val="21"/>
              </w:rPr>
            </w:pPr>
            <w:r>
              <w:rPr>
                <w:kern w:val="0"/>
                <w:szCs w:val="21"/>
              </w:rPr>
              <w:t>序号70：测厚仪</w:t>
            </w:r>
          </w:p>
        </w:tc>
        <w:tc>
          <w:tcPr>
            <w:tcW w:w="1524" w:type="dxa"/>
            <w:vAlign w:val="center"/>
          </w:tcPr>
          <w:p>
            <w:pPr>
              <w:rPr>
                <w:szCs w:val="21"/>
              </w:rPr>
            </w:pPr>
            <w:r>
              <w:rPr>
                <w:szCs w:val="21"/>
              </w:rPr>
              <w:t>删除，标准更新后该设备不适用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jc w:val="center"/>
        </w:trPr>
        <w:tc>
          <w:tcPr>
            <w:tcW w:w="749" w:type="dxa"/>
            <w:vMerge w:val="continue"/>
            <w:vAlign w:val="center"/>
          </w:tcPr>
          <w:p>
            <w:pPr>
              <w:spacing w:line="0" w:lineRule="atLeast"/>
              <w:jc w:val="center"/>
              <w:rPr>
                <w:kern w:val="0"/>
              </w:rPr>
            </w:pPr>
          </w:p>
        </w:tc>
        <w:tc>
          <w:tcPr>
            <w:tcW w:w="1720" w:type="dxa"/>
            <w:vMerge w:val="continue"/>
            <w:vAlign w:val="center"/>
          </w:tcPr>
          <w:p>
            <w:pPr>
              <w:jc w:val="center"/>
              <w:rPr>
                <w:kern w:val="0"/>
              </w:rPr>
            </w:pPr>
          </w:p>
        </w:tc>
        <w:tc>
          <w:tcPr>
            <w:tcW w:w="2504" w:type="dxa"/>
            <w:shd w:val="clear" w:color="auto" w:fill="auto"/>
            <w:vAlign w:val="center"/>
          </w:tcPr>
          <w:p>
            <w:pPr>
              <w:ind w:right="-15"/>
              <w:jc w:val="center"/>
              <w:rPr>
                <w:kern w:val="0"/>
                <w:szCs w:val="21"/>
              </w:rPr>
            </w:pPr>
            <w:r>
              <w:rPr>
                <w:kern w:val="0"/>
                <w:szCs w:val="21"/>
              </w:rPr>
              <w:t>——</w:t>
            </w:r>
          </w:p>
        </w:tc>
        <w:tc>
          <w:tcPr>
            <w:tcW w:w="2578" w:type="dxa"/>
            <w:shd w:val="clear" w:color="auto" w:fill="auto"/>
            <w:vAlign w:val="center"/>
          </w:tcPr>
          <w:p>
            <w:pPr>
              <w:ind w:right="-15"/>
              <w:jc w:val="center"/>
              <w:rPr>
                <w:kern w:val="0"/>
                <w:szCs w:val="21"/>
              </w:rPr>
            </w:pPr>
            <w:r>
              <w:rPr>
                <w:kern w:val="0"/>
                <w:szCs w:val="21"/>
              </w:rPr>
              <w:t>序号90：抗拔仪</w:t>
            </w:r>
          </w:p>
        </w:tc>
        <w:tc>
          <w:tcPr>
            <w:tcW w:w="1524" w:type="dxa"/>
            <w:shd w:val="clear" w:color="auto" w:fill="auto"/>
            <w:vAlign w:val="center"/>
          </w:tcPr>
          <w:p>
            <w:pPr>
              <w:rPr>
                <w:szCs w:val="21"/>
              </w:rPr>
            </w:pPr>
            <w:r>
              <w:rPr>
                <w:szCs w:val="21"/>
              </w:rPr>
              <w:t>删除，标准更新后该设备不适用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9" w:hRule="atLeast"/>
          <w:jc w:val="center"/>
        </w:trPr>
        <w:tc>
          <w:tcPr>
            <w:tcW w:w="749" w:type="dxa"/>
            <w:vMerge w:val="continue"/>
            <w:vAlign w:val="center"/>
          </w:tcPr>
          <w:p>
            <w:pPr>
              <w:spacing w:line="0" w:lineRule="atLeast"/>
              <w:jc w:val="center"/>
              <w:rPr>
                <w:kern w:val="0"/>
              </w:rPr>
            </w:pPr>
          </w:p>
        </w:tc>
        <w:tc>
          <w:tcPr>
            <w:tcW w:w="1720" w:type="dxa"/>
            <w:vMerge w:val="continue"/>
            <w:vAlign w:val="center"/>
          </w:tcPr>
          <w:p>
            <w:pPr>
              <w:jc w:val="center"/>
              <w:rPr>
                <w:kern w:val="0"/>
              </w:rPr>
            </w:pPr>
          </w:p>
        </w:tc>
        <w:tc>
          <w:tcPr>
            <w:tcW w:w="2504" w:type="dxa"/>
            <w:vMerge w:val="restart"/>
            <w:vAlign w:val="center"/>
          </w:tcPr>
          <w:p>
            <w:pPr>
              <w:ind w:right="-15"/>
              <w:jc w:val="center"/>
              <w:rPr>
                <w:szCs w:val="21"/>
              </w:rPr>
            </w:pPr>
            <w:r>
              <w:rPr>
                <w:szCs w:val="21"/>
              </w:rPr>
              <w:t>序号94：静载试验装置及压力显示仪</w:t>
            </w:r>
          </w:p>
        </w:tc>
        <w:tc>
          <w:tcPr>
            <w:tcW w:w="2578" w:type="dxa"/>
            <w:vAlign w:val="center"/>
          </w:tcPr>
          <w:p>
            <w:pPr>
              <w:ind w:right="-15"/>
              <w:jc w:val="center"/>
              <w:rPr>
                <w:szCs w:val="21"/>
              </w:rPr>
            </w:pPr>
            <w:r>
              <w:rPr>
                <w:szCs w:val="21"/>
              </w:rPr>
              <w:t>序号94：静载试验装置</w:t>
            </w:r>
          </w:p>
        </w:tc>
        <w:tc>
          <w:tcPr>
            <w:tcW w:w="1524" w:type="dxa"/>
            <w:vMerge w:val="restart"/>
            <w:vAlign w:val="center"/>
          </w:tcPr>
          <w:p>
            <w:r>
              <w:rPr>
                <w:szCs w:val="21"/>
              </w:rPr>
              <w:t>设备升级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9" w:hRule="atLeast"/>
          <w:jc w:val="center"/>
        </w:trPr>
        <w:tc>
          <w:tcPr>
            <w:tcW w:w="749" w:type="dxa"/>
            <w:vMerge w:val="continue"/>
            <w:vAlign w:val="center"/>
          </w:tcPr>
          <w:p>
            <w:pPr>
              <w:spacing w:line="0" w:lineRule="atLeast"/>
              <w:jc w:val="center"/>
              <w:rPr>
                <w:kern w:val="0"/>
              </w:rPr>
            </w:pPr>
          </w:p>
        </w:tc>
        <w:tc>
          <w:tcPr>
            <w:tcW w:w="1720" w:type="dxa"/>
            <w:vMerge w:val="continue"/>
            <w:vAlign w:val="center"/>
          </w:tcPr>
          <w:p>
            <w:pPr>
              <w:jc w:val="center"/>
              <w:rPr>
                <w:kern w:val="0"/>
              </w:rPr>
            </w:pPr>
          </w:p>
        </w:tc>
        <w:tc>
          <w:tcPr>
            <w:tcW w:w="2504" w:type="dxa"/>
            <w:vMerge w:val="continue"/>
            <w:vAlign w:val="center"/>
          </w:tcPr>
          <w:p>
            <w:pPr>
              <w:ind w:right="-15"/>
              <w:jc w:val="center"/>
              <w:rPr>
                <w:kern w:val="0"/>
                <w:szCs w:val="21"/>
              </w:rPr>
            </w:pPr>
          </w:p>
        </w:tc>
        <w:tc>
          <w:tcPr>
            <w:tcW w:w="2578" w:type="dxa"/>
            <w:vAlign w:val="center"/>
          </w:tcPr>
          <w:p>
            <w:pPr>
              <w:ind w:right="-15"/>
              <w:jc w:val="center"/>
              <w:rPr>
                <w:kern w:val="0"/>
                <w:szCs w:val="21"/>
              </w:rPr>
            </w:pPr>
            <w:r>
              <w:rPr>
                <w:kern w:val="0"/>
                <w:szCs w:val="21"/>
              </w:rPr>
              <w:t>序号95：位移计/百分表</w:t>
            </w:r>
          </w:p>
        </w:tc>
        <w:tc>
          <w:tcPr>
            <w:tcW w:w="1524"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9" w:hRule="atLeast"/>
          <w:jc w:val="center"/>
        </w:trPr>
        <w:tc>
          <w:tcPr>
            <w:tcW w:w="749" w:type="dxa"/>
            <w:vMerge w:val="continue"/>
            <w:vAlign w:val="center"/>
          </w:tcPr>
          <w:p>
            <w:pPr>
              <w:spacing w:line="0" w:lineRule="atLeast"/>
              <w:jc w:val="center"/>
              <w:rPr>
                <w:kern w:val="0"/>
              </w:rPr>
            </w:pPr>
          </w:p>
        </w:tc>
        <w:tc>
          <w:tcPr>
            <w:tcW w:w="1720" w:type="dxa"/>
            <w:vMerge w:val="continue"/>
            <w:vAlign w:val="center"/>
          </w:tcPr>
          <w:p>
            <w:pPr>
              <w:jc w:val="center"/>
              <w:rPr>
                <w:kern w:val="0"/>
              </w:rPr>
            </w:pPr>
          </w:p>
        </w:tc>
        <w:tc>
          <w:tcPr>
            <w:tcW w:w="2504" w:type="dxa"/>
            <w:vMerge w:val="continue"/>
            <w:vAlign w:val="center"/>
          </w:tcPr>
          <w:p>
            <w:pPr>
              <w:ind w:right="-15"/>
              <w:jc w:val="center"/>
              <w:rPr>
                <w:kern w:val="0"/>
                <w:szCs w:val="21"/>
              </w:rPr>
            </w:pPr>
          </w:p>
        </w:tc>
        <w:tc>
          <w:tcPr>
            <w:tcW w:w="2578" w:type="dxa"/>
            <w:vAlign w:val="center"/>
          </w:tcPr>
          <w:p>
            <w:pPr>
              <w:ind w:right="-15"/>
              <w:jc w:val="center"/>
              <w:rPr>
                <w:kern w:val="0"/>
                <w:szCs w:val="21"/>
              </w:rPr>
            </w:pPr>
            <w:r>
              <w:rPr>
                <w:kern w:val="0"/>
                <w:szCs w:val="21"/>
              </w:rPr>
              <w:t>序号96：压力表/传感器</w:t>
            </w:r>
          </w:p>
        </w:tc>
        <w:tc>
          <w:tcPr>
            <w:tcW w:w="1524"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9" w:hRule="atLeast"/>
          <w:jc w:val="center"/>
        </w:trPr>
        <w:tc>
          <w:tcPr>
            <w:tcW w:w="749" w:type="dxa"/>
            <w:vMerge w:val="continue"/>
            <w:vAlign w:val="center"/>
          </w:tcPr>
          <w:p>
            <w:pPr>
              <w:spacing w:line="0" w:lineRule="atLeast"/>
              <w:jc w:val="center"/>
              <w:rPr>
                <w:kern w:val="0"/>
              </w:rPr>
            </w:pPr>
          </w:p>
        </w:tc>
        <w:tc>
          <w:tcPr>
            <w:tcW w:w="1720" w:type="dxa"/>
            <w:vMerge w:val="continue"/>
            <w:vAlign w:val="center"/>
          </w:tcPr>
          <w:p>
            <w:pPr>
              <w:jc w:val="center"/>
              <w:rPr>
                <w:kern w:val="0"/>
              </w:rPr>
            </w:pPr>
          </w:p>
        </w:tc>
        <w:tc>
          <w:tcPr>
            <w:tcW w:w="2504" w:type="dxa"/>
            <w:vAlign w:val="center"/>
          </w:tcPr>
          <w:p>
            <w:pPr>
              <w:ind w:right="-15"/>
              <w:jc w:val="center"/>
              <w:rPr>
                <w:kern w:val="0"/>
                <w:szCs w:val="21"/>
              </w:rPr>
            </w:pPr>
            <w:r>
              <w:rPr>
                <w:kern w:val="0"/>
                <w:szCs w:val="21"/>
              </w:rPr>
              <w:t>——</w:t>
            </w:r>
          </w:p>
        </w:tc>
        <w:tc>
          <w:tcPr>
            <w:tcW w:w="2578" w:type="dxa"/>
            <w:vAlign w:val="center"/>
          </w:tcPr>
          <w:p>
            <w:pPr>
              <w:ind w:right="-15"/>
              <w:jc w:val="center"/>
              <w:rPr>
                <w:kern w:val="0"/>
                <w:szCs w:val="21"/>
              </w:rPr>
            </w:pPr>
            <w:r>
              <w:rPr>
                <w:kern w:val="0"/>
                <w:szCs w:val="21"/>
              </w:rPr>
              <w:t>序号100：扭矩扳手</w:t>
            </w:r>
          </w:p>
        </w:tc>
        <w:tc>
          <w:tcPr>
            <w:tcW w:w="1524" w:type="dxa"/>
            <w:vAlign w:val="center"/>
          </w:tcPr>
          <w:p>
            <w:pPr>
              <w:rPr>
                <w:szCs w:val="21"/>
              </w:rPr>
            </w:pPr>
            <w:r>
              <w:rPr>
                <w:szCs w:val="21"/>
              </w:rPr>
              <w:t>删除，标准更新后该设备不适用</w:t>
            </w:r>
          </w:p>
        </w:tc>
      </w:tr>
    </w:tbl>
    <w:p>
      <w:pPr>
        <w:jc w:val="center"/>
        <w:rPr>
          <w:szCs w:val="21"/>
        </w:rPr>
      </w:pPr>
    </w:p>
    <w:p>
      <w:pPr>
        <w:jc w:val="center"/>
        <w:rPr>
          <w:szCs w:val="21"/>
        </w:rPr>
      </w:pP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微软雅黑">
    <w:altName w:val="黑体"/>
    <w:panose1 w:val="020B0503020204020204"/>
    <w:charset w:val="86"/>
    <w:family w:val="swiss"/>
    <w:pitch w:val="default"/>
    <w:sig w:usb0="00000000" w:usb1="00000000" w:usb2="00000016" w:usb3="00000000" w:csb0="0004001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wordWrap w:val="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wordWrap w:val="0"/>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wordWrap w:val="0"/>
      <w:rPr>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1"/>
      </w:rPr>
    </w:pPr>
    <w:r>
      <w:rPr>
        <w:sz w:val="21"/>
      </w:rPr>
      <w:fldChar w:fldCharType="begin"/>
    </w:r>
    <w:r>
      <w:rPr>
        <w:rStyle w:val="41"/>
        <w:sz w:val="21"/>
      </w:rPr>
      <w:instrText xml:space="preserve"> PAGE </w:instrText>
    </w:r>
    <w:r>
      <w:rPr>
        <w:sz w:val="21"/>
      </w:rPr>
      <w:fldChar w:fldCharType="separate"/>
    </w:r>
    <w:r>
      <w:rPr>
        <w:rStyle w:val="41"/>
        <w:sz w:val="21"/>
      </w:rPr>
      <w:t>33</w:t>
    </w:r>
    <w:r>
      <w:rPr>
        <w:sz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210" w:firstLineChars="100"/>
      <w:rPr>
        <w:sz w:val="21"/>
      </w:rPr>
    </w:pPr>
    <w:r>
      <w:rPr>
        <w:sz w:val="21"/>
      </w:rPr>
      <w:fldChar w:fldCharType="begin"/>
    </w:r>
    <w:r>
      <w:rPr>
        <w:rStyle w:val="41"/>
        <w:sz w:val="21"/>
      </w:rPr>
      <w:instrText xml:space="preserve"> PAGE </w:instrText>
    </w:r>
    <w:r>
      <w:rPr>
        <w:sz w:val="21"/>
      </w:rPr>
      <w:fldChar w:fldCharType="separate"/>
    </w:r>
    <w:r>
      <w:rPr>
        <w:rStyle w:val="41"/>
        <w:sz w:val="21"/>
      </w:rPr>
      <w:t>18</w:t>
    </w:r>
    <w:r>
      <w:rPr>
        <w:sz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1"/>
      </w:rPr>
    </w:pPr>
    <w:r>
      <w:rPr>
        <w:sz w:val="21"/>
      </w:rPr>
      <w:fldChar w:fldCharType="begin"/>
    </w:r>
    <w:r>
      <w:rPr>
        <w:rStyle w:val="41"/>
        <w:sz w:val="21"/>
      </w:rPr>
      <w:instrText xml:space="preserve"> PAGE </w:instrText>
    </w:r>
    <w:r>
      <w:rPr>
        <w:sz w:val="21"/>
      </w:rPr>
      <w:fldChar w:fldCharType="separate"/>
    </w:r>
    <w:r>
      <w:rPr>
        <w:rStyle w:val="41"/>
        <w:sz w:val="21"/>
      </w:rPr>
      <w:t>38</w:t>
    </w:r>
    <w:r>
      <w:rPr>
        <w:sz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1"/>
      </w:rPr>
    </w:pPr>
    <w:r>
      <w:rPr>
        <w:sz w:val="21"/>
      </w:rPr>
      <w:fldChar w:fldCharType="begin"/>
    </w:r>
    <w:r>
      <w:rPr>
        <w:rStyle w:val="41"/>
        <w:sz w:val="21"/>
      </w:rPr>
      <w:instrText xml:space="preserve"> PAGE </w:instrText>
    </w:r>
    <w:r>
      <w:rPr>
        <w:sz w:val="21"/>
      </w:rPr>
      <w:fldChar w:fldCharType="separate"/>
    </w:r>
    <w:r>
      <w:rPr>
        <w:rStyle w:val="41"/>
        <w:sz w:val="21"/>
      </w:rPr>
      <w:t>50</w:t>
    </w:r>
    <w:r>
      <w:rPr>
        <w:sz w:val="2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210" w:firstLineChars="100"/>
      <w:rPr>
        <w:sz w:val="21"/>
      </w:rPr>
    </w:pPr>
    <w:r>
      <w:rPr>
        <w:sz w:val="21"/>
      </w:rPr>
      <w:fldChar w:fldCharType="begin"/>
    </w:r>
    <w:r>
      <w:rPr>
        <w:rStyle w:val="41"/>
        <w:sz w:val="21"/>
      </w:rPr>
      <w:instrText xml:space="preserve"> PAGE </w:instrText>
    </w:r>
    <w:r>
      <w:rPr>
        <w:sz w:val="21"/>
      </w:rPr>
      <w:fldChar w:fldCharType="separate"/>
    </w:r>
    <w:r>
      <w:rPr>
        <w:rStyle w:val="41"/>
        <w:sz w:val="21"/>
      </w:rPr>
      <w:t>18</w:t>
    </w:r>
    <w:r>
      <w:rPr>
        <w:sz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7"/>
      <w:tblW w:w="1408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42" w:type="dxa"/>
        <w:bottom w:w="0" w:type="dxa"/>
        <w:right w:w="42" w:type="dxa"/>
      </w:tblCellMar>
    </w:tblPr>
    <w:tblGrid>
      <w:gridCol w:w="766"/>
      <w:gridCol w:w="725"/>
      <w:gridCol w:w="5072"/>
      <w:gridCol w:w="2126"/>
      <w:gridCol w:w="1276"/>
      <w:gridCol w:w="41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blHeader/>
        <w:jc w:val="center"/>
      </w:trPr>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b/>
              <w:bCs/>
              <w:color w:val="000000"/>
            </w:rPr>
          </w:pPr>
          <w:r>
            <w:rPr>
              <w:rFonts w:hint="eastAsia" w:ascii="宋体" w:hAnsi="宋体"/>
              <w:b/>
              <w:bCs/>
              <w:color w:val="000000"/>
            </w:rPr>
            <w:t>序号</w:t>
          </w:r>
        </w:p>
      </w:tc>
      <w:tc>
        <w:tcPr>
          <w:tcW w:w="7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b/>
              <w:bCs/>
              <w:color w:val="000000"/>
            </w:rPr>
          </w:pPr>
          <w:r>
            <w:rPr>
              <w:rFonts w:hint="eastAsia" w:ascii="宋体" w:hAnsi="宋体"/>
              <w:b/>
              <w:bCs/>
              <w:color w:val="000000"/>
            </w:rPr>
            <w:t>核查</w:t>
          </w:r>
        </w:p>
        <w:p>
          <w:pPr>
            <w:adjustRightInd w:val="0"/>
            <w:snapToGrid w:val="0"/>
            <w:spacing w:line="300" w:lineRule="auto"/>
            <w:jc w:val="center"/>
            <w:rPr>
              <w:rFonts w:ascii="宋体" w:hAnsi="宋体"/>
              <w:b/>
              <w:bCs/>
              <w:color w:val="000000"/>
            </w:rPr>
          </w:pPr>
          <w:r>
            <w:rPr>
              <w:rFonts w:hint="eastAsia" w:ascii="宋体" w:hAnsi="宋体"/>
              <w:b/>
              <w:bCs/>
              <w:color w:val="000000"/>
            </w:rPr>
            <w:t>项目</w:t>
          </w:r>
        </w:p>
      </w:tc>
      <w:tc>
        <w:tcPr>
          <w:tcW w:w="5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b/>
              <w:bCs/>
              <w:color w:val="000000"/>
            </w:rPr>
          </w:pPr>
          <w:r>
            <w:rPr>
              <w:rFonts w:hint="eastAsia" w:ascii="宋体" w:hAnsi="宋体"/>
              <w:b/>
              <w:bCs/>
              <w:color w:val="000000"/>
            </w:rPr>
            <w:t>核查内容和要点</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b/>
              <w:bCs/>
              <w:color w:val="000000"/>
            </w:rPr>
          </w:pPr>
          <w:r>
            <w:rPr>
              <w:rFonts w:hint="eastAsia" w:ascii="宋体" w:hAnsi="宋体"/>
              <w:b/>
              <w:bCs/>
              <w:color w:val="000000"/>
            </w:rPr>
            <w:t>核查情况和核查记录</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b/>
              <w:bCs/>
              <w:color w:val="FF0000"/>
            </w:rPr>
          </w:pPr>
          <w:r>
            <w:rPr>
              <w:rFonts w:hint="eastAsia" w:ascii="宋体" w:hAnsi="宋体"/>
              <w:b/>
              <w:bCs/>
              <w:color w:val="000000"/>
            </w:rPr>
            <w:t>结论</w:t>
          </w:r>
        </w:p>
      </w:tc>
      <w:tc>
        <w:tcPr>
          <w:tcW w:w="412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b/>
              <w:bCs/>
              <w:color w:val="000000"/>
            </w:rPr>
          </w:pPr>
          <w:r>
            <w:rPr>
              <w:rFonts w:hint="eastAsia" w:ascii="宋体" w:hAnsi="宋体"/>
              <w:b/>
              <w:bCs/>
              <w:color w:val="000000"/>
            </w:rPr>
            <w:t>备注</w:t>
          </w:r>
        </w:p>
      </w:tc>
    </w:tr>
  </w:tbl>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E13C95"/>
    <w:multiLevelType w:val="singleLevel"/>
    <w:tmpl w:val="9CE13C95"/>
    <w:lvl w:ilvl="0" w:tentative="0">
      <w:start w:val="1"/>
      <w:numFmt w:val="decimal"/>
      <w:lvlText w:val="%1."/>
      <w:lvlJc w:val="left"/>
      <w:pPr>
        <w:tabs>
          <w:tab w:val="left" w:pos="312"/>
        </w:tabs>
      </w:pPr>
    </w:lvl>
  </w:abstractNum>
  <w:abstractNum w:abstractNumId="1">
    <w:nsid w:val="CF365571"/>
    <w:multiLevelType w:val="singleLevel"/>
    <w:tmpl w:val="CF365571"/>
    <w:lvl w:ilvl="0" w:tentative="0">
      <w:start w:val="1"/>
      <w:numFmt w:val="decimal"/>
      <w:lvlText w:val="%1."/>
      <w:lvlJc w:val="left"/>
      <w:pPr>
        <w:tabs>
          <w:tab w:val="left" w:pos="312"/>
        </w:tabs>
      </w:pPr>
    </w:lvl>
  </w:abstractNum>
  <w:abstractNum w:abstractNumId="2">
    <w:nsid w:val="1BDE4210"/>
    <w:multiLevelType w:val="multilevel"/>
    <w:tmpl w:val="1BDE421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hideSpellingErrors/>
  <w:hideGrammaticalErrors/>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4MDk1Yzk5ODA2ZDBiMTJmMDI0YzY2ZTMzOWY2MTUifQ=="/>
  </w:docVars>
  <w:rsids>
    <w:rsidRoot w:val="00172A27"/>
    <w:rsid w:val="00000EAC"/>
    <w:rsid w:val="000016E3"/>
    <w:rsid w:val="000031F0"/>
    <w:rsid w:val="00003A95"/>
    <w:rsid w:val="00003D91"/>
    <w:rsid w:val="00003F19"/>
    <w:rsid w:val="00005ACA"/>
    <w:rsid w:val="00005CEA"/>
    <w:rsid w:val="000068B7"/>
    <w:rsid w:val="00013960"/>
    <w:rsid w:val="00013B59"/>
    <w:rsid w:val="0001434A"/>
    <w:rsid w:val="00014516"/>
    <w:rsid w:val="000156BC"/>
    <w:rsid w:val="00015A2E"/>
    <w:rsid w:val="00015E50"/>
    <w:rsid w:val="000164A5"/>
    <w:rsid w:val="00016AD9"/>
    <w:rsid w:val="00016D3D"/>
    <w:rsid w:val="00017C7D"/>
    <w:rsid w:val="000204BD"/>
    <w:rsid w:val="00021147"/>
    <w:rsid w:val="0002168D"/>
    <w:rsid w:val="00021701"/>
    <w:rsid w:val="0002242D"/>
    <w:rsid w:val="000244EB"/>
    <w:rsid w:val="0002478A"/>
    <w:rsid w:val="00024A93"/>
    <w:rsid w:val="000250C9"/>
    <w:rsid w:val="00025653"/>
    <w:rsid w:val="000257C9"/>
    <w:rsid w:val="00025D8B"/>
    <w:rsid w:val="00026058"/>
    <w:rsid w:val="00026295"/>
    <w:rsid w:val="0002728C"/>
    <w:rsid w:val="000306F9"/>
    <w:rsid w:val="00030782"/>
    <w:rsid w:val="00030E2B"/>
    <w:rsid w:val="00032D11"/>
    <w:rsid w:val="00033234"/>
    <w:rsid w:val="00033294"/>
    <w:rsid w:val="00033CE0"/>
    <w:rsid w:val="00033EF0"/>
    <w:rsid w:val="000342F1"/>
    <w:rsid w:val="000347BA"/>
    <w:rsid w:val="0003492C"/>
    <w:rsid w:val="00035A5D"/>
    <w:rsid w:val="00036205"/>
    <w:rsid w:val="00041BEC"/>
    <w:rsid w:val="0004249C"/>
    <w:rsid w:val="00043CCE"/>
    <w:rsid w:val="00043F32"/>
    <w:rsid w:val="00044720"/>
    <w:rsid w:val="00044723"/>
    <w:rsid w:val="00046984"/>
    <w:rsid w:val="00046AA2"/>
    <w:rsid w:val="00047381"/>
    <w:rsid w:val="0005014A"/>
    <w:rsid w:val="00050AC0"/>
    <w:rsid w:val="000528BE"/>
    <w:rsid w:val="000538A9"/>
    <w:rsid w:val="000544A5"/>
    <w:rsid w:val="000558DA"/>
    <w:rsid w:val="00055AAC"/>
    <w:rsid w:val="00057201"/>
    <w:rsid w:val="00057E4D"/>
    <w:rsid w:val="000631F1"/>
    <w:rsid w:val="0006500B"/>
    <w:rsid w:val="00065078"/>
    <w:rsid w:val="000655A6"/>
    <w:rsid w:val="000663D1"/>
    <w:rsid w:val="00067C7A"/>
    <w:rsid w:val="0007045C"/>
    <w:rsid w:val="00070736"/>
    <w:rsid w:val="00070E86"/>
    <w:rsid w:val="00070F89"/>
    <w:rsid w:val="000710AF"/>
    <w:rsid w:val="00071D9C"/>
    <w:rsid w:val="00071E0C"/>
    <w:rsid w:val="0007372E"/>
    <w:rsid w:val="00073963"/>
    <w:rsid w:val="00073B26"/>
    <w:rsid w:val="00073B8A"/>
    <w:rsid w:val="00073D3E"/>
    <w:rsid w:val="0007450D"/>
    <w:rsid w:val="000752C4"/>
    <w:rsid w:val="00076119"/>
    <w:rsid w:val="00081F21"/>
    <w:rsid w:val="00081F6F"/>
    <w:rsid w:val="00082600"/>
    <w:rsid w:val="00082A10"/>
    <w:rsid w:val="00082DC1"/>
    <w:rsid w:val="00085546"/>
    <w:rsid w:val="00090367"/>
    <w:rsid w:val="000904F8"/>
    <w:rsid w:val="000908F4"/>
    <w:rsid w:val="00091119"/>
    <w:rsid w:val="000911BE"/>
    <w:rsid w:val="00092746"/>
    <w:rsid w:val="00092BB8"/>
    <w:rsid w:val="0009338E"/>
    <w:rsid w:val="000952A0"/>
    <w:rsid w:val="00095879"/>
    <w:rsid w:val="0009711D"/>
    <w:rsid w:val="000A04B0"/>
    <w:rsid w:val="000A0C0F"/>
    <w:rsid w:val="000A1646"/>
    <w:rsid w:val="000A2946"/>
    <w:rsid w:val="000A2D6A"/>
    <w:rsid w:val="000A3410"/>
    <w:rsid w:val="000A5BD4"/>
    <w:rsid w:val="000A67E9"/>
    <w:rsid w:val="000A7C2E"/>
    <w:rsid w:val="000B08ED"/>
    <w:rsid w:val="000B2196"/>
    <w:rsid w:val="000B2A14"/>
    <w:rsid w:val="000B4177"/>
    <w:rsid w:val="000B44AA"/>
    <w:rsid w:val="000B496B"/>
    <w:rsid w:val="000B7935"/>
    <w:rsid w:val="000B7ACE"/>
    <w:rsid w:val="000C01E1"/>
    <w:rsid w:val="000C0B5C"/>
    <w:rsid w:val="000C263C"/>
    <w:rsid w:val="000C2CFE"/>
    <w:rsid w:val="000C303B"/>
    <w:rsid w:val="000C3AA3"/>
    <w:rsid w:val="000C4BA0"/>
    <w:rsid w:val="000C599A"/>
    <w:rsid w:val="000C5B24"/>
    <w:rsid w:val="000C6E1F"/>
    <w:rsid w:val="000C7001"/>
    <w:rsid w:val="000C7132"/>
    <w:rsid w:val="000D10E3"/>
    <w:rsid w:val="000D2726"/>
    <w:rsid w:val="000D3118"/>
    <w:rsid w:val="000D3318"/>
    <w:rsid w:val="000D4160"/>
    <w:rsid w:val="000D6365"/>
    <w:rsid w:val="000D7480"/>
    <w:rsid w:val="000E2CB0"/>
    <w:rsid w:val="000E2E48"/>
    <w:rsid w:val="000E33FF"/>
    <w:rsid w:val="000E38AD"/>
    <w:rsid w:val="000E3933"/>
    <w:rsid w:val="000E402E"/>
    <w:rsid w:val="000E4B39"/>
    <w:rsid w:val="000E5BB6"/>
    <w:rsid w:val="000E615A"/>
    <w:rsid w:val="000E6DC2"/>
    <w:rsid w:val="000E7344"/>
    <w:rsid w:val="000F0204"/>
    <w:rsid w:val="000F0C05"/>
    <w:rsid w:val="000F0C75"/>
    <w:rsid w:val="000F178E"/>
    <w:rsid w:val="000F326E"/>
    <w:rsid w:val="000F5424"/>
    <w:rsid w:val="000F5BAC"/>
    <w:rsid w:val="000F5D00"/>
    <w:rsid w:val="000F5FDE"/>
    <w:rsid w:val="000F7645"/>
    <w:rsid w:val="001003A1"/>
    <w:rsid w:val="00100590"/>
    <w:rsid w:val="00100DC8"/>
    <w:rsid w:val="00103991"/>
    <w:rsid w:val="00103F4C"/>
    <w:rsid w:val="00104A2E"/>
    <w:rsid w:val="00105064"/>
    <w:rsid w:val="001056C6"/>
    <w:rsid w:val="00107118"/>
    <w:rsid w:val="0010746F"/>
    <w:rsid w:val="0010767D"/>
    <w:rsid w:val="00107B24"/>
    <w:rsid w:val="00110B5E"/>
    <w:rsid w:val="00112495"/>
    <w:rsid w:val="0011250C"/>
    <w:rsid w:val="001127FB"/>
    <w:rsid w:val="00112A36"/>
    <w:rsid w:val="0011388D"/>
    <w:rsid w:val="00113ADE"/>
    <w:rsid w:val="00113B3C"/>
    <w:rsid w:val="00114009"/>
    <w:rsid w:val="001148C2"/>
    <w:rsid w:val="00116743"/>
    <w:rsid w:val="001167A2"/>
    <w:rsid w:val="00117013"/>
    <w:rsid w:val="00117839"/>
    <w:rsid w:val="00120DA1"/>
    <w:rsid w:val="001213F6"/>
    <w:rsid w:val="00123385"/>
    <w:rsid w:val="00124654"/>
    <w:rsid w:val="00124F75"/>
    <w:rsid w:val="00125A27"/>
    <w:rsid w:val="0012664C"/>
    <w:rsid w:val="001275F4"/>
    <w:rsid w:val="0012766B"/>
    <w:rsid w:val="00127FC7"/>
    <w:rsid w:val="00130BDB"/>
    <w:rsid w:val="00130BE5"/>
    <w:rsid w:val="00132B7B"/>
    <w:rsid w:val="001337FD"/>
    <w:rsid w:val="00133AFE"/>
    <w:rsid w:val="00133C91"/>
    <w:rsid w:val="00134921"/>
    <w:rsid w:val="0013507A"/>
    <w:rsid w:val="0013524E"/>
    <w:rsid w:val="001376FF"/>
    <w:rsid w:val="001377EC"/>
    <w:rsid w:val="00137E36"/>
    <w:rsid w:val="0014034E"/>
    <w:rsid w:val="00140E7D"/>
    <w:rsid w:val="0014163E"/>
    <w:rsid w:val="00141697"/>
    <w:rsid w:val="001416B2"/>
    <w:rsid w:val="00141A8A"/>
    <w:rsid w:val="00142015"/>
    <w:rsid w:val="00142DF2"/>
    <w:rsid w:val="001443A3"/>
    <w:rsid w:val="00144BD4"/>
    <w:rsid w:val="001459D5"/>
    <w:rsid w:val="001459EE"/>
    <w:rsid w:val="00145A79"/>
    <w:rsid w:val="001461D7"/>
    <w:rsid w:val="00146C2E"/>
    <w:rsid w:val="0014771C"/>
    <w:rsid w:val="001508F5"/>
    <w:rsid w:val="00150BA0"/>
    <w:rsid w:val="0015223E"/>
    <w:rsid w:val="00152728"/>
    <w:rsid w:val="00153753"/>
    <w:rsid w:val="00153EAD"/>
    <w:rsid w:val="00153F4D"/>
    <w:rsid w:val="00154782"/>
    <w:rsid w:val="001549A4"/>
    <w:rsid w:val="00154FD8"/>
    <w:rsid w:val="001553A5"/>
    <w:rsid w:val="00155D26"/>
    <w:rsid w:val="001567F9"/>
    <w:rsid w:val="00157355"/>
    <w:rsid w:val="00157DB7"/>
    <w:rsid w:val="0016035F"/>
    <w:rsid w:val="0016086E"/>
    <w:rsid w:val="00162437"/>
    <w:rsid w:val="0016399E"/>
    <w:rsid w:val="00165D84"/>
    <w:rsid w:val="001663DF"/>
    <w:rsid w:val="00167F81"/>
    <w:rsid w:val="00170044"/>
    <w:rsid w:val="00171513"/>
    <w:rsid w:val="00171F10"/>
    <w:rsid w:val="00172350"/>
    <w:rsid w:val="0017295F"/>
    <w:rsid w:val="00172A27"/>
    <w:rsid w:val="00173AE3"/>
    <w:rsid w:val="00173D1E"/>
    <w:rsid w:val="00176EAD"/>
    <w:rsid w:val="00180EFF"/>
    <w:rsid w:val="001826F4"/>
    <w:rsid w:val="00182A99"/>
    <w:rsid w:val="00184383"/>
    <w:rsid w:val="0018448D"/>
    <w:rsid w:val="00187B65"/>
    <w:rsid w:val="00187B71"/>
    <w:rsid w:val="00187BEB"/>
    <w:rsid w:val="00187CBB"/>
    <w:rsid w:val="00187FA0"/>
    <w:rsid w:val="0019082A"/>
    <w:rsid w:val="001920AE"/>
    <w:rsid w:val="001926BC"/>
    <w:rsid w:val="00192906"/>
    <w:rsid w:val="001929B8"/>
    <w:rsid w:val="00192E18"/>
    <w:rsid w:val="0019414C"/>
    <w:rsid w:val="001963C9"/>
    <w:rsid w:val="001969AD"/>
    <w:rsid w:val="00196A9C"/>
    <w:rsid w:val="00197366"/>
    <w:rsid w:val="00197B09"/>
    <w:rsid w:val="001A1AC6"/>
    <w:rsid w:val="001A2036"/>
    <w:rsid w:val="001A233B"/>
    <w:rsid w:val="001A3124"/>
    <w:rsid w:val="001A42EB"/>
    <w:rsid w:val="001A4E22"/>
    <w:rsid w:val="001A6D31"/>
    <w:rsid w:val="001A6DF1"/>
    <w:rsid w:val="001A6E0A"/>
    <w:rsid w:val="001A77AE"/>
    <w:rsid w:val="001B0373"/>
    <w:rsid w:val="001B0EE3"/>
    <w:rsid w:val="001B2775"/>
    <w:rsid w:val="001B305F"/>
    <w:rsid w:val="001B3692"/>
    <w:rsid w:val="001B3739"/>
    <w:rsid w:val="001B3F5E"/>
    <w:rsid w:val="001B4143"/>
    <w:rsid w:val="001B4714"/>
    <w:rsid w:val="001B5BE7"/>
    <w:rsid w:val="001B647C"/>
    <w:rsid w:val="001B6584"/>
    <w:rsid w:val="001C0372"/>
    <w:rsid w:val="001C03BC"/>
    <w:rsid w:val="001C17A0"/>
    <w:rsid w:val="001C1912"/>
    <w:rsid w:val="001C1CE1"/>
    <w:rsid w:val="001C249A"/>
    <w:rsid w:val="001C29E5"/>
    <w:rsid w:val="001C3AF5"/>
    <w:rsid w:val="001C4161"/>
    <w:rsid w:val="001C62EB"/>
    <w:rsid w:val="001C6DF4"/>
    <w:rsid w:val="001C7625"/>
    <w:rsid w:val="001D2F00"/>
    <w:rsid w:val="001D386A"/>
    <w:rsid w:val="001D3AF3"/>
    <w:rsid w:val="001D4369"/>
    <w:rsid w:val="001D571E"/>
    <w:rsid w:val="001D5C74"/>
    <w:rsid w:val="001D5F45"/>
    <w:rsid w:val="001D6290"/>
    <w:rsid w:val="001D773B"/>
    <w:rsid w:val="001E133E"/>
    <w:rsid w:val="001E213D"/>
    <w:rsid w:val="001E4B88"/>
    <w:rsid w:val="001E5C7D"/>
    <w:rsid w:val="001E60F4"/>
    <w:rsid w:val="001E7578"/>
    <w:rsid w:val="001E7887"/>
    <w:rsid w:val="001F036A"/>
    <w:rsid w:val="001F139B"/>
    <w:rsid w:val="001F18C4"/>
    <w:rsid w:val="001F2BFC"/>
    <w:rsid w:val="001F30B7"/>
    <w:rsid w:val="001F3196"/>
    <w:rsid w:val="001F3B44"/>
    <w:rsid w:val="001F47D3"/>
    <w:rsid w:val="001F4F18"/>
    <w:rsid w:val="001F53BF"/>
    <w:rsid w:val="001F68E1"/>
    <w:rsid w:val="001F6F61"/>
    <w:rsid w:val="0020120E"/>
    <w:rsid w:val="0020222B"/>
    <w:rsid w:val="00203190"/>
    <w:rsid w:val="002036CB"/>
    <w:rsid w:val="002053CE"/>
    <w:rsid w:val="002056CB"/>
    <w:rsid w:val="002059AC"/>
    <w:rsid w:val="00206BDE"/>
    <w:rsid w:val="00206E22"/>
    <w:rsid w:val="00210D74"/>
    <w:rsid w:val="00211C43"/>
    <w:rsid w:val="00211C82"/>
    <w:rsid w:val="00211DF6"/>
    <w:rsid w:val="00211EF3"/>
    <w:rsid w:val="00215633"/>
    <w:rsid w:val="00215A2B"/>
    <w:rsid w:val="002164A4"/>
    <w:rsid w:val="002166CE"/>
    <w:rsid w:val="00217013"/>
    <w:rsid w:val="00217361"/>
    <w:rsid w:val="00217904"/>
    <w:rsid w:val="00220E2C"/>
    <w:rsid w:val="002212D4"/>
    <w:rsid w:val="00221CAF"/>
    <w:rsid w:val="00221E2E"/>
    <w:rsid w:val="00221FAB"/>
    <w:rsid w:val="002247F1"/>
    <w:rsid w:val="00225631"/>
    <w:rsid w:val="00225EF3"/>
    <w:rsid w:val="00227AC6"/>
    <w:rsid w:val="00231028"/>
    <w:rsid w:val="00231375"/>
    <w:rsid w:val="00231F27"/>
    <w:rsid w:val="00232A62"/>
    <w:rsid w:val="00232B79"/>
    <w:rsid w:val="0023466F"/>
    <w:rsid w:val="00234C49"/>
    <w:rsid w:val="002351CD"/>
    <w:rsid w:val="00235674"/>
    <w:rsid w:val="00236488"/>
    <w:rsid w:val="002401F3"/>
    <w:rsid w:val="00240C26"/>
    <w:rsid w:val="00241605"/>
    <w:rsid w:val="00241E64"/>
    <w:rsid w:val="00242C00"/>
    <w:rsid w:val="00243118"/>
    <w:rsid w:val="00243AA0"/>
    <w:rsid w:val="00244DA5"/>
    <w:rsid w:val="00245066"/>
    <w:rsid w:val="00245488"/>
    <w:rsid w:val="00245AEF"/>
    <w:rsid w:val="00245EB6"/>
    <w:rsid w:val="002460D7"/>
    <w:rsid w:val="00247155"/>
    <w:rsid w:val="00247286"/>
    <w:rsid w:val="00247421"/>
    <w:rsid w:val="00250736"/>
    <w:rsid w:val="00250D8D"/>
    <w:rsid w:val="00250F7D"/>
    <w:rsid w:val="00252F13"/>
    <w:rsid w:val="00255243"/>
    <w:rsid w:val="002555AD"/>
    <w:rsid w:val="00255D10"/>
    <w:rsid w:val="00257962"/>
    <w:rsid w:val="00257FEE"/>
    <w:rsid w:val="00261FFE"/>
    <w:rsid w:val="00262C33"/>
    <w:rsid w:val="00262EE9"/>
    <w:rsid w:val="00263135"/>
    <w:rsid w:val="002633CB"/>
    <w:rsid w:val="00263556"/>
    <w:rsid w:val="00263EEA"/>
    <w:rsid w:val="002640A4"/>
    <w:rsid w:val="0026436B"/>
    <w:rsid w:val="00264385"/>
    <w:rsid w:val="00265669"/>
    <w:rsid w:val="00265E33"/>
    <w:rsid w:val="00270ACA"/>
    <w:rsid w:val="00270E83"/>
    <w:rsid w:val="00270F2C"/>
    <w:rsid w:val="00271B34"/>
    <w:rsid w:val="002720B8"/>
    <w:rsid w:val="002730CA"/>
    <w:rsid w:val="00274502"/>
    <w:rsid w:val="002745A4"/>
    <w:rsid w:val="002745BD"/>
    <w:rsid w:val="00277A71"/>
    <w:rsid w:val="00281335"/>
    <w:rsid w:val="0028150D"/>
    <w:rsid w:val="00281810"/>
    <w:rsid w:val="00282879"/>
    <w:rsid w:val="00282E6B"/>
    <w:rsid w:val="00283912"/>
    <w:rsid w:val="00283BBD"/>
    <w:rsid w:val="002844DB"/>
    <w:rsid w:val="00284632"/>
    <w:rsid w:val="00284F29"/>
    <w:rsid w:val="002850A9"/>
    <w:rsid w:val="002851D6"/>
    <w:rsid w:val="00286918"/>
    <w:rsid w:val="00290AD6"/>
    <w:rsid w:val="00290BF1"/>
    <w:rsid w:val="00292982"/>
    <w:rsid w:val="00292ED3"/>
    <w:rsid w:val="0029445D"/>
    <w:rsid w:val="00294A73"/>
    <w:rsid w:val="00295575"/>
    <w:rsid w:val="0029564A"/>
    <w:rsid w:val="002967AB"/>
    <w:rsid w:val="00297323"/>
    <w:rsid w:val="002975EA"/>
    <w:rsid w:val="002A0FAD"/>
    <w:rsid w:val="002A1AB4"/>
    <w:rsid w:val="002A26F9"/>
    <w:rsid w:val="002A3632"/>
    <w:rsid w:val="002A42D1"/>
    <w:rsid w:val="002A4343"/>
    <w:rsid w:val="002A4397"/>
    <w:rsid w:val="002A4C9E"/>
    <w:rsid w:val="002A5425"/>
    <w:rsid w:val="002A637C"/>
    <w:rsid w:val="002A6591"/>
    <w:rsid w:val="002A6C44"/>
    <w:rsid w:val="002A6F97"/>
    <w:rsid w:val="002A74C1"/>
    <w:rsid w:val="002B02D6"/>
    <w:rsid w:val="002B13B9"/>
    <w:rsid w:val="002B1DF0"/>
    <w:rsid w:val="002B274A"/>
    <w:rsid w:val="002B2B56"/>
    <w:rsid w:val="002B34C1"/>
    <w:rsid w:val="002B3552"/>
    <w:rsid w:val="002B3B20"/>
    <w:rsid w:val="002B4DC1"/>
    <w:rsid w:val="002B4EBF"/>
    <w:rsid w:val="002B52EF"/>
    <w:rsid w:val="002B56F8"/>
    <w:rsid w:val="002B7BC8"/>
    <w:rsid w:val="002C0EDE"/>
    <w:rsid w:val="002C2E11"/>
    <w:rsid w:val="002C2F30"/>
    <w:rsid w:val="002C30C9"/>
    <w:rsid w:val="002C34F8"/>
    <w:rsid w:val="002C43FF"/>
    <w:rsid w:val="002C44A8"/>
    <w:rsid w:val="002C492B"/>
    <w:rsid w:val="002C52A2"/>
    <w:rsid w:val="002C5BF2"/>
    <w:rsid w:val="002C6637"/>
    <w:rsid w:val="002D0221"/>
    <w:rsid w:val="002D1A3D"/>
    <w:rsid w:val="002D1A8E"/>
    <w:rsid w:val="002D1D17"/>
    <w:rsid w:val="002D311C"/>
    <w:rsid w:val="002D3FC0"/>
    <w:rsid w:val="002D4B73"/>
    <w:rsid w:val="002D503D"/>
    <w:rsid w:val="002D601C"/>
    <w:rsid w:val="002D64D9"/>
    <w:rsid w:val="002D76FE"/>
    <w:rsid w:val="002E04D2"/>
    <w:rsid w:val="002E0A09"/>
    <w:rsid w:val="002E0C10"/>
    <w:rsid w:val="002E1DDD"/>
    <w:rsid w:val="002E2681"/>
    <w:rsid w:val="002E2C22"/>
    <w:rsid w:val="002E3562"/>
    <w:rsid w:val="002E35D4"/>
    <w:rsid w:val="002E4185"/>
    <w:rsid w:val="002E5AAA"/>
    <w:rsid w:val="002E5D2E"/>
    <w:rsid w:val="002E6205"/>
    <w:rsid w:val="002E665C"/>
    <w:rsid w:val="002E6F4F"/>
    <w:rsid w:val="002F13F9"/>
    <w:rsid w:val="002F1F87"/>
    <w:rsid w:val="002F2273"/>
    <w:rsid w:val="002F22E3"/>
    <w:rsid w:val="002F25BF"/>
    <w:rsid w:val="002F2870"/>
    <w:rsid w:val="002F3060"/>
    <w:rsid w:val="002F3837"/>
    <w:rsid w:val="002F4AC2"/>
    <w:rsid w:val="002F58E9"/>
    <w:rsid w:val="002F5F4D"/>
    <w:rsid w:val="002F7DF1"/>
    <w:rsid w:val="003007A3"/>
    <w:rsid w:val="003011A8"/>
    <w:rsid w:val="00301EB6"/>
    <w:rsid w:val="00302228"/>
    <w:rsid w:val="00302996"/>
    <w:rsid w:val="003030C9"/>
    <w:rsid w:val="00303A0A"/>
    <w:rsid w:val="00303D8E"/>
    <w:rsid w:val="0030487F"/>
    <w:rsid w:val="00305141"/>
    <w:rsid w:val="003053F7"/>
    <w:rsid w:val="0030587D"/>
    <w:rsid w:val="003058C2"/>
    <w:rsid w:val="00305D5F"/>
    <w:rsid w:val="00306350"/>
    <w:rsid w:val="00306C00"/>
    <w:rsid w:val="00310B66"/>
    <w:rsid w:val="003110CE"/>
    <w:rsid w:val="003118A4"/>
    <w:rsid w:val="00311D55"/>
    <w:rsid w:val="0031309E"/>
    <w:rsid w:val="00313481"/>
    <w:rsid w:val="00313745"/>
    <w:rsid w:val="00314E68"/>
    <w:rsid w:val="003155CF"/>
    <w:rsid w:val="003161D3"/>
    <w:rsid w:val="00317029"/>
    <w:rsid w:val="00317B31"/>
    <w:rsid w:val="003202F5"/>
    <w:rsid w:val="00320B83"/>
    <w:rsid w:val="00321010"/>
    <w:rsid w:val="00321614"/>
    <w:rsid w:val="00321733"/>
    <w:rsid w:val="00322044"/>
    <w:rsid w:val="0032263A"/>
    <w:rsid w:val="00323673"/>
    <w:rsid w:val="00324315"/>
    <w:rsid w:val="0032516F"/>
    <w:rsid w:val="00326204"/>
    <w:rsid w:val="003262E9"/>
    <w:rsid w:val="00327DFE"/>
    <w:rsid w:val="003306BE"/>
    <w:rsid w:val="00330A04"/>
    <w:rsid w:val="00330EEB"/>
    <w:rsid w:val="00331C14"/>
    <w:rsid w:val="00331F2D"/>
    <w:rsid w:val="003331F2"/>
    <w:rsid w:val="003340E1"/>
    <w:rsid w:val="00334D21"/>
    <w:rsid w:val="00335A96"/>
    <w:rsid w:val="003360D2"/>
    <w:rsid w:val="00337556"/>
    <w:rsid w:val="00337572"/>
    <w:rsid w:val="003400F3"/>
    <w:rsid w:val="00340A5A"/>
    <w:rsid w:val="00340E9A"/>
    <w:rsid w:val="003410C7"/>
    <w:rsid w:val="00343BA9"/>
    <w:rsid w:val="003444B1"/>
    <w:rsid w:val="00344B17"/>
    <w:rsid w:val="00344F2E"/>
    <w:rsid w:val="00345237"/>
    <w:rsid w:val="00345C33"/>
    <w:rsid w:val="00345EF1"/>
    <w:rsid w:val="00346123"/>
    <w:rsid w:val="003465FD"/>
    <w:rsid w:val="00346844"/>
    <w:rsid w:val="00346871"/>
    <w:rsid w:val="0034745B"/>
    <w:rsid w:val="00347514"/>
    <w:rsid w:val="00347CA8"/>
    <w:rsid w:val="0035232E"/>
    <w:rsid w:val="00352C60"/>
    <w:rsid w:val="00354A73"/>
    <w:rsid w:val="003559DB"/>
    <w:rsid w:val="003560A1"/>
    <w:rsid w:val="00356E73"/>
    <w:rsid w:val="003602F9"/>
    <w:rsid w:val="00361005"/>
    <w:rsid w:val="00361DA2"/>
    <w:rsid w:val="00361EC9"/>
    <w:rsid w:val="00363271"/>
    <w:rsid w:val="0036329A"/>
    <w:rsid w:val="00363D5C"/>
    <w:rsid w:val="00364F61"/>
    <w:rsid w:val="00365174"/>
    <w:rsid w:val="00365211"/>
    <w:rsid w:val="00366432"/>
    <w:rsid w:val="00366D40"/>
    <w:rsid w:val="0036700D"/>
    <w:rsid w:val="0036709C"/>
    <w:rsid w:val="00367B25"/>
    <w:rsid w:val="00370106"/>
    <w:rsid w:val="00370D2E"/>
    <w:rsid w:val="00371EE4"/>
    <w:rsid w:val="00372821"/>
    <w:rsid w:val="00373DCF"/>
    <w:rsid w:val="003748A6"/>
    <w:rsid w:val="00374B66"/>
    <w:rsid w:val="00375633"/>
    <w:rsid w:val="00376017"/>
    <w:rsid w:val="00376693"/>
    <w:rsid w:val="00376A97"/>
    <w:rsid w:val="0037725E"/>
    <w:rsid w:val="00380FC9"/>
    <w:rsid w:val="00382E92"/>
    <w:rsid w:val="0038317C"/>
    <w:rsid w:val="00383660"/>
    <w:rsid w:val="00384389"/>
    <w:rsid w:val="0038530B"/>
    <w:rsid w:val="00386398"/>
    <w:rsid w:val="003868BF"/>
    <w:rsid w:val="00390E38"/>
    <w:rsid w:val="003925D1"/>
    <w:rsid w:val="0039290D"/>
    <w:rsid w:val="00393C82"/>
    <w:rsid w:val="0039409A"/>
    <w:rsid w:val="003941E8"/>
    <w:rsid w:val="003950E4"/>
    <w:rsid w:val="0039709D"/>
    <w:rsid w:val="003A03A7"/>
    <w:rsid w:val="003A065C"/>
    <w:rsid w:val="003A2500"/>
    <w:rsid w:val="003A3557"/>
    <w:rsid w:val="003A3E3A"/>
    <w:rsid w:val="003A3F50"/>
    <w:rsid w:val="003A54B8"/>
    <w:rsid w:val="003A6A33"/>
    <w:rsid w:val="003A6DA1"/>
    <w:rsid w:val="003B02DF"/>
    <w:rsid w:val="003B0D9A"/>
    <w:rsid w:val="003B0EA8"/>
    <w:rsid w:val="003B2B87"/>
    <w:rsid w:val="003B3E4E"/>
    <w:rsid w:val="003B4AE8"/>
    <w:rsid w:val="003B5166"/>
    <w:rsid w:val="003B520F"/>
    <w:rsid w:val="003C00D8"/>
    <w:rsid w:val="003C1AD1"/>
    <w:rsid w:val="003C1ECD"/>
    <w:rsid w:val="003C2B64"/>
    <w:rsid w:val="003C2D14"/>
    <w:rsid w:val="003C3582"/>
    <w:rsid w:val="003C4024"/>
    <w:rsid w:val="003C4681"/>
    <w:rsid w:val="003C5ABD"/>
    <w:rsid w:val="003C5FDF"/>
    <w:rsid w:val="003C6EB8"/>
    <w:rsid w:val="003C76AB"/>
    <w:rsid w:val="003D0AB9"/>
    <w:rsid w:val="003D118C"/>
    <w:rsid w:val="003D17CE"/>
    <w:rsid w:val="003D1E0B"/>
    <w:rsid w:val="003D1E7C"/>
    <w:rsid w:val="003D231E"/>
    <w:rsid w:val="003D2EE6"/>
    <w:rsid w:val="003D385C"/>
    <w:rsid w:val="003D3EB1"/>
    <w:rsid w:val="003D4BAF"/>
    <w:rsid w:val="003D4F95"/>
    <w:rsid w:val="003D58D8"/>
    <w:rsid w:val="003D5E31"/>
    <w:rsid w:val="003D66F1"/>
    <w:rsid w:val="003D6E26"/>
    <w:rsid w:val="003E154B"/>
    <w:rsid w:val="003E1A25"/>
    <w:rsid w:val="003E2C9B"/>
    <w:rsid w:val="003E2F5D"/>
    <w:rsid w:val="003E347D"/>
    <w:rsid w:val="003E4950"/>
    <w:rsid w:val="003E51DA"/>
    <w:rsid w:val="003E5DBC"/>
    <w:rsid w:val="003E6B92"/>
    <w:rsid w:val="003F0446"/>
    <w:rsid w:val="003F0659"/>
    <w:rsid w:val="003F06F2"/>
    <w:rsid w:val="003F0C92"/>
    <w:rsid w:val="003F13A6"/>
    <w:rsid w:val="003F1705"/>
    <w:rsid w:val="003F287E"/>
    <w:rsid w:val="003F37A7"/>
    <w:rsid w:val="003F3BAE"/>
    <w:rsid w:val="003F5450"/>
    <w:rsid w:val="003F5B81"/>
    <w:rsid w:val="003F6EB7"/>
    <w:rsid w:val="003F7A38"/>
    <w:rsid w:val="0040010D"/>
    <w:rsid w:val="00400AAF"/>
    <w:rsid w:val="00401E27"/>
    <w:rsid w:val="00401E5D"/>
    <w:rsid w:val="00402849"/>
    <w:rsid w:val="00402B1A"/>
    <w:rsid w:val="0040310F"/>
    <w:rsid w:val="004035C9"/>
    <w:rsid w:val="0040480C"/>
    <w:rsid w:val="00405723"/>
    <w:rsid w:val="004059A2"/>
    <w:rsid w:val="004079DA"/>
    <w:rsid w:val="004108E1"/>
    <w:rsid w:val="004116B4"/>
    <w:rsid w:val="00411B6C"/>
    <w:rsid w:val="00411F31"/>
    <w:rsid w:val="00412230"/>
    <w:rsid w:val="00412CCD"/>
    <w:rsid w:val="004135CD"/>
    <w:rsid w:val="0041390C"/>
    <w:rsid w:val="00414E90"/>
    <w:rsid w:val="004161E6"/>
    <w:rsid w:val="00416CE2"/>
    <w:rsid w:val="00417622"/>
    <w:rsid w:val="004200BC"/>
    <w:rsid w:val="004214D5"/>
    <w:rsid w:val="0042194E"/>
    <w:rsid w:val="00422410"/>
    <w:rsid w:val="00422698"/>
    <w:rsid w:val="00422B1B"/>
    <w:rsid w:val="00425F02"/>
    <w:rsid w:val="004304B8"/>
    <w:rsid w:val="004314F8"/>
    <w:rsid w:val="00432249"/>
    <w:rsid w:val="00433355"/>
    <w:rsid w:val="00434BBF"/>
    <w:rsid w:val="00434E12"/>
    <w:rsid w:val="00435015"/>
    <w:rsid w:val="00435D13"/>
    <w:rsid w:val="004363FA"/>
    <w:rsid w:val="00436A20"/>
    <w:rsid w:val="00436EC2"/>
    <w:rsid w:val="00437E94"/>
    <w:rsid w:val="004401DE"/>
    <w:rsid w:val="00441331"/>
    <w:rsid w:val="00441C18"/>
    <w:rsid w:val="00442534"/>
    <w:rsid w:val="004428D3"/>
    <w:rsid w:val="00443A29"/>
    <w:rsid w:val="00446186"/>
    <w:rsid w:val="00447CCA"/>
    <w:rsid w:val="004517C0"/>
    <w:rsid w:val="0045216A"/>
    <w:rsid w:val="004527B7"/>
    <w:rsid w:val="00452C5C"/>
    <w:rsid w:val="004538AB"/>
    <w:rsid w:val="00453B44"/>
    <w:rsid w:val="00453C23"/>
    <w:rsid w:val="004540EC"/>
    <w:rsid w:val="00454763"/>
    <w:rsid w:val="00455F1A"/>
    <w:rsid w:val="00456BFA"/>
    <w:rsid w:val="004574C2"/>
    <w:rsid w:val="00457B1D"/>
    <w:rsid w:val="00460CB7"/>
    <w:rsid w:val="00460DFC"/>
    <w:rsid w:val="00460EB8"/>
    <w:rsid w:val="00461AD4"/>
    <w:rsid w:val="004648C4"/>
    <w:rsid w:val="00464962"/>
    <w:rsid w:val="004709D1"/>
    <w:rsid w:val="00470D1D"/>
    <w:rsid w:val="00472558"/>
    <w:rsid w:val="004727ED"/>
    <w:rsid w:val="00472FC1"/>
    <w:rsid w:val="00473888"/>
    <w:rsid w:val="004739CB"/>
    <w:rsid w:val="00477858"/>
    <w:rsid w:val="00477906"/>
    <w:rsid w:val="0048176C"/>
    <w:rsid w:val="004818D4"/>
    <w:rsid w:val="00481D00"/>
    <w:rsid w:val="004823C1"/>
    <w:rsid w:val="0048265F"/>
    <w:rsid w:val="00482F75"/>
    <w:rsid w:val="00483309"/>
    <w:rsid w:val="00483877"/>
    <w:rsid w:val="00484150"/>
    <w:rsid w:val="00484492"/>
    <w:rsid w:val="00484F86"/>
    <w:rsid w:val="00487196"/>
    <w:rsid w:val="004871F7"/>
    <w:rsid w:val="00487D10"/>
    <w:rsid w:val="00490BE2"/>
    <w:rsid w:val="00490DD8"/>
    <w:rsid w:val="0049231B"/>
    <w:rsid w:val="00492353"/>
    <w:rsid w:val="004926AF"/>
    <w:rsid w:val="00494348"/>
    <w:rsid w:val="00494B6E"/>
    <w:rsid w:val="00494EE2"/>
    <w:rsid w:val="0049529A"/>
    <w:rsid w:val="0049593C"/>
    <w:rsid w:val="00496629"/>
    <w:rsid w:val="00496F87"/>
    <w:rsid w:val="0049710D"/>
    <w:rsid w:val="0049766B"/>
    <w:rsid w:val="00497D34"/>
    <w:rsid w:val="004A09A1"/>
    <w:rsid w:val="004A0CCD"/>
    <w:rsid w:val="004A0EB2"/>
    <w:rsid w:val="004A1CA0"/>
    <w:rsid w:val="004A422A"/>
    <w:rsid w:val="004A5A07"/>
    <w:rsid w:val="004A5ABC"/>
    <w:rsid w:val="004A5F16"/>
    <w:rsid w:val="004A6934"/>
    <w:rsid w:val="004B1375"/>
    <w:rsid w:val="004B27E6"/>
    <w:rsid w:val="004B2F68"/>
    <w:rsid w:val="004B364B"/>
    <w:rsid w:val="004B3B6B"/>
    <w:rsid w:val="004B441B"/>
    <w:rsid w:val="004B4648"/>
    <w:rsid w:val="004B4AC1"/>
    <w:rsid w:val="004B4B87"/>
    <w:rsid w:val="004B5B7F"/>
    <w:rsid w:val="004B5C0C"/>
    <w:rsid w:val="004B6488"/>
    <w:rsid w:val="004B6BCF"/>
    <w:rsid w:val="004B6DD2"/>
    <w:rsid w:val="004B7B52"/>
    <w:rsid w:val="004B7D2F"/>
    <w:rsid w:val="004B7E23"/>
    <w:rsid w:val="004C06ED"/>
    <w:rsid w:val="004C0A2A"/>
    <w:rsid w:val="004C19D9"/>
    <w:rsid w:val="004C238E"/>
    <w:rsid w:val="004C2DEB"/>
    <w:rsid w:val="004C33BD"/>
    <w:rsid w:val="004C3800"/>
    <w:rsid w:val="004C4019"/>
    <w:rsid w:val="004C6181"/>
    <w:rsid w:val="004C6944"/>
    <w:rsid w:val="004C6C25"/>
    <w:rsid w:val="004C7B20"/>
    <w:rsid w:val="004D0318"/>
    <w:rsid w:val="004D0CAC"/>
    <w:rsid w:val="004D0DA3"/>
    <w:rsid w:val="004D140A"/>
    <w:rsid w:val="004D2BD2"/>
    <w:rsid w:val="004D3162"/>
    <w:rsid w:val="004D332C"/>
    <w:rsid w:val="004D3B8E"/>
    <w:rsid w:val="004D42B6"/>
    <w:rsid w:val="004D512B"/>
    <w:rsid w:val="004D526D"/>
    <w:rsid w:val="004D553C"/>
    <w:rsid w:val="004D6305"/>
    <w:rsid w:val="004D6361"/>
    <w:rsid w:val="004E0B83"/>
    <w:rsid w:val="004E10AC"/>
    <w:rsid w:val="004E31DE"/>
    <w:rsid w:val="004E3433"/>
    <w:rsid w:val="004E374A"/>
    <w:rsid w:val="004E393C"/>
    <w:rsid w:val="004E39BF"/>
    <w:rsid w:val="004E4154"/>
    <w:rsid w:val="004E4A8D"/>
    <w:rsid w:val="004E50EB"/>
    <w:rsid w:val="004E5A85"/>
    <w:rsid w:val="004E64C2"/>
    <w:rsid w:val="004F0296"/>
    <w:rsid w:val="004F042F"/>
    <w:rsid w:val="004F081B"/>
    <w:rsid w:val="004F0895"/>
    <w:rsid w:val="004F10D8"/>
    <w:rsid w:val="004F4688"/>
    <w:rsid w:val="004F5B04"/>
    <w:rsid w:val="004F7656"/>
    <w:rsid w:val="004F781C"/>
    <w:rsid w:val="00500603"/>
    <w:rsid w:val="005027FC"/>
    <w:rsid w:val="00503105"/>
    <w:rsid w:val="00503CA1"/>
    <w:rsid w:val="005044F7"/>
    <w:rsid w:val="005046CB"/>
    <w:rsid w:val="00505821"/>
    <w:rsid w:val="0050731C"/>
    <w:rsid w:val="00507AEE"/>
    <w:rsid w:val="005106A3"/>
    <w:rsid w:val="0051086A"/>
    <w:rsid w:val="00510DAD"/>
    <w:rsid w:val="00511115"/>
    <w:rsid w:val="00511CB1"/>
    <w:rsid w:val="00512474"/>
    <w:rsid w:val="00512542"/>
    <w:rsid w:val="0051368F"/>
    <w:rsid w:val="00513922"/>
    <w:rsid w:val="00513C88"/>
    <w:rsid w:val="00514554"/>
    <w:rsid w:val="0051463B"/>
    <w:rsid w:val="00515814"/>
    <w:rsid w:val="005159CB"/>
    <w:rsid w:val="00515D8F"/>
    <w:rsid w:val="00516002"/>
    <w:rsid w:val="005174D0"/>
    <w:rsid w:val="00517C4A"/>
    <w:rsid w:val="00517F59"/>
    <w:rsid w:val="00517FE5"/>
    <w:rsid w:val="0052089D"/>
    <w:rsid w:val="00521D58"/>
    <w:rsid w:val="00524907"/>
    <w:rsid w:val="00524AFA"/>
    <w:rsid w:val="0052652C"/>
    <w:rsid w:val="00527035"/>
    <w:rsid w:val="00527FD3"/>
    <w:rsid w:val="00530662"/>
    <w:rsid w:val="0053098E"/>
    <w:rsid w:val="00531952"/>
    <w:rsid w:val="00532E13"/>
    <w:rsid w:val="0053539F"/>
    <w:rsid w:val="005358F3"/>
    <w:rsid w:val="00535F84"/>
    <w:rsid w:val="005368FE"/>
    <w:rsid w:val="0054076B"/>
    <w:rsid w:val="005442FF"/>
    <w:rsid w:val="00545B18"/>
    <w:rsid w:val="00546011"/>
    <w:rsid w:val="00546CC0"/>
    <w:rsid w:val="0054752D"/>
    <w:rsid w:val="0055063C"/>
    <w:rsid w:val="00550654"/>
    <w:rsid w:val="00550D05"/>
    <w:rsid w:val="0055156D"/>
    <w:rsid w:val="00552221"/>
    <w:rsid w:val="00552A28"/>
    <w:rsid w:val="00552C3B"/>
    <w:rsid w:val="005531F9"/>
    <w:rsid w:val="0055340F"/>
    <w:rsid w:val="00553B7A"/>
    <w:rsid w:val="00555360"/>
    <w:rsid w:val="0055551E"/>
    <w:rsid w:val="0055615C"/>
    <w:rsid w:val="0055670B"/>
    <w:rsid w:val="00560D22"/>
    <w:rsid w:val="00560DFD"/>
    <w:rsid w:val="005614A1"/>
    <w:rsid w:val="00561854"/>
    <w:rsid w:val="00562419"/>
    <w:rsid w:val="00562559"/>
    <w:rsid w:val="00563A77"/>
    <w:rsid w:val="00563F4B"/>
    <w:rsid w:val="00564DD6"/>
    <w:rsid w:val="005656BA"/>
    <w:rsid w:val="005661F2"/>
    <w:rsid w:val="0056654D"/>
    <w:rsid w:val="0056686D"/>
    <w:rsid w:val="005673C4"/>
    <w:rsid w:val="00567895"/>
    <w:rsid w:val="00567D6D"/>
    <w:rsid w:val="0057012E"/>
    <w:rsid w:val="00570ACF"/>
    <w:rsid w:val="00570B19"/>
    <w:rsid w:val="00571C47"/>
    <w:rsid w:val="005759F2"/>
    <w:rsid w:val="0057662C"/>
    <w:rsid w:val="00576BF1"/>
    <w:rsid w:val="00577455"/>
    <w:rsid w:val="00577AD3"/>
    <w:rsid w:val="00581D82"/>
    <w:rsid w:val="00583047"/>
    <w:rsid w:val="00583568"/>
    <w:rsid w:val="00584E7D"/>
    <w:rsid w:val="005854FF"/>
    <w:rsid w:val="0058614E"/>
    <w:rsid w:val="00587751"/>
    <w:rsid w:val="00591C77"/>
    <w:rsid w:val="005936E1"/>
    <w:rsid w:val="00593D51"/>
    <w:rsid w:val="00594CDF"/>
    <w:rsid w:val="00594CF3"/>
    <w:rsid w:val="00594ED6"/>
    <w:rsid w:val="00594F9A"/>
    <w:rsid w:val="00595BC5"/>
    <w:rsid w:val="005965EC"/>
    <w:rsid w:val="00596FAE"/>
    <w:rsid w:val="00597522"/>
    <w:rsid w:val="00597790"/>
    <w:rsid w:val="005A1C3F"/>
    <w:rsid w:val="005A2CC3"/>
    <w:rsid w:val="005A33DA"/>
    <w:rsid w:val="005A39C1"/>
    <w:rsid w:val="005A3CA8"/>
    <w:rsid w:val="005A4554"/>
    <w:rsid w:val="005A5EEA"/>
    <w:rsid w:val="005A706B"/>
    <w:rsid w:val="005A772E"/>
    <w:rsid w:val="005B0E77"/>
    <w:rsid w:val="005B1236"/>
    <w:rsid w:val="005B2B11"/>
    <w:rsid w:val="005B2F36"/>
    <w:rsid w:val="005B3BE5"/>
    <w:rsid w:val="005B46AC"/>
    <w:rsid w:val="005B4ABB"/>
    <w:rsid w:val="005B4CDA"/>
    <w:rsid w:val="005B5398"/>
    <w:rsid w:val="005B7CF6"/>
    <w:rsid w:val="005C0D83"/>
    <w:rsid w:val="005C157F"/>
    <w:rsid w:val="005C17DA"/>
    <w:rsid w:val="005C1D7B"/>
    <w:rsid w:val="005C1F45"/>
    <w:rsid w:val="005C2187"/>
    <w:rsid w:val="005C4B21"/>
    <w:rsid w:val="005C6B6A"/>
    <w:rsid w:val="005C6E33"/>
    <w:rsid w:val="005C6E72"/>
    <w:rsid w:val="005C72D5"/>
    <w:rsid w:val="005C7A67"/>
    <w:rsid w:val="005D040C"/>
    <w:rsid w:val="005D05FC"/>
    <w:rsid w:val="005D0B53"/>
    <w:rsid w:val="005D114B"/>
    <w:rsid w:val="005D1ACE"/>
    <w:rsid w:val="005D279D"/>
    <w:rsid w:val="005D4264"/>
    <w:rsid w:val="005D552C"/>
    <w:rsid w:val="005D5A03"/>
    <w:rsid w:val="005D5F09"/>
    <w:rsid w:val="005D6297"/>
    <w:rsid w:val="005D62F3"/>
    <w:rsid w:val="005D6C8A"/>
    <w:rsid w:val="005D7F2A"/>
    <w:rsid w:val="005E0EEB"/>
    <w:rsid w:val="005E1D51"/>
    <w:rsid w:val="005E2F59"/>
    <w:rsid w:val="005E3195"/>
    <w:rsid w:val="005E3E3D"/>
    <w:rsid w:val="005E45A4"/>
    <w:rsid w:val="005E5F16"/>
    <w:rsid w:val="005E62C6"/>
    <w:rsid w:val="005E6381"/>
    <w:rsid w:val="005E69D9"/>
    <w:rsid w:val="005E6DFF"/>
    <w:rsid w:val="005E7170"/>
    <w:rsid w:val="005E7FEC"/>
    <w:rsid w:val="005F1ABA"/>
    <w:rsid w:val="005F2201"/>
    <w:rsid w:val="005F30AA"/>
    <w:rsid w:val="005F374A"/>
    <w:rsid w:val="005F3B9C"/>
    <w:rsid w:val="005F3C4B"/>
    <w:rsid w:val="005F4F4F"/>
    <w:rsid w:val="005F5D59"/>
    <w:rsid w:val="005F7D72"/>
    <w:rsid w:val="006006C7"/>
    <w:rsid w:val="0060080C"/>
    <w:rsid w:val="00600ADB"/>
    <w:rsid w:val="00601C8B"/>
    <w:rsid w:val="00602C62"/>
    <w:rsid w:val="00604C3E"/>
    <w:rsid w:val="00606775"/>
    <w:rsid w:val="00606A11"/>
    <w:rsid w:val="006072BC"/>
    <w:rsid w:val="00607517"/>
    <w:rsid w:val="0061006F"/>
    <w:rsid w:val="00610455"/>
    <w:rsid w:val="00610C1C"/>
    <w:rsid w:val="00611639"/>
    <w:rsid w:val="00611FF5"/>
    <w:rsid w:val="006126DE"/>
    <w:rsid w:val="006129FB"/>
    <w:rsid w:val="006136C2"/>
    <w:rsid w:val="006136C5"/>
    <w:rsid w:val="00613941"/>
    <w:rsid w:val="00613ABF"/>
    <w:rsid w:val="00614B20"/>
    <w:rsid w:val="00614FDA"/>
    <w:rsid w:val="0061518D"/>
    <w:rsid w:val="00615804"/>
    <w:rsid w:val="00615A45"/>
    <w:rsid w:val="006175F5"/>
    <w:rsid w:val="006178E3"/>
    <w:rsid w:val="0061795B"/>
    <w:rsid w:val="00620012"/>
    <w:rsid w:val="0062069E"/>
    <w:rsid w:val="00621FFA"/>
    <w:rsid w:val="006229EE"/>
    <w:rsid w:val="00623104"/>
    <w:rsid w:val="0062323C"/>
    <w:rsid w:val="00623A28"/>
    <w:rsid w:val="00625684"/>
    <w:rsid w:val="00625CE9"/>
    <w:rsid w:val="00626691"/>
    <w:rsid w:val="006279A2"/>
    <w:rsid w:val="00630533"/>
    <w:rsid w:val="00630B93"/>
    <w:rsid w:val="00630F75"/>
    <w:rsid w:val="00631F9E"/>
    <w:rsid w:val="006326A5"/>
    <w:rsid w:val="00632DDD"/>
    <w:rsid w:val="0063351A"/>
    <w:rsid w:val="00633C1A"/>
    <w:rsid w:val="00633C31"/>
    <w:rsid w:val="00634027"/>
    <w:rsid w:val="00635187"/>
    <w:rsid w:val="006353EA"/>
    <w:rsid w:val="00635E5E"/>
    <w:rsid w:val="0063602D"/>
    <w:rsid w:val="00637024"/>
    <w:rsid w:val="00637820"/>
    <w:rsid w:val="006402CB"/>
    <w:rsid w:val="00640E0A"/>
    <w:rsid w:val="00642507"/>
    <w:rsid w:val="006426AD"/>
    <w:rsid w:val="00642F4D"/>
    <w:rsid w:val="00643837"/>
    <w:rsid w:val="00644C24"/>
    <w:rsid w:val="00644C76"/>
    <w:rsid w:val="00645063"/>
    <w:rsid w:val="0064544C"/>
    <w:rsid w:val="006465B1"/>
    <w:rsid w:val="006468E1"/>
    <w:rsid w:val="00646E70"/>
    <w:rsid w:val="0064798C"/>
    <w:rsid w:val="00650DE2"/>
    <w:rsid w:val="006538A9"/>
    <w:rsid w:val="006557D6"/>
    <w:rsid w:val="006567B4"/>
    <w:rsid w:val="006569F7"/>
    <w:rsid w:val="00656D0B"/>
    <w:rsid w:val="006573B0"/>
    <w:rsid w:val="00657493"/>
    <w:rsid w:val="00660339"/>
    <w:rsid w:val="006607EB"/>
    <w:rsid w:val="00660DB6"/>
    <w:rsid w:val="00662479"/>
    <w:rsid w:val="00662621"/>
    <w:rsid w:val="006626F6"/>
    <w:rsid w:val="0066278A"/>
    <w:rsid w:val="006627CA"/>
    <w:rsid w:val="00664CE6"/>
    <w:rsid w:val="00665347"/>
    <w:rsid w:val="006659CD"/>
    <w:rsid w:val="00666155"/>
    <w:rsid w:val="00666682"/>
    <w:rsid w:val="0066764D"/>
    <w:rsid w:val="00667954"/>
    <w:rsid w:val="00667A7F"/>
    <w:rsid w:val="00672107"/>
    <w:rsid w:val="00674133"/>
    <w:rsid w:val="00674EEA"/>
    <w:rsid w:val="00675D6C"/>
    <w:rsid w:val="00676F29"/>
    <w:rsid w:val="00677C6E"/>
    <w:rsid w:val="00680180"/>
    <w:rsid w:val="00680E9C"/>
    <w:rsid w:val="00682999"/>
    <w:rsid w:val="00683457"/>
    <w:rsid w:val="00684983"/>
    <w:rsid w:val="00684F51"/>
    <w:rsid w:val="006859FF"/>
    <w:rsid w:val="0068671D"/>
    <w:rsid w:val="00686C45"/>
    <w:rsid w:val="00690763"/>
    <w:rsid w:val="006907BC"/>
    <w:rsid w:val="0069345B"/>
    <w:rsid w:val="00693ED7"/>
    <w:rsid w:val="00693F14"/>
    <w:rsid w:val="0069421E"/>
    <w:rsid w:val="00694FBF"/>
    <w:rsid w:val="00697360"/>
    <w:rsid w:val="00697EC3"/>
    <w:rsid w:val="006A07BC"/>
    <w:rsid w:val="006A12FE"/>
    <w:rsid w:val="006A1D12"/>
    <w:rsid w:val="006A1D2C"/>
    <w:rsid w:val="006A2600"/>
    <w:rsid w:val="006A4A32"/>
    <w:rsid w:val="006A4D9C"/>
    <w:rsid w:val="006A4E34"/>
    <w:rsid w:val="006A56AE"/>
    <w:rsid w:val="006A6F9E"/>
    <w:rsid w:val="006A7D3F"/>
    <w:rsid w:val="006B0103"/>
    <w:rsid w:val="006B017A"/>
    <w:rsid w:val="006B1ADD"/>
    <w:rsid w:val="006B207C"/>
    <w:rsid w:val="006B2616"/>
    <w:rsid w:val="006B2E9F"/>
    <w:rsid w:val="006B4190"/>
    <w:rsid w:val="006B44FB"/>
    <w:rsid w:val="006B4AED"/>
    <w:rsid w:val="006B5163"/>
    <w:rsid w:val="006B7793"/>
    <w:rsid w:val="006B7A47"/>
    <w:rsid w:val="006C0758"/>
    <w:rsid w:val="006C2184"/>
    <w:rsid w:val="006C25CB"/>
    <w:rsid w:val="006C2CFA"/>
    <w:rsid w:val="006C438B"/>
    <w:rsid w:val="006C4D04"/>
    <w:rsid w:val="006C631F"/>
    <w:rsid w:val="006C6430"/>
    <w:rsid w:val="006C6630"/>
    <w:rsid w:val="006C6CFD"/>
    <w:rsid w:val="006C6EC2"/>
    <w:rsid w:val="006C7538"/>
    <w:rsid w:val="006C79EA"/>
    <w:rsid w:val="006C7B7C"/>
    <w:rsid w:val="006D0156"/>
    <w:rsid w:val="006D0699"/>
    <w:rsid w:val="006D0909"/>
    <w:rsid w:val="006D0E42"/>
    <w:rsid w:val="006D225C"/>
    <w:rsid w:val="006D265D"/>
    <w:rsid w:val="006D294F"/>
    <w:rsid w:val="006D39E4"/>
    <w:rsid w:val="006D3C7C"/>
    <w:rsid w:val="006D45C3"/>
    <w:rsid w:val="006D4A1A"/>
    <w:rsid w:val="006D5851"/>
    <w:rsid w:val="006D58A0"/>
    <w:rsid w:val="006D5F7E"/>
    <w:rsid w:val="006E001A"/>
    <w:rsid w:val="006E25DF"/>
    <w:rsid w:val="006E291F"/>
    <w:rsid w:val="006E2A65"/>
    <w:rsid w:val="006E2C40"/>
    <w:rsid w:val="006E2C62"/>
    <w:rsid w:val="006E2DB8"/>
    <w:rsid w:val="006E4877"/>
    <w:rsid w:val="006E5355"/>
    <w:rsid w:val="006E5AE8"/>
    <w:rsid w:val="006E6260"/>
    <w:rsid w:val="006E68CA"/>
    <w:rsid w:val="006F0E73"/>
    <w:rsid w:val="006F3661"/>
    <w:rsid w:val="006F5BE5"/>
    <w:rsid w:val="006F64D7"/>
    <w:rsid w:val="007002DB"/>
    <w:rsid w:val="007006A1"/>
    <w:rsid w:val="00701FE0"/>
    <w:rsid w:val="00702063"/>
    <w:rsid w:val="00702182"/>
    <w:rsid w:val="007021AE"/>
    <w:rsid w:val="00703A64"/>
    <w:rsid w:val="007048FF"/>
    <w:rsid w:val="0070578E"/>
    <w:rsid w:val="00705EE7"/>
    <w:rsid w:val="00706AAC"/>
    <w:rsid w:val="007079D5"/>
    <w:rsid w:val="00707CE1"/>
    <w:rsid w:val="00707F1E"/>
    <w:rsid w:val="007114CA"/>
    <w:rsid w:val="00711778"/>
    <w:rsid w:val="00712E16"/>
    <w:rsid w:val="00713883"/>
    <w:rsid w:val="00713D66"/>
    <w:rsid w:val="00714B8C"/>
    <w:rsid w:val="0071500E"/>
    <w:rsid w:val="00716100"/>
    <w:rsid w:val="0071634A"/>
    <w:rsid w:val="007179A0"/>
    <w:rsid w:val="00720FE2"/>
    <w:rsid w:val="0072167E"/>
    <w:rsid w:val="00721C63"/>
    <w:rsid w:val="00723295"/>
    <w:rsid w:val="0072366A"/>
    <w:rsid w:val="0072499E"/>
    <w:rsid w:val="00725A05"/>
    <w:rsid w:val="00725ACC"/>
    <w:rsid w:val="007264FF"/>
    <w:rsid w:val="007271D6"/>
    <w:rsid w:val="00727E90"/>
    <w:rsid w:val="0073036C"/>
    <w:rsid w:val="00730984"/>
    <w:rsid w:val="00732C07"/>
    <w:rsid w:val="007337B1"/>
    <w:rsid w:val="00733C29"/>
    <w:rsid w:val="00734E60"/>
    <w:rsid w:val="0073536B"/>
    <w:rsid w:val="00736504"/>
    <w:rsid w:val="00737A79"/>
    <w:rsid w:val="00741018"/>
    <w:rsid w:val="00741EAF"/>
    <w:rsid w:val="00742411"/>
    <w:rsid w:val="00743AAF"/>
    <w:rsid w:val="00743C12"/>
    <w:rsid w:val="00744704"/>
    <w:rsid w:val="00746F8C"/>
    <w:rsid w:val="00747B8F"/>
    <w:rsid w:val="00747DC0"/>
    <w:rsid w:val="007501B8"/>
    <w:rsid w:val="00750D97"/>
    <w:rsid w:val="00750E5E"/>
    <w:rsid w:val="00750EA3"/>
    <w:rsid w:val="007519C4"/>
    <w:rsid w:val="00751C2E"/>
    <w:rsid w:val="00751EE9"/>
    <w:rsid w:val="007520F5"/>
    <w:rsid w:val="00752CA4"/>
    <w:rsid w:val="007532C3"/>
    <w:rsid w:val="00754FFA"/>
    <w:rsid w:val="007554C3"/>
    <w:rsid w:val="00756603"/>
    <w:rsid w:val="0075694B"/>
    <w:rsid w:val="00756A16"/>
    <w:rsid w:val="0075738C"/>
    <w:rsid w:val="00761BB6"/>
    <w:rsid w:val="00761DEB"/>
    <w:rsid w:val="00762701"/>
    <w:rsid w:val="0076292A"/>
    <w:rsid w:val="00764015"/>
    <w:rsid w:val="0076425A"/>
    <w:rsid w:val="0076447C"/>
    <w:rsid w:val="007644D0"/>
    <w:rsid w:val="00764EAF"/>
    <w:rsid w:val="00766C4E"/>
    <w:rsid w:val="00766D02"/>
    <w:rsid w:val="00770234"/>
    <w:rsid w:val="00770B34"/>
    <w:rsid w:val="007714FA"/>
    <w:rsid w:val="00772492"/>
    <w:rsid w:val="00772985"/>
    <w:rsid w:val="00772E4B"/>
    <w:rsid w:val="00774672"/>
    <w:rsid w:val="0077495C"/>
    <w:rsid w:val="00775332"/>
    <w:rsid w:val="007756DF"/>
    <w:rsid w:val="007761CD"/>
    <w:rsid w:val="00776D3D"/>
    <w:rsid w:val="00781955"/>
    <w:rsid w:val="0078238D"/>
    <w:rsid w:val="007830F3"/>
    <w:rsid w:val="00783A52"/>
    <w:rsid w:val="00784943"/>
    <w:rsid w:val="007858BF"/>
    <w:rsid w:val="00785A8E"/>
    <w:rsid w:val="00787EE1"/>
    <w:rsid w:val="00791309"/>
    <w:rsid w:val="0079235A"/>
    <w:rsid w:val="00792AC7"/>
    <w:rsid w:val="0079397F"/>
    <w:rsid w:val="00793B50"/>
    <w:rsid w:val="007945FC"/>
    <w:rsid w:val="007966C2"/>
    <w:rsid w:val="00796B2D"/>
    <w:rsid w:val="00796CE4"/>
    <w:rsid w:val="007A017B"/>
    <w:rsid w:val="007A1171"/>
    <w:rsid w:val="007A2947"/>
    <w:rsid w:val="007A330C"/>
    <w:rsid w:val="007A3A4E"/>
    <w:rsid w:val="007A4817"/>
    <w:rsid w:val="007A5221"/>
    <w:rsid w:val="007A5284"/>
    <w:rsid w:val="007A5A67"/>
    <w:rsid w:val="007A5EA5"/>
    <w:rsid w:val="007A75B9"/>
    <w:rsid w:val="007B0BF5"/>
    <w:rsid w:val="007B2C2F"/>
    <w:rsid w:val="007B2CFE"/>
    <w:rsid w:val="007B3539"/>
    <w:rsid w:val="007B6FB8"/>
    <w:rsid w:val="007B7C00"/>
    <w:rsid w:val="007C0A09"/>
    <w:rsid w:val="007C19BA"/>
    <w:rsid w:val="007C3166"/>
    <w:rsid w:val="007C471B"/>
    <w:rsid w:val="007C7924"/>
    <w:rsid w:val="007C7DF1"/>
    <w:rsid w:val="007D0C46"/>
    <w:rsid w:val="007D10C5"/>
    <w:rsid w:val="007D208D"/>
    <w:rsid w:val="007D24D5"/>
    <w:rsid w:val="007D2562"/>
    <w:rsid w:val="007D2FA0"/>
    <w:rsid w:val="007D3466"/>
    <w:rsid w:val="007D3F67"/>
    <w:rsid w:val="007D47D8"/>
    <w:rsid w:val="007D50CE"/>
    <w:rsid w:val="007D57A0"/>
    <w:rsid w:val="007D5DEC"/>
    <w:rsid w:val="007D79D0"/>
    <w:rsid w:val="007E0890"/>
    <w:rsid w:val="007E12B0"/>
    <w:rsid w:val="007E245F"/>
    <w:rsid w:val="007E306F"/>
    <w:rsid w:val="007E51D5"/>
    <w:rsid w:val="007E54D2"/>
    <w:rsid w:val="007E57C5"/>
    <w:rsid w:val="007E6939"/>
    <w:rsid w:val="007E6A27"/>
    <w:rsid w:val="007E71A0"/>
    <w:rsid w:val="007F027A"/>
    <w:rsid w:val="007F0377"/>
    <w:rsid w:val="007F13B1"/>
    <w:rsid w:val="007F2D79"/>
    <w:rsid w:val="007F32F5"/>
    <w:rsid w:val="007F405C"/>
    <w:rsid w:val="007F5A3D"/>
    <w:rsid w:val="007F74BF"/>
    <w:rsid w:val="0080050E"/>
    <w:rsid w:val="00800C94"/>
    <w:rsid w:val="00801E64"/>
    <w:rsid w:val="00802065"/>
    <w:rsid w:val="008021DA"/>
    <w:rsid w:val="00802A07"/>
    <w:rsid w:val="00802AE4"/>
    <w:rsid w:val="008049CA"/>
    <w:rsid w:val="00805FA9"/>
    <w:rsid w:val="00807756"/>
    <w:rsid w:val="00807AC0"/>
    <w:rsid w:val="00807FA1"/>
    <w:rsid w:val="00810A1B"/>
    <w:rsid w:val="00811233"/>
    <w:rsid w:val="008112EF"/>
    <w:rsid w:val="00813FF4"/>
    <w:rsid w:val="008143C3"/>
    <w:rsid w:val="0081454B"/>
    <w:rsid w:val="00816247"/>
    <w:rsid w:val="00816F0D"/>
    <w:rsid w:val="00821843"/>
    <w:rsid w:val="00822441"/>
    <w:rsid w:val="00822F40"/>
    <w:rsid w:val="00823E9D"/>
    <w:rsid w:val="0082467F"/>
    <w:rsid w:val="00825038"/>
    <w:rsid w:val="00825604"/>
    <w:rsid w:val="0082798A"/>
    <w:rsid w:val="00830346"/>
    <w:rsid w:val="008305A6"/>
    <w:rsid w:val="00831954"/>
    <w:rsid w:val="00832474"/>
    <w:rsid w:val="008324E2"/>
    <w:rsid w:val="00832B4B"/>
    <w:rsid w:val="008331A8"/>
    <w:rsid w:val="0083533B"/>
    <w:rsid w:val="00835F40"/>
    <w:rsid w:val="0083685F"/>
    <w:rsid w:val="00836D36"/>
    <w:rsid w:val="00837439"/>
    <w:rsid w:val="008400CB"/>
    <w:rsid w:val="0084057D"/>
    <w:rsid w:val="00840A67"/>
    <w:rsid w:val="00844093"/>
    <w:rsid w:val="0084438D"/>
    <w:rsid w:val="00845494"/>
    <w:rsid w:val="00845BFC"/>
    <w:rsid w:val="00846436"/>
    <w:rsid w:val="00846EB2"/>
    <w:rsid w:val="0085083F"/>
    <w:rsid w:val="00850B97"/>
    <w:rsid w:val="00851518"/>
    <w:rsid w:val="00851B05"/>
    <w:rsid w:val="00851E9A"/>
    <w:rsid w:val="00852061"/>
    <w:rsid w:val="00852569"/>
    <w:rsid w:val="0085293D"/>
    <w:rsid w:val="008532C4"/>
    <w:rsid w:val="0085392B"/>
    <w:rsid w:val="00853C3C"/>
    <w:rsid w:val="00853E72"/>
    <w:rsid w:val="008554DF"/>
    <w:rsid w:val="00856924"/>
    <w:rsid w:val="00857B34"/>
    <w:rsid w:val="00861342"/>
    <w:rsid w:val="00861CDE"/>
    <w:rsid w:val="00861DCE"/>
    <w:rsid w:val="00862C79"/>
    <w:rsid w:val="00863544"/>
    <w:rsid w:val="00864D65"/>
    <w:rsid w:val="0086504F"/>
    <w:rsid w:val="00865274"/>
    <w:rsid w:val="00866055"/>
    <w:rsid w:val="00867031"/>
    <w:rsid w:val="0086786E"/>
    <w:rsid w:val="00867C99"/>
    <w:rsid w:val="00871126"/>
    <w:rsid w:val="00872EA3"/>
    <w:rsid w:val="0087474C"/>
    <w:rsid w:val="008753C4"/>
    <w:rsid w:val="00875DF4"/>
    <w:rsid w:val="008761EC"/>
    <w:rsid w:val="0087679A"/>
    <w:rsid w:val="00877B18"/>
    <w:rsid w:val="0088030F"/>
    <w:rsid w:val="00880B41"/>
    <w:rsid w:val="008823EC"/>
    <w:rsid w:val="00883F4D"/>
    <w:rsid w:val="00884854"/>
    <w:rsid w:val="00884896"/>
    <w:rsid w:val="00884C6A"/>
    <w:rsid w:val="0088548E"/>
    <w:rsid w:val="00885872"/>
    <w:rsid w:val="0088642C"/>
    <w:rsid w:val="00886482"/>
    <w:rsid w:val="00886F06"/>
    <w:rsid w:val="00887E21"/>
    <w:rsid w:val="00890374"/>
    <w:rsid w:val="008950A4"/>
    <w:rsid w:val="00895F45"/>
    <w:rsid w:val="0089618F"/>
    <w:rsid w:val="00896745"/>
    <w:rsid w:val="00896DF9"/>
    <w:rsid w:val="008A01E6"/>
    <w:rsid w:val="008A072D"/>
    <w:rsid w:val="008A087C"/>
    <w:rsid w:val="008A172C"/>
    <w:rsid w:val="008A2117"/>
    <w:rsid w:val="008A3D27"/>
    <w:rsid w:val="008A4445"/>
    <w:rsid w:val="008A5C7B"/>
    <w:rsid w:val="008A5F33"/>
    <w:rsid w:val="008A633A"/>
    <w:rsid w:val="008A7E55"/>
    <w:rsid w:val="008B0301"/>
    <w:rsid w:val="008B0547"/>
    <w:rsid w:val="008B2295"/>
    <w:rsid w:val="008B3B6F"/>
    <w:rsid w:val="008B4783"/>
    <w:rsid w:val="008B4FA8"/>
    <w:rsid w:val="008B51E1"/>
    <w:rsid w:val="008B5BAA"/>
    <w:rsid w:val="008B5BC5"/>
    <w:rsid w:val="008B5F93"/>
    <w:rsid w:val="008B6191"/>
    <w:rsid w:val="008B73F3"/>
    <w:rsid w:val="008B7688"/>
    <w:rsid w:val="008C02F6"/>
    <w:rsid w:val="008C0675"/>
    <w:rsid w:val="008C0C56"/>
    <w:rsid w:val="008C1302"/>
    <w:rsid w:val="008C18C5"/>
    <w:rsid w:val="008C1AFC"/>
    <w:rsid w:val="008C4CC7"/>
    <w:rsid w:val="008C5223"/>
    <w:rsid w:val="008C6CA6"/>
    <w:rsid w:val="008C72A8"/>
    <w:rsid w:val="008C7428"/>
    <w:rsid w:val="008C750D"/>
    <w:rsid w:val="008D1D4A"/>
    <w:rsid w:val="008D2900"/>
    <w:rsid w:val="008D3482"/>
    <w:rsid w:val="008D3D83"/>
    <w:rsid w:val="008D42A7"/>
    <w:rsid w:val="008D463E"/>
    <w:rsid w:val="008D4B76"/>
    <w:rsid w:val="008D4C82"/>
    <w:rsid w:val="008D58F3"/>
    <w:rsid w:val="008D5BD4"/>
    <w:rsid w:val="008D7046"/>
    <w:rsid w:val="008E06DE"/>
    <w:rsid w:val="008E1F0E"/>
    <w:rsid w:val="008E2362"/>
    <w:rsid w:val="008E2CDE"/>
    <w:rsid w:val="008E351C"/>
    <w:rsid w:val="008E396C"/>
    <w:rsid w:val="008E4396"/>
    <w:rsid w:val="008E4879"/>
    <w:rsid w:val="008E4E18"/>
    <w:rsid w:val="008E5913"/>
    <w:rsid w:val="008E5CB8"/>
    <w:rsid w:val="008F07BC"/>
    <w:rsid w:val="008F0885"/>
    <w:rsid w:val="008F1574"/>
    <w:rsid w:val="008F28AC"/>
    <w:rsid w:val="008F4785"/>
    <w:rsid w:val="008F4B82"/>
    <w:rsid w:val="008F52EB"/>
    <w:rsid w:val="008F5764"/>
    <w:rsid w:val="008F64D8"/>
    <w:rsid w:val="008F67C8"/>
    <w:rsid w:val="008F7677"/>
    <w:rsid w:val="008F7919"/>
    <w:rsid w:val="00900FA4"/>
    <w:rsid w:val="00902266"/>
    <w:rsid w:val="009023A7"/>
    <w:rsid w:val="0090244C"/>
    <w:rsid w:val="00902687"/>
    <w:rsid w:val="0090379D"/>
    <w:rsid w:val="00904124"/>
    <w:rsid w:val="00905932"/>
    <w:rsid w:val="009062D0"/>
    <w:rsid w:val="009063CF"/>
    <w:rsid w:val="00906917"/>
    <w:rsid w:val="00911285"/>
    <w:rsid w:val="00911348"/>
    <w:rsid w:val="00912F81"/>
    <w:rsid w:val="00913541"/>
    <w:rsid w:val="00914DE8"/>
    <w:rsid w:val="009154FF"/>
    <w:rsid w:val="00916522"/>
    <w:rsid w:val="009169CB"/>
    <w:rsid w:val="00916A27"/>
    <w:rsid w:val="00917960"/>
    <w:rsid w:val="00917F91"/>
    <w:rsid w:val="00917FE4"/>
    <w:rsid w:val="00920A99"/>
    <w:rsid w:val="0092339F"/>
    <w:rsid w:val="00925866"/>
    <w:rsid w:val="0092607F"/>
    <w:rsid w:val="00926207"/>
    <w:rsid w:val="00926792"/>
    <w:rsid w:val="0092722B"/>
    <w:rsid w:val="0092737C"/>
    <w:rsid w:val="00927790"/>
    <w:rsid w:val="00927890"/>
    <w:rsid w:val="0092792B"/>
    <w:rsid w:val="009303B8"/>
    <w:rsid w:val="00932DA5"/>
    <w:rsid w:val="00934338"/>
    <w:rsid w:val="00935AC1"/>
    <w:rsid w:val="00940B0B"/>
    <w:rsid w:val="009411C5"/>
    <w:rsid w:val="009425E0"/>
    <w:rsid w:val="009435A9"/>
    <w:rsid w:val="00944ED4"/>
    <w:rsid w:val="0094528A"/>
    <w:rsid w:val="0094581C"/>
    <w:rsid w:val="00945AE0"/>
    <w:rsid w:val="00950323"/>
    <w:rsid w:val="009503B3"/>
    <w:rsid w:val="009515EB"/>
    <w:rsid w:val="00952A2D"/>
    <w:rsid w:val="0095335A"/>
    <w:rsid w:val="009533A6"/>
    <w:rsid w:val="0095514A"/>
    <w:rsid w:val="00955A6B"/>
    <w:rsid w:val="00955B20"/>
    <w:rsid w:val="00955CC6"/>
    <w:rsid w:val="00956982"/>
    <w:rsid w:val="00957864"/>
    <w:rsid w:val="00957EF2"/>
    <w:rsid w:val="00960488"/>
    <w:rsid w:val="009604FC"/>
    <w:rsid w:val="00961678"/>
    <w:rsid w:val="0096187E"/>
    <w:rsid w:val="009625D1"/>
    <w:rsid w:val="00962993"/>
    <w:rsid w:val="00963536"/>
    <w:rsid w:val="0096372A"/>
    <w:rsid w:val="009638DF"/>
    <w:rsid w:val="009649EA"/>
    <w:rsid w:val="009719DB"/>
    <w:rsid w:val="0097211A"/>
    <w:rsid w:val="0097317B"/>
    <w:rsid w:val="00973813"/>
    <w:rsid w:val="00974AD4"/>
    <w:rsid w:val="00975047"/>
    <w:rsid w:val="009752DB"/>
    <w:rsid w:val="00976DA7"/>
    <w:rsid w:val="00977EA2"/>
    <w:rsid w:val="009811E6"/>
    <w:rsid w:val="00983999"/>
    <w:rsid w:val="00983F91"/>
    <w:rsid w:val="009857B4"/>
    <w:rsid w:val="009864F2"/>
    <w:rsid w:val="009869B8"/>
    <w:rsid w:val="0098782A"/>
    <w:rsid w:val="00987BD0"/>
    <w:rsid w:val="00990A85"/>
    <w:rsid w:val="0099114A"/>
    <w:rsid w:val="00993559"/>
    <w:rsid w:val="0099371F"/>
    <w:rsid w:val="00995E18"/>
    <w:rsid w:val="009A03B0"/>
    <w:rsid w:val="009A1397"/>
    <w:rsid w:val="009A16E3"/>
    <w:rsid w:val="009A22FE"/>
    <w:rsid w:val="009A2591"/>
    <w:rsid w:val="009A2AAC"/>
    <w:rsid w:val="009A2E38"/>
    <w:rsid w:val="009A4F51"/>
    <w:rsid w:val="009A65C3"/>
    <w:rsid w:val="009A7DE6"/>
    <w:rsid w:val="009B0847"/>
    <w:rsid w:val="009B1FFA"/>
    <w:rsid w:val="009B2BD4"/>
    <w:rsid w:val="009B31A9"/>
    <w:rsid w:val="009B33A4"/>
    <w:rsid w:val="009B4D01"/>
    <w:rsid w:val="009B600C"/>
    <w:rsid w:val="009B6196"/>
    <w:rsid w:val="009B66F8"/>
    <w:rsid w:val="009B6E95"/>
    <w:rsid w:val="009B7581"/>
    <w:rsid w:val="009C041E"/>
    <w:rsid w:val="009C0437"/>
    <w:rsid w:val="009C2105"/>
    <w:rsid w:val="009C2359"/>
    <w:rsid w:val="009C23FF"/>
    <w:rsid w:val="009C2761"/>
    <w:rsid w:val="009C2847"/>
    <w:rsid w:val="009C3A72"/>
    <w:rsid w:val="009C3CEB"/>
    <w:rsid w:val="009C3D7A"/>
    <w:rsid w:val="009C43BF"/>
    <w:rsid w:val="009C4CBC"/>
    <w:rsid w:val="009C6C1E"/>
    <w:rsid w:val="009C740D"/>
    <w:rsid w:val="009C7918"/>
    <w:rsid w:val="009D05BF"/>
    <w:rsid w:val="009D1542"/>
    <w:rsid w:val="009D16AF"/>
    <w:rsid w:val="009D1F6C"/>
    <w:rsid w:val="009D2866"/>
    <w:rsid w:val="009D29F7"/>
    <w:rsid w:val="009D378A"/>
    <w:rsid w:val="009D4451"/>
    <w:rsid w:val="009D4BFC"/>
    <w:rsid w:val="009D5CEC"/>
    <w:rsid w:val="009D64AA"/>
    <w:rsid w:val="009E0A71"/>
    <w:rsid w:val="009E0F93"/>
    <w:rsid w:val="009E1E3B"/>
    <w:rsid w:val="009E28DE"/>
    <w:rsid w:val="009E2EFB"/>
    <w:rsid w:val="009E5BA7"/>
    <w:rsid w:val="009E5E81"/>
    <w:rsid w:val="009E658D"/>
    <w:rsid w:val="009E6BEF"/>
    <w:rsid w:val="009E6F8A"/>
    <w:rsid w:val="009E79B5"/>
    <w:rsid w:val="009F0386"/>
    <w:rsid w:val="009F1355"/>
    <w:rsid w:val="009F1B5F"/>
    <w:rsid w:val="009F28C6"/>
    <w:rsid w:val="009F2DC7"/>
    <w:rsid w:val="009F2F3F"/>
    <w:rsid w:val="009F37AB"/>
    <w:rsid w:val="009F4144"/>
    <w:rsid w:val="009F487B"/>
    <w:rsid w:val="009F4CD1"/>
    <w:rsid w:val="009F5F42"/>
    <w:rsid w:val="009F7954"/>
    <w:rsid w:val="009F7ACB"/>
    <w:rsid w:val="00A001A6"/>
    <w:rsid w:val="00A00740"/>
    <w:rsid w:val="00A0397D"/>
    <w:rsid w:val="00A03F28"/>
    <w:rsid w:val="00A04453"/>
    <w:rsid w:val="00A07139"/>
    <w:rsid w:val="00A07209"/>
    <w:rsid w:val="00A10222"/>
    <w:rsid w:val="00A1152F"/>
    <w:rsid w:val="00A11A62"/>
    <w:rsid w:val="00A11FF2"/>
    <w:rsid w:val="00A13393"/>
    <w:rsid w:val="00A148B9"/>
    <w:rsid w:val="00A14EFB"/>
    <w:rsid w:val="00A150C9"/>
    <w:rsid w:val="00A15B9C"/>
    <w:rsid w:val="00A16089"/>
    <w:rsid w:val="00A21069"/>
    <w:rsid w:val="00A21C5D"/>
    <w:rsid w:val="00A21E07"/>
    <w:rsid w:val="00A22237"/>
    <w:rsid w:val="00A2258F"/>
    <w:rsid w:val="00A22C6B"/>
    <w:rsid w:val="00A22E78"/>
    <w:rsid w:val="00A23207"/>
    <w:rsid w:val="00A23DDA"/>
    <w:rsid w:val="00A24AA0"/>
    <w:rsid w:val="00A2568D"/>
    <w:rsid w:val="00A2631F"/>
    <w:rsid w:val="00A26FB2"/>
    <w:rsid w:val="00A27F46"/>
    <w:rsid w:val="00A30281"/>
    <w:rsid w:val="00A33352"/>
    <w:rsid w:val="00A341F5"/>
    <w:rsid w:val="00A34990"/>
    <w:rsid w:val="00A34A42"/>
    <w:rsid w:val="00A35088"/>
    <w:rsid w:val="00A37CC7"/>
    <w:rsid w:val="00A42014"/>
    <w:rsid w:val="00A43BAF"/>
    <w:rsid w:val="00A45A77"/>
    <w:rsid w:val="00A460AC"/>
    <w:rsid w:val="00A461A3"/>
    <w:rsid w:val="00A47028"/>
    <w:rsid w:val="00A5035B"/>
    <w:rsid w:val="00A504B6"/>
    <w:rsid w:val="00A51B76"/>
    <w:rsid w:val="00A51E1C"/>
    <w:rsid w:val="00A51EAE"/>
    <w:rsid w:val="00A524F4"/>
    <w:rsid w:val="00A53C56"/>
    <w:rsid w:val="00A551F4"/>
    <w:rsid w:val="00A55798"/>
    <w:rsid w:val="00A557DA"/>
    <w:rsid w:val="00A55E23"/>
    <w:rsid w:val="00A5608A"/>
    <w:rsid w:val="00A566E7"/>
    <w:rsid w:val="00A573D6"/>
    <w:rsid w:val="00A57795"/>
    <w:rsid w:val="00A57A5B"/>
    <w:rsid w:val="00A60548"/>
    <w:rsid w:val="00A606E2"/>
    <w:rsid w:val="00A62603"/>
    <w:rsid w:val="00A627A1"/>
    <w:rsid w:val="00A62907"/>
    <w:rsid w:val="00A63028"/>
    <w:rsid w:val="00A640BB"/>
    <w:rsid w:val="00A6498A"/>
    <w:rsid w:val="00A65950"/>
    <w:rsid w:val="00A67AA0"/>
    <w:rsid w:val="00A70454"/>
    <w:rsid w:val="00A70509"/>
    <w:rsid w:val="00A70AE0"/>
    <w:rsid w:val="00A70CC9"/>
    <w:rsid w:val="00A70E52"/>
    <w:rsid w:val="00A710BF"/>
    <w:rsid w:val="00A72166"/>
    <w:rsid w:val="00A72E4F"/>
    <w:rsid w:val="00A730B5"/>
    <w:rsid w:val="00A7384C"/>
    <w:rsid w:val="00A7399A"/>
    <w:rsid w:val="00A73D86"/>
    <w:rsid w:val="00A74530"/>
    <w:rsid w:val="00A76A6B"/>
    <w:rsid w:val="00A772B6"/>
    <w:rsid w:val="00A774C6"/>
    <w:rsid w:val="00A804E4"/>
    <w:rsid w:val="00A8087A"/>
    <w:rsid w:val="00A80DE9"/>
    <w:rsid w:val="00A81FCF"/>
    <w:rsid w:val="00A824C7"/>
    <w:rsid w:val="00A83962"/>
    <w:rsid w:val="00A840F8"/>
    <w:rsid w:val="00A8424A"/>
    <w:rsid w:val="00A8467E"/>
    <w:rsid w:val="00A851D8"/>
    <w:rsid w:val="00A85EEC"/>
    <w:rsid w:val="00A872CF"/>
    <w:rsid w:val="00A872F9"/>
    <w:rsid w:val="00A87D21"/>
    <w:rsid w:val="00A90291"/>
    <w:rsid w:val="00A90709"/>
    <w:rsid w:val="00A907A9"/>
    <w:rsid w:val="00A925BD"/>
    <w:rsid w:val="00A93289"/>
    <w:rsid w:val="00A93C62"/>
    <w:rsid w:val="00A94330"/>
    <w:rsid w:val="00A94B66"/>
    <w:rsid w:val="00A95125"/>
    <w:rsid w:val="00A952B4"/>
    <w:rsid w:val="00A95A3D"/>
    <w:rsid w:val="00A960A3"/>
    <w:rsid w:val="00A960D7"/>
    <w:rsid w:val="00A96303"/>
    <w:rsid w:val="00A979E8"/>
    <w:rsid w:val="00A97C38"/>
    <w:rsid w:val="00AA0EEF"/>
    <w:rsid w:val="00AA163F"/>
    <w:rsid w:val="00AA1903"/>
    <w:rsid w:val="00AA213D"/>
    <w:rsid w:val="00AA4DCB"/>
    <w:rsid w:val="00AA4F5D"/>
    <w:rsid w:val="00AA603E"/>
    <w:rsid w:val="00AA658F"/>
    <w:rsid w:val="00AA714E"/>
    <w:rsid w:val="00AA72AB"/>
    <w:rsid w:val="00AA737B"/>
    <w:rsid w:val="00AB00F0"/>
    <w:rsid w:val="00AB03A0"/>
    <w:rsid w:val="00AB0DB8"/>
    <w:rsid w:val="00AB2611"/>
    <w:rsid w:val="00AB31E0"/>
    <w:rsid w:val="00AB3379"/>
    <w:rsid w:val="00AB3DB0"/>
    <w:rsid w:val="00AB50D7"/>
    <w:rsid w:val="00AB587B"/>
    <w:rsid w:val="00AB5B70"/>
    <w:rsid w:val="00AB5C24"/>
    <w:rsid w:val="00AB5E2A"/>
    <w:rsid w:val="00AB5EE0"/>
    <w:rsid w:val="00AB683C"/>
    <w:rsid w:val="00AB7226"/>
    <w:rsid w:val="00AC028C"/>
    <w:rsid w:val="00AC1334"/>
    <w:rsid w:val="00AC153A"/>
    <w:rsid w:val="00AC2625"/>
    <w:rsid w:val="00AC26EE"/>
    <w:rsid w:val="00AC2D8F"/>
    <w:rsid w:val="00AC2F75"/>
    <w:rsid w:val="00AC3FB6"/>
    <w:rsid w:val="00AC6463"/>
    <w:rsid w:val="00AC6C63"/>
    <w:rsid w:val="00AC730D"/>
    <w:rsid w:val="00AD045E"/>
    <w:rsid w:val="00AD06AB"/>
    <w:rsid w:val="00AD12A3"/>
    <w:rsid w:val="00AD1CBB"/>
    <w:rsid w:val="00AD1E70"/>
    <w:rsid w:val="00AD27A3"/>
    <w:rsid w:val="00AD2955"/>
    <w:rsid w:val="00AD2C6D"/>
    <w:rsid w:val="00AD3886"/>
    <w:rsid w:val="00AD684E"/>
    <w:rsid w:val="00AD6BCB"/>
    <w:rsid w:val="00AD71DC"/>
    <w:rsid w:val="00AE00AA"/>
    <w:rsid w:val="00AE0527"/>
    <w:rsid w:val="00AE2FD7"/>
    <w:rsid w:val="00AE3D08"/>
    <w:rsid w:val="00AE3F81"/>
    <w:rsid w:val="00AE3FE0"/>
    <w:rsid w:val="00AE44D1"/>
    <w:rsid w:val="00AE467E"/>
    <w:rsid w:val="00AE46C5"/>
    <w:rsid w:val="00AE63BE"/>
    <w:rsid w:val="00AE643A"/>
    <w:rsid w:val="00AE6BDB"/>
    <w:rsid w:val="00AF017E"/>
    <w:rsid w:val="00AF0286"/>
    <w:rsid w:val="00AF27A9"/>
    <w:rsid w:val="00AF292C"/>
    <w:rsid w:val="00AF2BED"/>
    <w:rsid w:val="00AF3F66"/>
    <w:rsid w:val="00AF40D8"/>
    <w:rsid w:val="00AF4296"/>
    <w:rsid w:val="00AF43E2"/>
    <w:rsid w:val="00AF4A70"/>
    <w:rsid w:val="00AF732D"/>
    <w:rsid w:val="00B01892"/>
    <w:rsid w:val="00B02115"/>
    <w:rsid w:val="00B03181"/>
    <w:rsid w:val="00B03271"/>
    <w:rsid w:val="00B036BB"/>
    <w:rsid w:val="00B03825"/>
    <w:rsid w:val="00B03D02"/>
    <w:rsid w:val="00B03D92"/>
    <w:rsid w:val="00B03EC6"/>
    <w:rsid w:val="00B05D99"/>
    <w:rsid w:val="00B0630C"/>
    <w:rsid w:val="00B063FC"/>
    <w:rsid w:val="00B06415"/>
    <w:rsid w:val="00B076AF"/>
    <w:rsid w:val="00B07E17"/>
    <w:rsid w:val="00B10329"/>
    <w:rsid w:val="00B10E3F"/>
    <w:rsid w:val="00B11F44"/>
    <w:rsid w:val="00B12E5F"/>
    <w:rsid w:val="00B12ED0"/>
    <w:rsid w:val="00B14BC5"/>
    <w:rsid w:val="00B1506E"/>
    <w:rsid w:val="00B158BB"/>
    <w:rsid w:val="00B1645D"/>
    <w:rsid w:val="00B209CD"/>
    <w:rsid w:val="00B231CC"/>
    <w:rsid w:val="00B23C28"/>
    <w:rsid w:val="00B24F10"/>
    <w:rsid w:val="00B274BB"/>
    <w:rsid w:val="00B276E6"/>
    <w:rsid w:val="00B279C4"/>
    <w:rsid w:val="00B27F8F"/>
    <w:rsid w:val="00B30EAD"/>
    <w:rsid w:val="00B32554"/>
    <w:rsid w:val="00B33AF3"/>
    <w:rsid w:val="00B34037"/>
    <w:rsid w:val="00B3444D"/>
    <w:rsid w:val="00B34DA2"/>
    <w:rsid w:val="00B35730"/>
    <w:rsid w:val="00B3611A"/>
    <w:rsid w:val="00B378D5"/>
    <w:rsid w:val="00B4000C"/>
    <w:rsid w:val="00B40714"/>
    <w:rsid w:val="00B4091A"/>
    <w:rsid w:val="00B41A64"/>
    <w:rsid w:val="00B41BF6"/>
    <w:rsid w:val="00B41D53"/>
    <w:rsid w:val="00B4273F"/>
    <w:rsid w:val="00B434AD"/>
    <w:rsid w:val="00B44129"/>
    <w:rsid w:val="00B44FFC"/>
    <w:rsid w:val="00B45237"/>
    <w:rsid w:val="00B4603A"/>
    <w:rsid w:val="00B46A03"/>
    <w:rsid w:val="00B50E3D"/>
    <w:rsid w:val="00B524B9"/>
    <w:rsid w:val="00B53B89"/>
    <w:rsid w:val="00B53D26"/>
    <w:rsid w:val="00B54370"/>
    <w:rsid w:val="00B54949"/>
    <w:rsid w:val="00B54FE4"/>
    <w:rsid w:val="00B55D7D"/>
    <w:rsid w:val="00B570B9"/>
    <w:rsid w:val="00B572B2"/>
    <w:rsid w:val="00B57B4F"/>
    <w:rsid w:val="00B60277"/>
    <w:rsid w:val="00B607D3"/>
    <w:rsid w:val="00B60A72"/>
    <w:rsid w:val="00B6258C"/>
    <w:rsid w:val="00B6285C"/>
    <w:rsid w:val="00B63E41"/>
    <w:rsid w:val="00B646A0"/>
    <w:rsid w:val="00B64CBB"/>
    <w:rsid w:val="00B654CC"/>
    <w:rsid w:val="00B656F5"/>
    <w:rsid w:val="00B66477"/>
    <w:rsid w:val="00B66CFA"/>
    <w:rsid w:val="00B6748A"/>
    <w:rsid w:val="00B677FE"/>
    <w:rsid w:val="00B67CB6"/>
    <w:rsid w:val="00B71273"/>
    <w:rsid w:val="00B7145E"/>
    <w:rsid w:val="00B71A88"/>
    <w:rsid w:val="00B720E9"/>
    <w:rsid w:val="00B73124"/>
    <w:rsid w:val="00B7312F"/>
    <w:rsid w:val="00B7444A"/>
    <w:rsid w:val="00B76BAD"/>
    <w:rsid w:val="00B77487"/>
    <w:rsid w:val="00B8064B"/>
    <w:rsid w:val="00B80961"/>
    <w:rsid w:val="00B80D14"/>
    <w:rsid w:val="00B81A00"/>
    <w:rsid w:val="00B81E14"/>
    <w:rsid w:val="00B82BC9"/>
    <w:rsid w:val="00B836FD"/>
    <w:rsid w:val="00B83A33"/>
    <w:rsid w:val="00B83E34"/>
    <w:rsid w:val="00B84E95"/>
    <w:rsid w:val="00B85429"/>
    <w:rsid w:val="00B86191"/>
    <w:rsid w:val="00B866B0"/>
    <w:rsid w:val="00B87C64"/>
    <w:rsid w:val="00B90434"/>
    <w:rsid w:val="00B906CF"/>
    <w:rsid w:val="00B90D4D"/>
    <w:rsid w:val="00B915C6"/>
    <w:rsid w:val="00B91A99"/>
    <w:rsid w:val="00B92517"/>
    <w:rsid w:val="00B929C6"/>
    <w:rsid w:val="00B9331D"/>
    <w:rsid w:val="00B941EC"/>
    <w:rsid w:val="00B94D78"/>
    <w:rsid w:val="00B968F8"/>
    <w:rsid w:val="00B96BA1"/>
    <w:rsid w:val="00B96BA6"/>
    <w:rsid w:val="00B9762C"/>
    <w:rsid w:val="00B97EE9"/>
    <w:rsid w:val="00BA0176"/>
    <w:rsid w:val="00BA04F7"/>
    <w:rsid w:val="00BA0B6C"/>
    <w:rsid w:val="00BA12BF"/>
    <w:rsid w:val="00BA2A01"/>
    <w:rsid w:val="00BA2A17"/>
    <w:rsid w:val="00BA2A1D"/>
    <w:rsid w:val="00BA3F2E"/>
    <w:rsid w:val="00BA41FA"/>
    <w:rsid w:val="00BA447B"/>
    <w:rsid w:val="00BA4ADB"/>
    <w:rsid w:val="00BA5D79"/>
    <w:rsid w:val="00BA616B"/>
    <w:rsid w:val="00BB002E"/>
    <w:rsid w:val="00BB1D1C"/>
    <w:rsid w:val="00BB2725"/>
    <w:rsid w:val="00BB27B3"/>
    <w:rsid w:val="00BB4682"/>
    <w:rsid w:val="00BB471C"/>
    <w:rsid w:val="00BB5637"/>
    <w:rsid w:val="00BC1DBD"/>
    <w:rsid w:val="00BC200B"/>
    <w:rsid w:val="00BC21C6"/>
    <w:rsid w:val="00BC2616"/>
    <w:rsid w:val="00BC2AFF"/>
    <w:rsid w:val="00BC35B6"/>
    <w:rsid w:val="00BC41A4"/>
    <w:rsid w:val="00BC49D1"/>
    <w:rsid w:val="00BC4B48"/>
    <w:rsid w:val="00BC5DA4"/>
    <w:rsid w:val="00BC6BC2"/>
    <w:rsid w:val="00BC7DF2"/>
    <w:rsid w:val="00BD093D"/>
    <w:rsid w:val="00BD0CBA"/>
    <w:rsid w:val="00BD18CC"/>
    <w:rsid w:val="00BD1B54"/>
    <w:rsid w:val="00BD1C50"/>
    <w:rsid w:val="00BD2E17"/>
    <w:rsid w:val="00BD3867"/>
    <w:rsid w:val="00BD3922"/>
    <w:rsid w:val="00BD476B"/>
    <w:rsid w:val="00BD4D4D"/>
    <w:rsid w:val="00BD5CA0"/>
    <w:rsid w:val="00BD6377"/>
    <w:rsid w:val="00BD6C4E"/>
    <w:rsid w:val="00BE10C1"/>
    <w:rsid w:val="00BE1D63"/>
    <w:rsid w:val="00BE2242"/>
    <w:rsid w:val="00BE241F"/>
    <w:rsid w:val="00BE2A93"/>
    <w:rsid w:val="00BE33F6"/>
    <w:rsid w:val="00BE3562"/>
    <w:rsid w:val="00BE3A6D"/>
    <w:rsid w:val="00BE3BDA"/>
    <w:rsid w:val="00BE3FEF"/>
    <w:rsid w:val="00BE5F06"/>
    <w:rsid w:val="00BE5FA6"/>
    <w:rsid w:val="00BE60BC"/>
    <w:rsid w:val="00BE669D"/>
    <w:rsid w:val="00BF1C39"/>
    <w:rsid w:val="00BF1CAF"/>
    <w:rsid w:val="00BF242D"/>
    <w:rsid w:val="00BF2D31"/>
    <w:rsid w:val="00BF2EB0"/>
    <w:rsid w:val="00BF2F43"/>
    <w:rsid w:val="00BF3FDC"/>
    <w:rsid w:val="00BF4283"/>
    <w:rsid w:val="00BF4A5A"/>
    <w:rsid w:val="00BF56AF"/>
    <w:rsid w:val="00BF5E4E"/>
    <w:rsid w:val="00BF71AC"/>
    <w:rsid w:val="00BF7632"/>
    <w:rsid w:val="00BF7E18"/>
    <w:rsid w:val="00C0010C"/>
    <w:rsid w:val="00C010EF"/>
    <w:rsid w:val="00C01352"/>
    <w:rsid w:val="00C0173F"/>
    <w:rsid w:val="00C0178A"/>
    <w:rsid w:val="00C02C5E"/>
    <w:rsid w:val="00C02D2E"/>
    <w:rsid w:val="00C02FC1"/>
    <w:rsid w:val="00C03489"/>
    <w:rsid w:val="00C03B6B"/>
    <w:rsid w:val="00C03DBE"/>
    <w:rsid w:val="00C041E8"/>
    <w:rsid w:val="00C058F3"/>
    <w:rsid w:val="00C059A4"/>
    <w:rsid w:val="00C06DD9"/>
    <w:rsid w:val="00C06E21"/>
    <w:rsid w:val="00C071B8"/>
    <w:rsid w:val="00C07CFA"/>
    <w:rsid w:val="00C11767"/>
    <w:rsid w:val="00C12B37"/>
    <w:rsid w:val="00C12C16"/>
    <w:rsid w:val="00C13B78"/>
    <w:rsid w:val="00C14018"/>
    <w:rsid w:val="00C14EDD"/>
    <w:rsid w:val="00C213AD"/>
    <w:rsid w:val="00C22188"/>
    <w:rsid w:val="00C229D3"/>
    <w:rsid w:val="00C22FCF"/>
    <w:rsid w:val="00C24EEF"/>
    <w:rsid w:val="00C2583C"/>
    <w:rsid w:val="00C26026"/>
    <w:rsid w:val="00C26461"/>
    <w:rsid w:val="00C2767D"/>
    <w:rsid w:val="00C30B44"/>
    <w:rsid w:val="00C30DD9"/>
    <w:rsid w:val="00C30E58"/>
    <w:rsid w:val="00C31084"/>
    <w:rsid w:val="00C311D3"/>
    <w:rsid w:val="00C31B97"/>
    <w:rsid w:val="00C31D76"/>
    <w:rsid w:val="00C321D8"/>
    <w:rsid w:val="00C32296"/>
    <w:rsid w:val="00C32B76"/>
    <w:rsid w:val="00C34055"/>
    <w:rsid w:val="00C34649"/>
    <w:rsid w:val="00C35090"/>
    <w:rsid w:val="00C350EE"/>
    <w:rsid w:val="00C35463"/>
    <w:rsid w:val="00C35B38"/>
    <w:rsid w:val="00C35E5C"/>
    <w:rsid w:val="00C36AA1"/>
    <w:rsid w:val="00C36FFC"/>
    <w:rsid w:val="00C37390"/>
    <w:rsid w:val="00C37FD8"/>
    <w:rsid w:val="00C40083"/>
    <w:rsid w:val="00C406A2"/>
    <w:rsid w:val="00C40BCB"/>
    <w:rsid w:val="00C41E47"/>
    <w:rsid w:val="00C42668"/>
    <w:rsid w:val="00C42782"/>
    <w:rsid w:val="00C427EC"/>
    <w:rsid w:val="00C43E5E"/>
    <w:rsid w:val="00C45247"/>
    <w:rsid w:val="00C45955"/>
    <w:rsid w:val="00C4686E"/>
    <w:rsid w:val="00C46E58"/>
    <w:rsid w:val="00C47162"/>
    <w:rsid w:val="00C47AE5"/>
    <w:rsid w:val="00C47D3C"/>
    <w:rsid w:val="00C500D1"/>
    <w:rsid w:val="00C5015A"/>
    <w:rsid w:val="00C513FB"/>
    <w:rsid w:val="00C533C5"/>
    <w:rsid w:val="00C541F7"/>
    <w:rsid w:val="00C547B5"/>
    <w:rsid w:val="00C54EEB"/>
    <w:rsid w:val="00C551CB"/>
    <w:rsid w:val="00C55340"/>
    <w:rsid w:val="00C55546"/>
    <w:rsid w:val="00C55979"/>
    <w:rsid w:val="00C56E7F"/>
    <w:rsid w:val="00C573CC"/>
    <w:rsid w:val="00C57CCB"/>
    <w:rsid w:val="00C60B88"/>
    <w:rsid w:val="00C61EC1"/>
    <w:rsid w:val="00C61F33"/>
    <w:rsid w:val="00C61FAA"/>
    <w:rsid w:val="00C621DF"/>
    <w:rsid w:val="00C622CD"/>
    <w:rsid w:val="00C62EC0"/>
    <w:rsid w:val="00C64992"/>
    <w:rsid w:val="00C64F8B"/>
    <w:rsid w:val="00C64FAA"/>
    <w:rsid w:val="00C66903"/>
    <w:rsid w:val="00C679FB"/>
    <w:rsid w:val="00C67E52"/>
    <w:rsid w:val="00C702DD"/>
    <w:rsid w:val="00C705A6"/>
    <w:rsid w:val="00C70859"/>
    <w:rsid w:val="00C70BCA"/>
    <w:rsid w:val="00C71D0E"/>
    <w:rsid w:val="00C724C5"/>
    <w:rsid w:val="00C72F8D"/>
    <w:rsid w:val="00C73F1F"/>
    <w:rsid w:val="00C74CE1"/>
    <w:rsid w:val="00C7693D"/>
    <w:rsid w:val="00C80EED"/>
    <w:rsid w:val="00C80FEC"/>
    <w:rsid w:val="00C82B47"/>
    <w:rsid w:val="00C852E1"/>
    <w:rsid w:val="00C860B6"/>
    <w:rsid w:val="00C8728E"/>
    <w:rsid w:val="00C9029F"/>
    <w:rsid w:val="00C905C3"/>
    <w:rsid w:val="00C90E2A"/>
    <w:rsid w:val="00C935FD"/>
    <w:rsid w:val="00C93FB1"/>
    <w:rsid w:val="00C946B8"/>
    <w:rsid w:val="00C961FB"/>
    <w:rsid w:val="00C966CD"/>
    <w:rsid w:val="00C968C7"/>
    <w:rsid w:val="00C96E91"/>
    <w:rsid w:val="00CA1958"/>
    <w:rsid w:val="00CA2569"/>
    <w:rsid w:val="00CA2887"/>
    <w:rsid w:val="00CA2FC3"/>
    <w:rsid w:val="00CA311D"/>
    <w:rsid w:val="00CA3D8C"/>
    <w:rsid w:val="00CA42CE"/>
    <w:rsid w:val="00CA5219"/>
    <w:rsid w:val="00CA54F6"/>
    <w:rsid w:val="00CA61E7"/>
    <w:rsid w:val="00CA731D"/>
    <w:rsid w:val="00CA7879"/>
    <w:rsid w:val="00CB06C1"/>
    <w:rsid w:val="00CB0DFD"/>
    <w:rsid w:val="00CB0EFB"/>
    <w:rsid w:val="00CB1379"/>
    <w:rsid w:val="00CB16AF"/>
    <w:rsid w:val="00CB1C43"/>
    <w:rsid w:val="00CB37B1"/>
    <w:rsid w:val="00CB413A"/>
    <w:rsid w:val="00CB479D"/>
    <w:rsid w:val="00CB4A51"/>
    <w:rsid w:val="00CB531D"/>
    <w:rsid w:val="00CB53AC"/>
    <w:rsid w:val="00CB549C"/>
    <w:rsid w:val="00CB5D0C"/>
    <w:rsid w:val="00CB6641"/>
    <w:rsid w:val="00CC0430"/>
    <w:rsid w:val="00CC0538"/>
    <w:rsid w:val="00CC2478"/>
    <w:rsid w:val="00CC26B4"/>
    <w:rsid w:val="00CC359F"/>
    <w:rsid w:val="00CC36B2"/>
    <w:rsid w:val="00CC3EB2"/>
    <w:rsid w:val="00CC4A5B"/>
    <w:rsid w:val="00CC4BFE"/>
    <w:rsid w:val="00CC518A"/>
    <w:rsid w:val="00CC6813"/>
    <w:rsid w:val="00CC6891"/>
    <w:rsid w:val="00CC6DF7"/>
    <w:rsid w:val="00CC70B1"/>
    <w:rsid w:val="00CC7D95"/>
    <w:rsid w:val="00CD0068"/>
    <w:rsid w:val="00CD054E"/>
    <w:rsid w:val="00CD0BFB"/>
    <w:rsid w:val="00CD1803"/>
    <w:rsid w:val="00CD1FE0"/>
    <w:rsid w:val="00CD42A5"/>
    <w:rsid w:val="00CD4931"/>
    <w:rsid w:val="00CD4D43"/>
    <w:rsid w:val="00CD521F"/>
    <w:rsid w:val="00CD5458"/>
    <w:rsid w:val="00CD55C0"/>
    <w:rsid w:val="00CD57E9"/>
    <w:rsid w:val="00CD5DFC"/>
    <w:rsid w:val="00CD712D"/>
    <w:rsid w:val="00CE0336"/>
    <w:rsid w:val="00CE0477"/>
    <w:rsid w:val="00CE0809"/>
    <w:rsid w:val="00CE0A3D"/>
    <w:rsid w:val="00CE0EC8"/>
    <w:rsid w:val="00CE39BF"/>
    <w:rsid w:val="00CE3CD7"/>
    <w:rsid w:val="00CE57D5"/>
    <w:rsid w:val="00CE5D17"/>
    <w:rsid w:val="00CE61F2"/>
    <w:rsid w:val="00CE6A19"/>
    <w:rsid w:val="00CE6C6E"/>
    <w:rsid w:val="00CF0648"/>
    <w:rsid w:val="00CF23E3"/>
    <w:rsid w:val="00CF240F"/>
    <w:rsid w:val="00CF451E"/>
    <w:rsid w:val="00CF6814"/>
    <w:rsid w:val="00CF788F"/>
    <w:rsid w:val="00D001F8"/>
    <w:rsid w:val="00D0022F"/>
    <w:rsid w:val="00D00241"/>
    <w:rsid w:val="00D00502"/>
    <w:rsid w:val="00D00E71"/>
    <w:rsid w:val="00D012A6"/>
    <w:rsid w:val="00D0269A"/>
    <w:rsid w:val="00D03217"/>
    <w:rsid w:val="00D051D0"/>
    <w:rsid w:val="00D06211"/>
    <w:rsid w:val="00D063F4"/>
    <w:rsid w:val="00D0686A"/>
    <w:rsid w:val="00D06C8D"/>
    <w:rsid w:val="00D078DB"/>
    <w:rsid w:val="00D1070D"/>
    <w:rsid w:val="00D118E8"/>
    <w:rsid w:val="00D12179"/>
    <w:rsid w:val="00D13CBD"/>
    <w:rsid w:val="00D13F04"/>
    <w:rsid w:val="00D1413D"/>
    <w:rsid w:val="00D1423B"/>
    <w:rsid w:val="00D14F3B"/>
    <w:rsid w:val="00D153D4"/>
    <w:rsid w:val="00D1571A"/>
    <w:rsid w:val="00D158AE"/>
    <w:rsid w:val="00D15CD6"/>
    <w:rsid w:val="00D16968"/>
    <w:rsid w:val="00D17787"/>
    <w:rsid w:val="00D17C45"/>
    <w:rsid w:val="00D17F6D"/>
    <w:rsid w:val="00D20587"/>
    <w:rsid w:val="00D20D30"/>
    <w:rsid w:val="00D21D69"/>
    <w:rsid w:val="00D22939"/>
    <w:rsid w:val="00D22B80"/>
    <w:rsid w:val="00D24161"/>
    <w:rsid w:val="00D2446E"/>
    <w:rsid w:val="00D2478A"/>
    <w:rsid w:val="00D25E75"/>
    <w:rsid w:val="00D26D3D"/>
    <w:rsid w:val="00D2731A"/>
    <w:rsid w:val="00D30AFF"/>
    <w:rsid w:val="00D332C8"/>
    <w:rsid w:val="00D35630"/>
    <w:rsid w:val="00D35E46"/>
    <w:rsid w:val="00D364F7"/>
    <w:rsid w:val="00D36A95"/>
    <w:rsid w:val="00D379A1"/>
    <w:rsid w:val="00D40778"/>
    <w:rsid w:val="00D413DC"/>
    <w:rsid w:val="00D41801"/>
    <w:rsid w:val="00D42595"/>
    <w:rsid w:val="00D42D80"/>
    <w:rsid w:val="00D4333F"/>
    <w:rsid w:val="00D43A1A"/>
    <w:rsid w:val="00D44279"/>
    <w:rsid w:val="00D44E04"/>
    <w:rsid w:val="00D464CC"/>
    <w:rsid w:val="00D47F27"/>
    <w:rsid w:val="00D500A7"/>
    <w:rsid w:val="00D5077A"/>
    <w:rsid w:val="00D50E07"/>
    <w:rsid w:val="00D51BEC"/>
    <w:rsid w:val="00D531DB"/>
    <w:rsid w:val="00D53AFA"/>
    <w:rsid w:val="00D53F33"/>
    <w:rsid w:val="00D54447"/>
    <w:rsid w:val="00D5547A"/>
    <w:rsid w:val="00D55B79"/>
    <w:rsid w:val="00D56087"/>
    <w:rsid w:val="00D56331"/>
    <w:rsid w:val="00D56950"/>
    <w:rsid w:val="00D5701E"/>
    <w:rsid w:val="00D6091D"/>
    <w:rsid w:val="00D60F0C"/>
    <w:rsid w:val="00D60F8F"/>
    <w:rsid w:val="00D6205E"/>
    <w:rsid w:val="00D62FC4"/>
    <w:rsid w:val="00D6341D"/>
    <w:rsid w:val="00D661B1"/>
    <w:rsid w:val="00D664FF"/>
    <w:rsid w:val="00D66B7C"/>
    <w:rsid w:val="00D67096"/>
    <w:rsid w:val="00D6719D"/>
    <w:rsid w:val="00D70024"/>
    <w:rsid w:val="00D71016"/>
    <w:rsid w:val="00D72361"/>
    <w:rsid w:val="00D73233"/>
    <w:rsid w:val="00D736EC"/>
    <w:rsid w:val="00D7427F"/>
    <w:rsid w:val="00D747BA"/>
    <w:rsid w:val="00D74BD0"/>
    <w:rsid w:val="00D77217"/>
    <w:rsid w:val="00D815BC"/>
    <w:rsid w:val="00D81612"/>
    <w:rsid w:val="00D81AC9"/>
    <w:rsid w:val="00D83789"/>
    <w:rsid w:val="00D8394E"/>
    <w:rsid w:val="00D83A5E"/>
    <w:rsid w:val="00D84165"/>
    <w:rsid w:val="00D84464"/>
    <w:rsid w:val="00D85103"/>
    <w:rsid w:val="00D85AE7"/>
    <w:rsid w:val="00D86024"/>
    <w:rsid w:val="00D86435"/>
    <w:rsid w:val="00D86BDB"/>
    <w:rsid w:val="00D92570"/>
    <w:rsid w:val="00D92CEF"/>
    <w:rsid w:val="00D92F82"/>
    <w:rsid w:val="00D93FE0"/>
    <w:rsid w:val="00D9478D"/>
    <w:rsid w:val="00D95308"/>
    <w:rsid w:val="00D960A0"/>
    <w:rsid w:val="00D97729"/>
    <w:rsid w:val="00D97B46"/>
    <w:rsid w:val="00D97BD5"/>
    <w:rsid w:val="00DA1853"/>
    <w:rsid w:val="00DA1DD8"/>
    <w:rsid w:val="00DA2D4A"/>
    <w:rsid w:val="00DA4671"/>
    <w:rsid w:val="00DA5568"/>
    <w:rsid w:val="00DA5A23"/>
    <w:rsid w:val="00DA5B69"/>
    <w:rsid w:val="00DA6729"/>
    <w:rsid w:val="00DA7337"/>
    <w:rsid w:val="00DA772F"/>
    <w:rsid w:val="00DB0FE4"/>
    <w:rsid w:val="00DB193F"/>
    <w:rsid w:val="00DB39FF"/>
    <w:rsid w:val="00DB6A35"/>
    <w:rsid w:val="00DB6F46"/>
    <w:rsid w:val="00DB7312"/>
    <w:rsid w:val="00DB794C"/>
    <w:rsid w:val="00DB7AED"/>
    <w:rsid w:val="00DC1486"/>
    <w:rsid w:val="00DC2F57"/>
    <w:rsid w:val="00DC3435"/>
    <w:rsid w:val="00DC38FB"/>
    <w:rsid w:val="00DC3E7B"/>
    <w:rsid w:val="00DC47C6"/>
    <w:rsid w:val="00DC558F"/>
    <w:rsid w:val="00DC560C"/>
    <w:rsid w:val="00DC6F43"/>
    <w:rsid w:val="00DC7226"/>
    <w:rsid w:val="00DC7A90"/>
    <w:rsid w:val="00DD24A1"/>
    <w:rsid w:val="00DD28E8"/>
    <w:rsid w:val="00DD3DC1"/>
    <w:rsid w:val="00DD4485"/>
    <w:rsid w:val="00DD48C9"/>
    <w:rsid w:val="00DD4B87"/>
    <w:rsid w:val="00DD56F0"/>
    <w:rsid w:val="00DD59D5"/>
    <w:rsid w:val="00DD5E48"/>
    <w:rsid w:val="00DD6ED1"/>
    <w:rsid w:val="00DD7258"/>
    <w:rsid w:val="00DE06D0"/>
    <w:rsid w:val="00DE1FB0"/>
    <w:rsid w:val="00DE3892"/>
    <w:rsid w:val="00DE3D4C"/>
    <w:rsid w:val="00DE4653"/>
    <w:rsid w:val="00DE49D0"/>
    <w:rsid w:val="00DE4B68"/>
    <w:rsid w:val="00DE4BA0"/>
    <w:rsid w:val="00DE512A"/>
    <w:rsid w:val="00DE588C"/>
    <w:rsid w:val="00DE59EB"/>
    <w:rsid w:val="00DE5BD2"/>
    <w:rsid w:val="00DE73BB"/>
    <w:rsid w:val="00DE7F75"/>
    <w:rsid w:val="00DF0EAC"/>
    <w:rsid w:val="00DF2044"/>
    <w:rsid w:val="00DF31AB"/>
    <w:rsid w:val="00DF37A9"/>
    <w:rsid w:val="00DF3915"/>
    <w:rsid w:val="00DF3BC3"/>
    <w:rsid w:val="00DF42DB"/>
    <w:rsid w:val="00DF5086"/>
    <w:rsid w:val="00DF551B"/>
    <w:rsid w:val="00DF5B2A"/>
    <w:rsid w:val="00DF7418"/>
    <w:rsid w:val="00DF7D50"/>
    <w:rsid w:val="00E0094C"/>
    <w:rsid w:val="00E022DB"/>
    <w:rsid w:val="00E02344"/>
    <w:rsid w:val="00E02F59"/>
    <w:rsid w:val="00E0365F"/>
    <w:rsid w:val="00E04375"/>
    <w:rsid w:val="00E0468A"/>
    <w:rsid w:val="00E047C0"/>
    <w:rsid w:val="00E05952"/>
    <w:rsid w:val="00E05B0C"/>
    <w:rsid w:val="00E0605D"/>
    <w:rsid w:val="00E07A06"/>
    <w:rsid w:val="00E07D45"/>
    <w:rsid w:val="00E10280"/>
    <w:rsid w:val="00E10571"/>
    <w:rsid w:val="00E108BA"/>
    <w:rsid w:val="00E10B06"/>
    <w:rsid w:val="00E10F09"/>
    <w:rsid w:val="00E11074"/>
    <w:rsid w:val="00E11521"/>
    <w:rsid w:val="00E11785"/>
    <w:rsid w:val="00E11F5F"/>
    <w:rsid w:val="00E126D6"/>
    <w:rsid w:val="00E129E9"/>
    <w:rsid w:val="00E1340C"/>
    <w:rsid w:val="00E1380F"/>
    <w:rsid w:val="00E13846"/>
    <w:rsid w:val="00E13EB5"/>
    <w:rsid w:val="00E14C0C"/>
    <w:rsid w:val="00E14D98"/>
    <w:rsid w:val="00E15021"/>
    <w:rsid w:val="00E1640C"/>
    <w:rsid w:val="00E17112"/>
    <w:rsid w:val="00E177D4"/>
    <w:rsid w:val="00E17F09"/>
    <w:rsid w:val="00E20179"/>
    <w:rsid w:val="00E202DD"/>
    <w:rsid w:val="00E204BA"/>
    <w:rsid w:val="00E20D52"/>
    <w:rsid w:val="00E2174A"/>
    <w:rsid w:val="00E22D04"/>
    <w:rsid w:val="00E24437"/>
    <w:rsid w:val="00E2472C"/>
    <w:rsid w:val="00E249C5"/>
    <w:rsid w:val="00E26897"/>
    <w:rsid w:val="00E27009"/>
    <w:rsid w:val="00E31175"/>
    <w:rsid w:val="00E3128D"/>
    <w:rsid w:val="00E31786"/>
    <w:rsid w:val="00E321BC"/>
    <w:rsid w:val="00E32304"/>
    <w:rsid w:val="00E3242C"/>
    <w:rsid w:val="00E33589"/>
    <w:rsid w:val="00E3359A"/>
    <w:rsid w:val="00E33776"/>
    <w:rsid w:val="00E34748"/>
    <w:rsid w:val="00E3492D"/>
    <w:rsid w:val="00E37C2F"/>
    <w:rsid w:val="00E40503"/>
    <w:rsid w:val="00E4151B"/>
    <w:rsid w:val="00E4195C"/>
    <w:rsid w:val="00E41A1E"/>
    <w:rsid w:val="00E41FDC"/>
    <w:rsid w:val="00E427F2"/>
    <w:rsid w:val="00E428E0"/>
    <w:rsid w:val="00E42C9F"/>
    <w:rsid w:val="00E42DF0"/>
    <w:rsid w:val="00E432F5"/>
    <w:rsid w:val="00E44494"/>
    <w:rsid w:val="00E44D32"/>
    <w:rsid w:val="00E455CA"/>
    <w:rsid w:val="00E4578A"/>
    <w:rsid w:val="00E47D63"/>
    <w:rsid w:val="00E53B5E"/>
    <w:rsid w:val="00E550D9"/>
    <w:rsid w:val="00E5552A"/>
    <w:rsid w:val="00E55E4B"/>
    <w:rsid w:val="00E55EB9"/>
    <w:rsid w:val="00E56AE3"/>
    <w:rsid w:val="00E570B8"/>
    <w:rsid w:val="00E57290"/>
    <w:rsid w:val="00E57BC2"/>
    <w:rsid w:val="00E57DFC"/>
    <w:rsid w:val="00E608CD"/>
    <w:rsid w:val="00E61416"/>
    <w:rsid w:val="00E623C0"/>
    <w:rsid w:val="00E63BBB"/>
    <w:rsid w:val="00E64C3E"/>
    <w:rsid w:val="00E657DF"/>
    <w:rsid w:val="00E65DA8"/>
    <w:rsid w:val="00E65FFE"/>
    <w:rsid w:val="00E66271"/>
    <w:rsid w:val="00E671CE"/>
    <w:rsid w:val="00E6792C"/>
    <w:rsid w:val="00E67BC4"/>
    <w:rsid w:val="00E72228"/>
    <w:rsid w:val="00E74484"/>
    <w:rsid w:val="00E748E0"/>
    <w:rsid w:val="00E74C91"/>
    <w:rsid w:val="00E806CB"/>
    <w:rsid w:val="00E8092B"/>
    <w:rsid w:val="00E80DC9"/>
    <w:rsid w:val="00E8122D"/>
    <w:rsid w:val="00E8190B"/>
    <w:rsid w:val="00E81DAC"/>
    <w:rsid w:val="00E830E3"/>
    <w:rsid w:val="00E83B86"/>
    <w:rsid w:val="00E8402D"/>
    <w:rsid w:val="00E84680"/>
    <w:rsid w:val="00E84777"/>
    <w:rsid w:val="00E86173"/>
    <w:rsid w:val="00E873DC"/>
    <w:rsid w:val="00E879C3"/>
    <w:rsid w:val="00E87EB5"/>
    <w:rsid w:val="00E920AC"/>
    <w:rsid w:val="00E937F0"/>
    <w:rsid w:val="00E93C84"/>
    <w:rsid w:val="00E94173"/>
    <w:rsid w:val="00E943E5"/>
    <w:rsid w:val="00E9468E"/>
    <w:rsid w:val="00E950C7"/>
    <w:rsid w:val="00E97329"/>
    <w:rsid w:val="00E97E30"/>
    <w:rsid w:val="00EA4352"/>
    <w:rsid w:val="00EA4C62"/>
    <w:rsid w:val="00EA56DB"/>
    <w:rsid w:val="00EA57C6"/>
    <w:rsid w:val="00EA6168"/>
    <w:rsid w:val="00EA6C5F"/>
    <w:rsid w:val="00EB146D"/>
    <w:rsid w:val="00EB2232"/>
    <w:rsid w:val="00EB25DF"/>
    <w:rsid w:val="00EB2A3B"/>
    <w:rsid w:val="00EB2CD9"/>
    <w:rsid w:val="00EB30E2"/>
    <w:rsid w:val="00EB3464"/>
    <w:rsid w:val="00EB3EA3"/>
    <w:rsid w:val="00EB5BA5"/>
    <w:rsid w:val="00EB628D"/>
    <w:rsid w:val="00EB7323"/>
    <w:rsid w:val="00EB7427"/>
    <w:rsid w:val="00EB7C96"/>
    <w:rsid w:val="00EC15E5"/>
    <w:rsid w:val="00EC20A8"/>
    <w:rsid w:val="00EC2687"/>
    <w:rsid w:val="00EC2E08"/>
    <w:rsid w:val="00EC2EC6"/>
    <w:rsid w:val="00EC387F"/>
    <w:rsid w:val="00EC4315"/>
    <w:rsid w:val="00EC489E"/>
    <w:rsid w:val="00EC4939"/>
    <w:rsid w:val="00EC5025"/>
    <w:rsid w:val="00EC5961"/>
    <w:rsid w:val="00EC59E8"/>
    <w:rsid w:val="00EC73F5"/>
    <w:rsid w:val="00EC75F2"/>
    <w:rsid w:val="00EC7732"/>
    <w:rsid w:val="00EC7A08"/>
    <w:rsid w:val="00ED079A"/>
    <w:rsid w:val="00ED0D60"/>
    <w:rsid w:val="00ED0EB6"/>
    <w:rsid w:val="00ED1361"/>
    <w:rsid w:val="00ED1842"/>
    <w:rsid w:val="00ED22EE"/>
    <w:rsid w:val="00ED3023"/>
    <w:rsid w:val="00ED30F1"/>
    <w:rsid w:val="00ED48D4"/>
    <w:rsid w:val="00ED490D"/>
    <w:rsid w:val="00ED4946"/>
    <w:rsid w:val="00ED4AE6"/>
    <w:rsid w:val="00ED4BD5"/>
    <w:rsid w:val="00ED512E"/>
    <w:rsid w:val="00ED520A"/>
    <w:rsid w:val="00ED5BE1"/>
    <w:rsid w:val="00ED5CCD"/>
    <w:rsid w:val="00ED64AA"/>
    <w:rsid w:val="00ED6CCE"/>
    <w:rsid w:val="00ED718A"/>
    <w:rsid w:val="00ED7453"/>
    <w:rsid w:val="00EE1448"/>
    <w:rsid w:val="00EE1EBA"/>
    <w:rsid w:val="00EE228A"/>
    <w:rsid w:val="00EE24B4"/>
    <w:rsid w:val="00EE3089"/>
    <w:rsid w:val="00EE3DE9"/>
    <w:rsid w:val="00EE4724"/>
    <w:rsid w:val="00EE4B43"/>
    <w:rsid w:val="00EE597C"/>
    <w:rsid w:val="00EE6521"/>
    <w:rsid w:val="00EE6B52"/>
    <w:rsid w:val="00EE6DB1"/>
    <w:rsid w:val="00EE7E4A"/>
    <w:rsid w:val="00EF0303"/>
    <w:rsid w:val="00EF1EFB"/>
    <w:rsid w:val="00EF21DF"/>
    <w:rsid w:val="00EF2B90"/>
    <w:rsid w:val="00EF35FE"/>
    <w:rsid w:val="00EF39C3"/>
    <w:rsid w:val="00EF3CA9"/>
    <w:rsid w:val="00EF569D"/>
    <w:rsid w:val="00EF629C"/>
    <w:rsid w:val="00EF68DB"/>
    <w:rsid w:val="00EF6FDE"/>
    <w:rsid w:val="00EF70F5"/>
    <w:rsid w:val="00EF7452"/>
    <w:rsid w:val="00EF7456"/>
    <w:rsid w:val="00EF7BE6"/>
    <w:rsid w:val="00EF7E28"/>
    <w:rsid w:val="00F00330"/>
    <w:rsid w:val="00F0033E"/>
    <w:rsid w:val="00F024B3"/>
    <w:rsid w:val="00F02BE9"/>
    <w:rsid w:val="00F033FC"/>
    <w:rsid w:val="00F03C3A"/>
    <w:rsid w:val="00F05FE3"/>
    <w:rsid w:val="00F076C3"/>
    <w:rsid w:val="00F1020E"/>
    <w:rsid w:val="00F10795"/>
    <w:rsid w:val="00F10965"/>
    <w:rsid w:val="00F10F73"/>
    <w:rsid w:val="00F115AB"/>
    <w:rsid w:val="00F1171C"/>
    <w:rsid w:val="00F11A26"/>
    <w:rsid w:val="00F12912"/>
    <w:rsid w:val="00F132F3"/>
    <w:rsid w:val="00F134DA"/>
    <w:rsid w:val="00F13811"/>
    <w:rsid w:val="00F151E4"/>
    <w:rsid w:val="00F15FBF"/>
    <w:rsid w:val="00F15FC9"/>
    <w:rsid w:val="00F178E6"/>
    <w:rsid w:val="00F17D24"/>
    <w:rsid w:val="00F200C8"/>
    <w:rsid w:val="00F20FBF"/>
    <w:rsid w:val="00F21363"/>
    <w:rsid w:val="00F21A6A"/>
    <w:rsid w:val="00F21D06"/>
    <w:rsid w:val="00F228F8"/>
    <w:rsid w:val="00F2350A"/>
    <w:rsid w:val="00F24D10"/>
    <w:rsid w:val="00F2586A"/>
    <w:rsid w:val="00F25CB9"/>
    <w:rsid w:val="00F26A06"/>
    <w:rsid w:val="00F26AE5"/>
    <w:rsid w:val="00F27F8F"/>
    <w:rsid w:val="00F30862"/>
    <w:rsid w:val="00F3177A"/>
    <w:rsid w:val="00F32502"/>
    <w:rsid w:val="00F3316A"/>
    <w:rsid w:val="00F33276"/>
    <w:rsid w:val="00F33BE0"/>
    <w:rsid w:val="00F35466"/>
    <w:rsid w:val="00F35A5F"/>
    <w:rsid w:val="00F36B6C"/>
    <w:rsid w:val="00F40174"/>
    <w:rsid w:val="00F408F9"/>
    <w:rsid w:val="00F41906"/>
    <w:rsid w:val="00F42406"/>
    <w:rsid w:val="00F42D19"/>
    <w:rsid w:val="00F43F56"/>
    <w:rsid w:val="00F44566"/>
    <w:rsid w:val="00F445AF"/>
    <w:rsid w:val="00F45268"/>
    <w:rsid w:val="00F45302"/>
    <w:rsid w:val="00F4582B"/>
    <w:rsid w:val="00F45EB4"/>
    <w:rsid w:val="00F4626F"/>
    <w:rsid w:val="00F46BD9"/>
    <w:rsid w:val="00F471EA"/>
    <w:rsid w:val="00F47566"/>
    <w:rsid w:val="00F47B20"/>
    <w:rsid w:val="00F5040F"/>
    <w:rsid w:val="00F50BB9"/>
    <w:rsid w:val="00F511B7"/>
    <w:rsid w:val="00F53B4F"/>
    <w:rsid w:val="00F56503"/>
    <w:rsid w:val="00F567E7"/>
    <w:rsid w:val="00F57357"/>
    <w:rsid w:val="00F600DD"/>
    <w:rsid w:val="00F62557"/>
    <w:rsid w:val="00F6266A"/>
    <w:rsid w:val="00F62A86"/>
    <w:rsid w:val="00F6398A"/>
    <w:rsid w:val="00F643A2"/>
    <w:rsid w:val="00F64546"/>
    <w:rsid w:val="00F64DA7"/>
    <w:rsid w:val="00F65C69"/>
    <w:rsid w:val="00F66F31"/>
    <w:rsid w:val="00F6759A"/>
    <w:rsid w:val="00F676F8"/>
    <w:rsid w:val="00F701C0"/>
    <w:rsid w:val="00F70BAF"/>
    <w:rsid w:val="00F70FEB"/>
    <w:rsid w:val="00F7102C"/>
    <w:rsid w:val="00F71943"/>
    <w:rsid w:val="00F7196F"/>
    <w:rsid w:val="00F73D6B"/>
    <w:rsid w:val="00F767D5"/>
    <w:rsid w:val="00F76B54"/>
    <w:rsid w:val="00F76CDF"/>
    <w:rsid w:val="00F77238"/>
    <w:rsid w:val="00F779E0"/>
    <w:rsid w:val="00F81080"/>
    <w:rsid w:val="00F810C5"/>
    <w:rsid w:val="00F815AF"/>
    <w:rsid w:val="00F81B27"/>
    <w:rsid w:val="00F8238E"/>
    <w:rsid w:val="00F824C1"/>
    <w:rsid w:val="00F824D3"/>
    <w:rsid w:val="00F8443F"/>
    <w:rsid w:val="00F844FD"/>
    <w:rsid w:val="00F84AAE"/>
    <w:rsid w:val="00F85217"/>
    <w:rsid w:val="00F85CF3"/>
    <w:rsid w:val="00F90F81"/>
    <w:rsid w:val="00F916BD"/>
    <w:rsid w:val="00F95ED3"/>
    <w:rsid w:val="00F965AC"/>
    <w:rsid w:val="00F965E4"/>
    <w:rsid w:val="00F97770"/>
    <w:rsid w:val="00FA0DB7"/>
    <w:rsid w:val="00FA13A8"/>
    <w:rsid w:val="00FA1635"/>
    <w:rsid w:val="00FA1712"/>
    <w:rsid w:val="00FA496D"/>
    <w:rsid w:val="00FA5BE3"/>
    <w:rsid w:val="00FA5C99"/>
    <w:rsid w:val="00FA5E12"/>
    <w:rsid w:val="00FA6A79"/>
    <w:rsid w:val="00FA6B9F"/>
    <w:rsid w:val="00FA7721"/>
    <w:rsid w:val="00FA7722"/>
    <w:rsid w:val="00FB01CF"/>
    <w:rsid w:val="00FB0E34"/>
    <w:rsid w:val="00FB192B"/>
    <w:rsid w:val="00FB2868"/>
    <w:rsid w:val="00FB2DDD"/>
    <w:rsid w:val="00FB39BB"/>
    <w:rsid w:val="00FB429A"/>
    <w:rsid w:val="00FB61A6"/>
    <w:rsid w:val="00FB7DE1"/>
    <w:rsid w:val="00FC027C"/>
    <w:rsid w:val="00FC087B"/>
    <w:rsid w:val="00FC0998"/>
    <w:rsid w:val="00FC09F9"/>
    <w:rsid w:val="00FC134C"/>
    <w:rsid w:val="00FC1A44"/>
    <w:rsid w:val="00FC2039"/>
    <w:rsid w:val="00FC20DC"/>
    <w:rsid w:val="00FC2303"/>
    <w:rsid w:val="00FC281C"/>
    <w:rsid w:val="00FC29F0"/>
    <w:rsid w:val="00FC311A"/>
    <w:rsid w:val="00FC3CC5"/>
    <w:rsid w:val="00FC3EDD"/>
    <w:rsid w:val="00FC461D"/>
    <w:rsid w:val="00FC4728"/>
    <w:rsid w:val="00FC57B4"/>
    <w:rsid w:val="00FC598B"/>
    <w:rsid w:val="00FC59C6"/>
    <w:rsid w:val="00FC612F"/>
    <w:rsid w:val="00FC64E1"/>
    <w:rsid w:val="00FC6865"/>
    <w:rsid w:val="00FC7D73"/>
    <w:rsid w:val="00FD157D"/>
    <w:rsid w:val="00FD1971"/>
    <w:rsid w:val="00FD1A08"/>
    <w:rsid w:val="00FD1EBB"/>
    <w:rsid w:val="00FD4CBE"/>
    <w:rsid w:val="00FD4DCE"/>
    <w:rsid w:val="00FD4FDB"/>
    <w:rsid w:val="00FD5CCA"/>
    <w:rsid w:val="00FD5E75"/>
    <w:rsid w:val="00FD6064"/>
    <w:rsid w:val="00FD662D"/>
    <w:rsid w:val="00FD755A"/>
    <w:rsid w:val="00FD76D3"/>
    <w:rsid w:val="00FD7B74"/>
    <w:rsid w:val="00FD7B89"/>
    <w:rsid w:val="00FE0C65"/>
    <w:rsid w:val="00FE1381"/>
    <w:rsid w:val="00FE28A0"/>
    <w:rsid w:val="00FE2E2F"/>
    <w:rsid w:val="00FE2F61"/>
    <w:rsid w:val="00FE2F67"/>
    <w:rsid w:val="00FE39D7"/>
    <w:rsid w:val="00FE3E83"/>
    <w:rsid w:val="00FE4868"/>
    <w:rsid w:val="00FE4907"/>
    <w:rsid w:val="00FE5147"/>
    <w:rsid w:val="00FE55C2"/>
    <w:rsid w:val="00FE55E0"/>
    <w:rsid w:val="00FE5D0C"/>
    <w:rsid w:val="00FE5F75"/>
    <w:rsid w:val="00FE71A6"/>
    <w:rsid w:val="00FE7AD7"/>
    <w:rsid w:val="00FE7CBD"/>
    <w:rsid w:val="00FF0273"/>
    <w:rsid w:val="00FF0426"/>
    <w:rsid w:val="00FF33BE"/>
    <w:rsid w:val="00FF3776"/>
    <w:rsid w:val="00FF3CF8"/>
    <w:rsid w:val="00FF4E1E"/>
    <w:rsid w:val="00FF55AC"/>
    <w:rsid w:val="00FF5A01"/>
    <w:rsid w:val="00FF67B7"/>
    <w:rsid w:val="016A347B"/>
    <w:rsid w:val="024C10D1"/>
    <w:rsid w:val="02624152"/>
    <w:rsid w:val="02BA2835"/>
    <w:rsid w:val="03190F52"/>
    <w:rsid w:val="03367AB9"/>
    <w:rsid w:val="03655847"/>
    <w:rsid w:val="04335DA6"/>
    <w:rsid w:val="049802FF"/>
    <w:rsid w:val="04F91B84"/>
    <w:rsid w:val="054E2A4D"/>
    <w:rsid w:val="056E0AA8"/>
    <w:rsid w:val="057743B8"/>
    <w:rsid w:val="059D142E"/>
    <w:rsid w:val="06AD247B"/>
    <w:rsid w:val="07484C81"/>
    <w:rsid w:val="0990509B"/>
    <w:rsid w:val="0A4B6A57"/>
    <w:rsid w:val="0A99092D"/>
    <w:rsid w:val="0B2621C1"/>
    <w:rsid w:val="0B627EED"/>
    <w:rsid w:val="0B837613"/>
    <w:rsid w:val="0D1D27D5"/>
    <w:rsid w:val="0E3A14BC"/>
    <w:rsid w:val="0E9D6C3E"/>
    <w:rsid w:val="0ECC7B44"/>
    <w:rsid w:val="0F331350"/>
    <w:rsid w:val="0F7B4AA5"/>
    <w:rsid w:val="10630933"/>
    <w:rsid w:val="108740CE"/>
    <w:rsid w:val="109B19FF"/>
    <w:rsid w:val="10A342B4"/>
    <w:rsid w:val="112A22DF"/>
    <w:rsid w:val="119E4373"/>
    <w:rsid w:val="11AE3A47"/>
    <w:rsid w:val="12DB5F87"/>
    <w:rsid w:val="132C67E2"/>
    <w:rsid w:val="13B80076"/>
    <w:rsid w:val="13DC1FB6"/>
    <w:rsid w:val="142D2812"/>
    <w:rsid w:val="15194B44"/>
    <w:rsid w:val="152C2AC9"/>
    <w:rsid w:val="15510782"/>
    <w:rsid w:val="1562473D"/>
    <w:rsid w:val="158F78F1"/>
    <w:rsid w:val="164B3535"/>
    <w:rsid w:val="16891A64"/>
    <w:rsid w:val="1740460A"/>
    <w:rsid w:val="185A794E"/>
    <w:rsid w:val="189472B8"/>
    <w:rsid w:val="18CD45C3"/>
    <w:rsid w:val="18D72D4C"/>
    <w:rsid w:val="19C57049"/>
    <w:rsid w:val="1A200723"/>
    <w:rsid w:val="1B300E3A"/>
    <w:rsid w:val="1B8F3DB2"/>
    <w:rsid w:val="1BB11F7A"/>
    <w:rsid w:val="1C183DA8"/>
    <w:rsid w:val="1C8D5079"/>
    <w:rsid w:val="1CE53331"/>
    <w:rsid w:val="1E200CF1"/>
    <w:rsid w:val="1EAB5375"/>
    <w:rsid w:val="1EAE27A1"/>
    <w:rsid w:val="1EC97385"/>
    <w:rsid w:val="1EED151B"/>
    <w:rsid w:val="1F98272C"/>
    <w:rsid w:val="1FF266BE"/>
    <w:rsid w:val="20BA4DFC"/>
    <w:rsid w:val="21B01D21"/>
    <w:rsid w:val="233D40F4"/>
    <w:rsid w:val="2393290A"/>
    <w:rsid w:val="243A3345"/>
    <w:rsid w:val="24431BDE"/>
    <w:rsid w:val="24444B67"/>
    <w:rsid w:val="244D480A"/>
    <w:rsid w:val="24813B65"/>
    <w:rsid w:val="25787665"/>
    <w:rsid w:val="26410D07"/>
    <w:rsid w:val="26D703BB"/>
    <w:rsid w:val="26FD2518"/>
    <w:rsid w:val="283A6E54"/>
    <w:rsid w:val="2893740F"/>
    <w:rsid w:val="298505A2"/>
    <w:rsid w:val="2AD76BDC"/>
    <w:rsid w:val="2AD90BA6"/>
    <w:rsid w:val="2AF23A16"/>
    <w:rsid w:val="2B204A27"/>
    <w:rsid w:val="2B361B54"/>
    <w:rsid w:val="2B637E90"/>
    <w:rsid w:val="2BF6BEFD"/>
    <w:rsid w:val="2CDA6E57"/>
    <w:rsid w:val="2CF84537"/>
    <w:rsid w:val="2D532430"/>
    <w:rsid w:val="2D8C1F00"/>
    <w:rsid w:val="2DF87595"/>
    <w:rsid w:val="2E35696A"/>
    <w:rsid w:val="2E6E5AA9"/>
    <w:rsid w:val="30110DE2"/>
    <w:rsid w:val="30D047F9"/>
    <w:rsid w:val="30D82AB0"/>
    <w:rsid w:val="311A48F7"/>
    <w:rsid w:val="321626E0"/>
    <w:rsid w:val="32256C90"/>
    <w:rsid w:val="32E7407C"/>
    <w:rsid w:val="32FC7B27"/>
    <w:rsid w:val="330722FD"/>
    <w:rsid w:val="33CB74FA"/>
    <w:rsid w:val="349D0E96"/>
    <w:rsid w:val="34E6283D"/>
    <w:rsid w:val="35EB5C31"/>
    <w:rsid w:val="36031EC2"/>
    <w:rsid w:val="36AF5E7D"/>
    <w:rsid w:val="36E14195"/>
    <w:rsid w:val="377E4FAF"/>
    <w:rsid w:val="37FA03AE"/>
    <w:rsid w:val="387C7014"/>
    <w:rsid w:val="39C62C3D"/>
    <w:rsid w:val="39D92970"/>
    <w:rsid w:val="39FE4185"/>
    <w:rsid w:val="3A987315"/>
    <w:rsid w:val="3B585B17"/>
    <w:rsid w:val="3BA50630"/>
    <w:rsid w:val="3C706E90"/>
    <w:rsid w:val="3D6407A3"/>
    <w:rsid w:val="3E412892"/>
    <w:rsid w:val="3E7762B4"/>
    <w:rsid w:val="3EDC483C"/>
    <w:rsid w:val="3F52287D"/>
    <w:rsid w:val="40305C81"/>
    <w:rsid w:val="40343A23"/>
    <w:rsid w:val="404623E2"/>
    <w:rsid w:val="40CF0629"/>
    <w:rsid w:val="41281A4C"/>
    <w:rsid w:val="41DD6D76"/>
    <w:rsid w:val="422E137F"/>
    <w:rsid w:val="42607EB7"/>
    <w:rsid w:val="429F402B"/>
    <w:rsid w:val="42B60F2A"/>
    <w:rsid w:val="42DF6B1E"/>
    <w:rsid w:val="42F500EF"/>
    <w:rsid w:val="42FE6FA4"/>
    <w:rsid w:val="45A04342"/>
    <w:rsid w:val="46733805"/>
    <w:rsid w:val="469B2D5C"/>
    <w:rsid w:val="47BC11DC"/>
    <w:rsid w:val="47CD33E9"/>
    <w:rsid w:val="47CD5197"/>
    <w:rsid w:val="48036E0A"/>
    <w:rsid w:val="48FA14DD"/>
    <w:rsid w:val="490B241B"/>
    <w:rsid w:val="491F7C74"/>
    <w:rsid w:val="493F20C4"/>
    <w:rsid w:val="494B0A69"/>
    <w:rsid w:val="49A53F24"/>
    <w:rsid w:val="4A2D016F"/>
    <w:rsid w:val="4A471230"/>
    <w:rsid w:val="4A981A8C"/>
    <w:rsid w:val="4AD73946"/>
    <w:rsid w:val="4B3F1F1E"/>
    <w:rsid w:val="4BA12BC2"/>
    <w:rsid w:val="4BC62629"/>
    <w:rsid w:val="4BDF193C"/>
    <w:rsid w:val="4CD37406"/>
    <w:rsid w:val="4D4C4DB0"/>
    <w:rsid w:val="4D8C33FE"/>
    <w:rsid w:val="4E1E04FA"/>
    <w:rsid w:val="4E6525CD"/>
    <w:rsid w:val="4E9764FE"/>
    <w:rsid w:val="4ED212E5"/>
    <w:rsid w:val="4F9B5B7A"/>
    <w:rsid w:val="504306EC"/>
    <w:rsid w:val="507E7138"/>
    <w:rsid w:val="50950AEC"/>
    <w:rsid w:val="5167665C"/>
    <w:rsid w:val="517971D5"/>
    <w:rsid w:val="517A7F84"/>
    <w:rsid w:val="51976F41"/>
    <w:rsid w:val="521C4648"/>
    <w:rsid w:val="523D116B"/>
    <w:rsid w:val="5253273C"/>
    <w:rsid w:val="52532F52"/>
    <w:rsid w:val="539B04AA"/>
    <w:rsid w:val="54BE1FFB"/>
    <w:rsid w:val="562468CA"/>
    <w:rsid w:val="56A16B84"/>
    <w:rsid w:val="57D13A15"/>
    <w:rsid w:val="59637709"/>
    <w:rsid w:val="59663AFA"/>
    <w:rsid w:val="59875AED"/>
    <w:rsid w:val="59DD570D"/>
    <w:rsid w:val="5A292701"/>
    <w:rsid w:val="5A315A59"/>
    <w:rsid w:val="5B12588A"/>
    <w:rsid w:val="5B2738E4"/>
    <w:rsid w:val="5B307ABF"/>
    <w:rsid w:val="5BAD7DF7"/>
    <w:rsid w:val="5CCA414C"/>
    <w:rsid w:val="5D79574D"/>
    <w:rsid w:val="5E5F0DE7"/>
    <w:rsid w:val="5E700ACF"/>
    <w:rsid w:val="5F067AF0"/>
    <w:rsid w:val="60A14BBB"/>
    <w:rsid w:val="60E5134B"/>
    <w:rsid w:val="60F35816"/>
    <w:rsid w:val="622F287E"/>
    <w:rsid w:val="642A2DA9"/>
    <w:rsid w:val="64DB1F8D"/>
    <w:rsid w:val="65420B1A"/>
    <w:rsid w:val="654959BE"/>
    <w:rsid w:val="655B398A"/>
    <w:rsid w:val="65644F35"/>
    <w:rsid w:val="664663E8"/>
    <w:rsid w:val="670267B3"/>
    <w:rsid w:val="67544005"/>
    <w:rsid w:val="67706676"/>
    <w:rsid w:val="67D5729E"/>
    <w:rsid w:val="67F73E3E"/>
    <w:rsid w:val="6A0960AB"/>
    <w:rsid w:val="6A2904FB"/>
    <w:rsid w:val="6A417391"/>
    <w:rsid w:val="6A99742E"/>
    <w:rsid w:val="6B5832ED"/>
    <w:rsid w:val="6B99520C"/>
    <w:rsid w:val="6C5D448C"/>
    <w:rsid w:val="6D1906A3"/>
    <w:rsid w:val="6D323B6A"/>
    <w:rsid w:val="6D4F6515"/>
    <w:rsid w:val="6DE9247B"/>
    <w:rsid w:val="6F370FC4"/>
    <w:rsid w:val="6FC7326F"/>
    <w:rsid w:val="6FD63710"/>
    <w:rsid w:val="6FEA24DA"/>
    <w:rsid w:val="70A703CB"/>
    <w:rsid w:val="70AD7EDF"/>
    <w:rsid w:val="724573AC"/>
    <w:rsid w:val="72C131EF"/>
    <w:rsid w:val="72F72F9C"/>
    <w:rsid w:val="72FB055A"/>
    <w:rsid w:val="7367496C"/>
    <w:rsid w:val="73700F48"/>
    <w:rsid w:val="745436E9"/>
    <w:rsid w:val="75412E4F"/>
    <w:rsid w:val="75DF5F11"/>
    <w:rsid w:val="75ED6880"/>
    <w:rsid w:val="76107173"/>
    <w:rsid w:val="77346AFC"/>
    <w:rsid w:val="77991758"/>
    <w:rsid w:val="78023807"/>
    <w:rsid w:val="782F4F2E"/>
    <w:rsid w:val="784E7B04"/>
    <w:rsid w:val="78EC72C3"/>
    <w:rsid w:val="78F10CAC"/>
    <w:rsid w:val="79A96F62"/>
    <w:rsid w:val="7A6730A5"/>
    <w:rsid w:val="7B1C7DC3"/>
    <w:rsid w:val="7B256ABC"/>
    <w:rsid w:val="7CE85FF3"/>
    <w:rsid w:val="7D9A5540"/>
    <w:rsid w:val="7E062BD5"/>
    <w:rsid w:val="7E0E1A8A"/>
    <w:rsid w:val="7E8854DA"/>
    <w:rsid w:val="7EEA6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95"/>
    <w:qFormat/>
    <w:uiPriority w:val="0"/>
    <w:pPr>
      <w:keepNext/>
      <w:keepLines/>
      <w:spacing w:line="440" w:lineRule="exact"/>
      <w:outlineLvl w:val="2"/>
    </w:pPr>
    <w:rPr>
      <w:b/>
      <w:bCs/>
      <w:sz w:val="30"/>
      <w:szCs w:val="32"/>
    </w:rPr>
  </w:style>
  <w:style w:type="paragraph" w:styleId="5">
    <w:name w:val="heading 4"/>
    <w:next w:val="1"/>
    <w:link w:val="69"/>
    <w:qFormat/>
    <w:uiPriority w:val="0"/>
    <w:pPr>
      <w:wordWrap w:val="0"/>
      <w:spacing w:after="160"/>
      <w:ind w:left="1600" w:hanging="400"/>
      <w:jc w:val="both"/>
      <w:outlineLvl w:val="3"/>
    </w:pPr>
    <w:rPr>
      <w:rFonts w:ascii="Calibri" w:hAnsi="Calibri" w:eastAsia="宋体" w:cs="Times New Roman"/>
      <w:b/>
      <w:sz w:val="21"/>
      <w:lang w:val="en-US" w:eastAsia="zh-CN" w:bidi="ar-SA"/>
    </w:rPr>
  </w:style>
  <w:style w:type="paragraph" w:styleId="6">
    <w:name w:val="heading 5"/>
    <w:next w:val="1"/>
    <w:link w:val="70"/>
    <w:qFormat/>
    <w:uiPriority w:val="0"/>
    <w:pPr>
      <w:wordWrap w:val="0"/>
      <w:spacing w:after="160"/>
      <w:ind w:left="1800" w:hanging="400"/>
      <w:jc w:val="both"/>
      <w:outlineLvl w:val="4"/>
    </w:pPr>
    <w:rPr>
      <w:rFonts w:ascii="Calibri" w:hAnsi="Calibri" w:eastAsia="宋体" w:cs="Times New Roman"/>
      <w:sz w:val="21"/>
      <w:lang w:val="en-US" w:eastAsia="zh-CN" w:bidi="ar-SA"/>
    </w:rPr>
  </w:style>
  <w:style w:type="paragraph" w:styleId="7">
    <w:name w:val="heading 6"/>
    <w:next w:val="1"/>
    <w:link w:val="71"/>
    <w:qFormat/>
    <w:uiPriority w:val="0"/>
    <w:pPr>
      <w:wordWrap w:val="0"/>
      <w:spacing w:after="160"/>
      <w:ind w:left="2000" w:hanging="400"/>
      <w:jc w:val="both"/>
      <w:outlineLvl w:val="5"/>
    </w:pPr>
    <w:rPr>
      <w:rFonts w:ascii="Calibri" w:hAnsi="Calibri" w:eastAsia="宋体" w:cs="Times New Roman"/>
      <w:b/>
      <w:sz w:val="21"/>
      <w:lang w:val="en-US" w:eastAsia="zh-CN" w:bidi="ar-SA"/>
    </w:rPr>
  </w:style>
  <w:style w:type="paragraph" w:styleId="8">
    <w:name w:val="heading 7"/>
    <w:next w:val="1"/>
    <w:link w:val="72"/>
    <w:qFormat/>
    <w:uiPriority w:val="0"/>
    <w:pPr>
      <w:wordWrap w:val="0"/>
      <w:spacing w:after="160"/>
      <w:ind w:left="2200" w:hanging="400"/>
      <w:jc w:val="both"/>
      <w:outlineLvl w:val="6"/>
    </w:pPr>
    <w:rPr>
      <w:rFonts w:ascii="Calibri" w:hAnsi="Calibri" w:eastAsia="宋体" w:cs="Times New Roman"/>
      <w:sz w:val="21"/>
      <w:lang w:val="en-US" w:eastAsia="zh-CN" w:bidi="ar-SA"/>
    </w:rPr>
  </w:style>
  <w:style w:type="paragraph" w:styleId="9">
    <w:name w:val="heading 8"/>
    <w:next w:val="1"/>
    <w:link w:val="73"/>
    <w:qFormat/>
    <w:uiPriority w:val="0"/>
    <w:pPr>
      <w:wordWrap w:val="0"/>
      <w:spacing w:after="160"/>
      <w:ind w:left="2400" w:hanging="400"/>
      <w:jc w:val="both"/>
      <w:outlineLvl w:val="7"/>
    </w:pPr>
    <w:rPr>
      <w:rFonts w:ascii="Calibri" w:hAnsi="Calibri" w:eastAsia="宋体" w:cs="Times New Roman"/>
      <w:sz w:val="21"/>
      <w:lang w:val="en-US" w:eastAsia="zh-CN" w:bidi="ar-SA"/>
    </w:rPr>
  </w:style>
  <w:style w:type="paragraph" w:styleId="10">
    <w:name w:val="heading 9"/>
    <w:next w:val="1"/>
    <w:link w:val="74"/>
    <w:qFormat/>
    <w:uiPriority w:val="0"/>
    <w:pPr>
      <w:wordWrap w:val="0"/>
      <w:spacing w:after="160"/>
      <w:ind w:left="2600" w:hanging="400"/>
      <w:jc w:val="both"/>
      <w:outlineLvl w:val="8"/>
    </w:pPr>
    <w:rPr>
      <w:rFonts w:ascii="Calibri" w:hAnsi="Calibri" w:eastAsia="宋体" w:cs="Times New Roman"/>
      <w:sz w:val="21"/>
      <w:lang w:val="en-US" w:eastAsia="zh-CN" w:bidi="ar-SA"/>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next w:val="1"/>
    <w:qFormat/>
    <w:uiPriority w:val="0"/>
    <w:pPr>
      <w:wordWrap w:val="0"/>
      <w:ind w:left="2125"/>
      <w:jc w:val="both"/>
    </w:pPr>
    <w:rPr>
      <w:rFonts w:ascii="Calibri" w:hAnsi="Calibri" w:eastAsia="宋体" w:cs="Times New Roman"/>
      <w:sz w:val="21"/>
      <w:lang w:val="en-US" w:eastAsia="zh-CN" w:bidi="ar-SA"/>
    </w:rPr>
  </w:style>
  <w:style w:type="paragraph" w:styleId="12">
    <w:name w:val="Normal Indent"/>
    <w:basedOn w:val="1"/>
    <w:qFormat/>
    <w:uiPriority w:val="0"/>
    <w:pPr>
      <w:ind w:firstLine="420"/>
    </w:pPr>
  </w:style>
  <w:style w:type="paragraph" w:styleId="13">
    <w:name w:val="Document Map"/>
    <w:basedOn w:val="1"/>
    <w:qFormat/>
    <w:uiPriority w:val="0"/>
    <w:pPr>
      <w:shd w:val="clear" w:color="auto" w:fill="000080"/>
    </w:pPr>
  </w:style>
  <w:style w:type="paragraph" w:styleId="14">
    <w:name w:val="annotation text"/>
    <w:basedOn w:val="1"/>
    <w:link w:val="45"/>
    <w:qFormat/>
    <w:uiPriority w:val="0"/>
    <w:pPr>
      <w:jc w:val="left"/>
    </w:pPr>
  </w:style>
  <w:style w:type="paragraph" w:styleId="15">
    <w:name w:val="Body Text 3"/>
    <w:basedOn w:val="1"/>
    <w:link w:val="90"/>
    <w:unhideWhenUsed/>
    <w:qFormat/>
    <w:uiPriority w:val="99"/>
    <w:pPr>
      <w:spacing w:after="120"/>
    </w:pPr>
    <w:rPr>
      <w:sz w:val="16"/>
      <w:szCs w:val="16"/>
    </w:rPr>
  </w:style>
  <w:style w:type="paragraph" w:styleId="16">
    <w:name w:val="Body Text"/>
    <w:basedOn w:val="1"/>
    <w:qFormat/>
    <w:uiPriority w:val="0"/>
    <w:rPr>
      <w:rFonts w:ascii="宋体" w:hAnsi="宋体"/>
      <w:i/>
      <w:iCs/>
      <w:szCs w:val="21"/>
    </w:rPr>
  </w:style>
  <w:style w:type="paragraph" w:styleId="17">
    <w:name w:val="Body Text Indent"/>
    <w:basedOn w:val="1"/>
    <w:qFormat/>
    <w:uiPriority w:val="0"/>
    <w:pPr>
      <w:spacing w:after="120"/>
      <w:ind w:left="420" w:leftChars="200"/>
    </w:pPr>
    <w:rPr>
      <w:szCs w:val="24"/>
    </w:rPr>
  </w:style>
  <w:style w:type="paragraph" w:styleId="18">
    <w:name w:val="toc 5"/>
    <w:next w:val="1"/>
    <w:qFormat/>
    <w:uiPriority w:val="0"/>
    <w:pPr>
      <w:wordWrap w:val="0"/>
      <w:ind w:left="1275"/>
      <w:jc w:val="both"/>
    </w:pPr>
    <w:rPr>
      <w:rFonts w:ascii="Calibri" w:hAnsi="Calibri" w:eastAsia="宋体" w:cs="Times New Roman"/>
      <w:sz w:val="21"/>
      <w:lang w:val="en-US" w:eastAsia="zh-CN" w:bidi="ar-SA"/>
    </w:rPr>
  </w:style>
  <w:style w:type="paragraph" w:styleId="19">
    <w:name w:val="toc 3"/>
    <w:basedOn w:val="1"/>
    <w:next w:val="1"/>
    <w:qFormat/>
    <w:uiPriority w:val="39"/>
    <w:pPr>
      <w:spacing w:line="460" w:lineRule="exact"/>
    </w:pPr>
    <w:rPr>
      <w:sz w:val="24"/>
    </w:rPr>
  </w:style>
  <w:style w:type="paragraph" w:styleId="20">
    <w:name w:val="Plain Text"/>
    <w:basedOn w:val="1"/>
    <w:link w:val="97"/>
    <w:qFormat/>
    <w:uiPriority w:val="0"/>
    <w:rPr>
      <w:rFonts w:ascii="宋体" w:hAnsi="Courier New" w:cs="Courier New"/>
      <w:szCs w:val="21"/>
    </w:rPr>
  </w:style>
  <w:style w:type="paragraph" w:styleId="21">
    <w:name w:val="toc 8"/>
    <w:next w:val="1"/>
    <w:qFormat/>
    <w:uiPriority w:val="0"/>
    <w:pPr>
      <w:wordWrap w:val="0"/>
      <w:ind w:left="2550"/>
      <w:jc w:val="both"/>
    </w:pPr>
    <w:rPr>
      <w:rFonts w:ascii="Calibri" w:hAnsi="Calibri" w:eastAsia="宋体" w:cs="Times New Roman"/>
      <w:sz w:val="21"/>
      <w:lang w:val="en-US" w:eastAsia="zh-CN" w:bidi="ar-SA"/>
    </w:rPr>
  </w:style>
  <w:style w:type="paragraph" w:styleId="22">
    <w:name w:val="Date"/>
    <w:basedOn w:val="1"/>
    <w:next w:val="1"/>
    <w:qFormat/>
    <w:uiPriority w:val="0"/>
    <w:pPr>
      <w:ind w:left="100" w:leftChars="2500"/>
    </w:pPr>
  </w:style>
  <w:style w:type="paragraph" w:styleId="23">
    <w:name w:val="Body Text Indent 2"/>
    <w:basedOn w:val="1"/>
    <w:link w:val="89"/>
    <w:qFormat/>
    <w:uiPriority w:val="0"/>
    <w:pPr>
      <w:spacing w:after="120" w:line="480" w:lineRule="auto"/>
      <w:ind w:left="420" w:leftChars="200"/>
    </w:pPr>
  </w:style>
  <w:style w:type="paragraph" w:styleId="24">
    <w:name w:val="Balloon Text"/>
    <w:basedOn w:val="1"/>
    <w:link w:val="46"/>
    <w:qFormat/>
    <w:uiPriority w:val="99"/>
    <w:rPr>
      <w:sz w:val="18"/>
      <w:szCs w:val="18"/>
    </w:rPr>
  </w:style>
  <w:style w:type="paragraph" w:styleId="25">
    <w:name w:val="footer"/>
    <w:basedOn w:val="1"/>
    <w:link w:val="47"/>
    <w:qFormat/>
    <w:uiPriority w:val="99"/>
    <w:pPr>
      <w:tabs>
        <w:tab w:val="center" w:pos="4153"/>
        <w:tab w:val="right" w:pos="8306"/>
      </w:tabs>
      <w:snapToGrid w:val="0"/>
      <w:jc w:val="left"/>
    </w:pPr>
    <w:rPr>
      <w:sz w:val="18"/>
    </w:rPr>
  </w:style>
  <w:style w:type="paragraph" w:styleId="26">
    <w:name w:val="header"/>
    <w:basedOn w:val="1"/>
    <w:link w:val="48"/>
    <w:qFormat/>
    <w:uiPriority w:val="99"/>
    <w:pPr>
      <w:tabs>
        <w:tab w:val="center" w:pos="4153"/>
        <w:tab w:val="right" w:pos="8306"/>
      </w:tabs>
      <w:snapToGrid w:val="0"/>
      <w:jc w:val="center"/>
    </w:pPr>
    <w:rPr>
      <w:sz w:val="18"/>
      <w:szCs w:val="18"/>
    </w:rPr>
  </w:style>
  <w:style w:type="paragraph" w:styleId="27">
    <w:name w:val="toc 1"/>
    <w:basedOn w:val="1"/>
    <w:next w:val="1"/>
    <w:qFormat/>
    <w:uiPriority w:val="39"/>
    <w:pPr>
      <w:spacing w:line="400" w:lineRule="exact"/>
    </w:pPr>
    <w:rPr>
      <w:sz w:val="24"/>
    </w:rPr>
  </w:style>
  <w:style w:type="paragraph" w:styleId="28">
    <w:name w:val="toc 4"/>
    <w:next w:val="1"/>
    <w:qFormat/>
    <w:uiPriority w:val="0"/>
    <w:pPr>
      <w:wordWrap w:val="0"/>
      <w:ind w:left="850"/>
      <w:jc w:val="both"/>
    </w:pPr>
    <w:rPr>
      <w:rFonts w:ascii="Calibri" w:hAnsi="Calibri" w:eastAsia="宋体" w:cs="Times New Roman"/>
      <w:sz w:val="21"/>
      <w:lang w:val="en-US" w:eastAsia="zh-CN" w:bidi="ar-SA"/>
    </w:rPr>
  </w:style>
  <w:style w:type="paragraph" w:styleId="29">
    <w:name w:val="Subtitle"/>
    <w:next w:val="1"/>
    <w:link w:val="92"/>
    <w:qFormat/>
    <w:uiPriority w:val="0"/>
    <w:pPr>
      <w:wordWrap w:val="0"/>
      <w:spacing w:after="60"/>
      <w:jc w:val="center"/>
    </w:pPr>
    <w:rPr>
      <w:rFonts w:ascii="Calibri" w:hAnsi="Calibri" w:eastAsia="宋体" w:cs="Times New Roman"/>
      <w:sz w:val="24"/>
      <w:lang w:val="en-US" w:eastAsia="zh-CN" w:bidi="ar-SA"/>
    </w:rPr>
  </w:style>
  <w:style w:type="paragraph" w:styleId="30">
    <w:name w:val="toc 6"/>
    <w:basedOn w:val="1"/>
    <w:next w:val="1"/>
    <w:semiHidden/>
    <w:qFormat/>
    <w:uiPriority w:val="0"/>
    <w:pPr>
      <w:ind w:left="2100" w:leftChars="1000"/>
    </w:pPr>
    <w:rPr>
      <w:szCs w:val="24"/>
    </w:rPr>
  </w:style>
  <w:style w:type="paragraph" w:styleId="31">
    <w:name w:val="Body Text Indent 3"/>
    <w:basedOn w:val="1"/>
    <w:next w:val="1"/>
    <w:link w:val="91"/>
    <w:qFormat/>
    <w:uiPriority w:val="0"/>
    <w:pPr>
      <w:spacing w:line="300" w:lineRule="auto"/>
      <w:ind w:firstLine="480"/>
    </w:pPr>
    <w:rPr>
      <w:rFonts w:ascii="仿宋_GB2312" w:hAnsi="Calibri" w:eastAsia="仿宋_GB2312"/>
      <w:color w:val="000000"/>
      <w:kern w:val="0"/>
      <w:sz w:val="24"/>
    </w:rPr>
  </w:style>
  <w:style w:type="paragraph" w:styleId="32">
    <w:name w:val="toc 2"/>
    <w:basedOn w:val="1"/>
    <w:next w:val="1"/>
    <w:qFormat/>
    <w:uiPriority w:val="39"/>
    <w:pPr>
      <w:tabs>
        <w:tab w:val="right" w:leader="dot" w:pos="9060"/>
      </w:tabs>
      <w:spacing w:line="460" w:lineRule="exact"/>
    </w:pPr>
    <w:rPr>
      <w:color w:val="7030A0"/>
      <w:sz w:val="24"/>
      <w:szCs w:val="21"/>
    </w:rPr>
  </w:style>
  <w:style w:type="paragraph" w:styleId="33">
    <w:name w:val="toc 9"/>
    <w:next w:val="1"/>
    <w:qFormat/>
    <w:uiPriority w:val="0"/>
    <w:pPr>
      <w:wordWrap w:val="0"/>
      <w:ind w:left="2975"/>
      <w:jc w:val="both"/>
    </w:pPr>
    <w:rPr>
      <w:rFonts w:ascii="Calibri" w:hAnsi="Calibri" w:eastAsia="宋体" w:cs="Times New Roman"/>
      <w:sz w:val="21"/>
      <w:lang w:val="en-US" w:eastAsia="zh-CN" w:bidi="ar-SA"/>
    </w:rPr>
  </w:style>
  <w:style w:type="paragraph" w:styleId="34">
    <w:name w:val="Body Text 2"/>
    <w:basedOn w:val="1"/>
    <w:link w:val="49"/>
    <w:qFormat/>
    <w:uiPriority w:val="0"/>
    <w:pPr>
      <w:spacing w:after="120" w:line="480" w:lineRule="auto"/>
    </w:pPr>
  </w:style>
  <w:style w:type="paragraph" w:styleId="3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36">
    <w:name w:val="annotation subject"/>
    <w:basedOn w:val="14"/>
    <w:next w:val="14"/>
    <w:link w:val="77"/>
    <w:semiHidden/>
    <w:qFormat/>
    <w:uiPriority w:val="0"/>
    <w:rPr>
      <w:b/>
      <w:bCs/>
    </w:rPr>
  </w:style>
  <w:style w:type="table" w:styleId="38">
    <w:name w:val="Table Grid"/>
    <w:basedOn w:val="3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0"/>
    <w:rPr>
      <w:b/>
      <w:sz w:val="20"/>
    </w:rPr>
  </w:style>
  <w:style w:type="character" w:styleId="41">
    <w:name w:val="page number"/>
    <w:basedOn w:val="39"/>
    <w:qFormat/>
    <w:uiPriority w:val="0"/>
  </w:style>
  <w:style w:type="character" w:styleId="42">
    <w:name w:val="Emphasis"/>
    <w:qFormat/>
    <w:uiPriority w:val="0"/>
    <w:rPr>
      <w:i/>
      <w:sz w:val="21"/>
    </w:rPr>
  </w:style>
  <w:style w:type="character" w:styleId="43">
    <w:name w:val="Hyperlink"/>
    <w:qFormat/>
    <w:uiPriority w:val="99"/>
    <w:rPr>
      <w:color w:val="0000FF"/>
      <w:u w:val="single"/>
    </w:rPr>
  </w:style>
  <w:style w:type="character" w:styleId="44">
    <w:name w:val="annotation reference"/>
    <w:semiHidden/>
    <w:qFormat/>
    <w:uiPriority w:val="0"/>
    <w:rPr>
      <w:sz w:val="21"/>
      <w:szCs w:val="21"/>
    </w:rPr>
  </w:style>
  <w:style w:type="character" w:customStyle="1" w:styleId="45">
    <w:name w:val="批注文字 字符"/>
    <w:link w:val="14"/>
    <w:qFormat/>
    <w:uiPriority w:val="0"/>
    <w:rPr>
      <w:kern w:val="2"/>
      <w:sz w:val="21"/>
    </w:rPr>
  </w:style>
  <w:style w:type="character" w:customStyle="1" w:styleId="46">
    <w:name w:val="批注框文本 字符"/>
    <w:basedOn w:val="39"/>
    <w:link w:val="24"/>
    <w:qFormat/>
    <w:uiPriority w:val="99"/>
    <w:rPr>
      <w:kern w:val="2"/>
      <w:sz w:val="18"/>
      <w:szCs w:val="18"/>
    </w:rPr>
  </w:style>
  <w:style w:type="character" w:customStyle="1" w:styleId="47">
    <w:name w:val="页脚 字符1"/>
    <w:basedOn w:val="39"/>
    <w:link w:val="25"/>
    <w:qFormat/>
    <w:uiPriority w:val="99"/>
    <w:rPr>
      <w:kern w:val="2"/>
      <w:sz w:val="18"/>
    </w:rPr>
  </w:style>
  <w:style w:type="character" w:customStyle="1" w:styleId="48">
    <w:name w:val="页眉 字符1"/>
    <w:basedOn w:val="39"/>
    <w:link w:val="26"/>
    <w:qFormat/>
    <w:uiPriority w:val="99"/>
    <w:rPr>
      <w:kern w:val="2"/>
      <w:sz w:val="18"/>
      <w:szCs w:val="18"/>
    </w:rPr>
  </w:style>
  <w:style w:type="character" w:customStyle="1" w:styleId="49">
    <w:name w:val="正文文本 2 字符"/>
    <w:link w:val="34"/>
    <w:qFormat/>
    <w:uiPriority w:val="0"/>
    <w:rPr>
      <w:kern w:val="2"/>
      <w:sz w:val="21"/>
    </w:rPr>
  </w:style>
  <w:style w:type="paragraph" w:customStyle="1" w:styleId="50">
    <w:name w:val="纯文本1"/>
    <w:basedOn w:val="1"/>
    <w:qFormat/>
    <w:uiPriority w:val="0"/>
    <w:pPr>
      <w:adjustRightInd w:val="0"/>
      <w:textAlignment w:val="baseline"/>
    </w:pPr>
    <w:rPr>
      <w:rFonts w:ascii="宋体" w:hAnsi="Courier New"/>
    </w:rPr>
  </w:style>
  <w:style w:type="paragraph" w:customStyle="1" w:styleId="51">
    <w:name w:val="Char2 Char Char Char"/>
    <w:basedOn w:val="1"/>
    <w:qFormat/>
    <w:uiPriority w:val="0"/>
    <w:pPr>
      <w:widowControl/>
      <w:spacing w:after="160" w:line="240" w:lineRule="exact"/>
      <w:jc w:val="left"/>
    </w:pPr>
    <w:rPr>
      <w:rFonts w:ascii="Verdana" w:hAnsi="Verdana"/>
      <w:kern w:val="0"/>
      <w:sz w:val="20"/>
      <w:lang w:eastAsia="en-US"/>
    </w:rPr>
  </w:style>
  <w:style w:type="paragraph" w:customStyle="1" w:styleId="52">
    <w:name w:val="样式 标题 1 +"/>
    <w:basedOn w:val="2"/>
    <w:qFormat/>
    <w:uiPriority w:val="0"/>
    <w:pPr>
      <w:spacing w:before="0" w:after="0" w:line="440" w:lineRule="exact"/>
      <w:ind w:firstLine="420" w:firstLineChars="200"/>
    </w:pPr>
    <w:rPr>
      <w:rFonts w:eastAsia="黑体"/>
      <w:b w:val="0"/>
      <w:kern w:val="0"/>
      <w:sz w:val="21"/>
    </w:rPr>
  </w:style>
  <w:style w:type="paragraph" w:customStyle="1" w:styleId="53">
    <w:name w:val="Char"/>
    <w:basedOn w:val="1"/>
    <w:qFormat/>
    <w:uiPriority w:val="0"/>
    <w:pPr>
      <w:widowControl/>
      <w:spacing w:after="160" w:line="240" w:lineRule="exact"/>
      <w:jc w:val="left"/>
    </w:pPr>
    <w:rPr>
      <w:rFonts w:ascii="Verdana" w:hAnsi="Verdana"/>
      <w:kern w:val="0"/>
      <w:sz w:val="20"/>
      <w:lang w:eastAsia="en-US"/>
    </w:rPr>
  </w:style>
  <w:style w:type="paragraph" w:customStyle="1" w:styleId="54">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55">
    <w:name w:val="默认段落字体 Para Char Char Char Char Char Char Char"/>
    <w:basedOn w:val="1"/>
    <w:qFormat/>
    <w:uiPriority w:val="0"/>
    <w:rPr>
      <w:rFonts w:ascii="Tahoma" w:hAnsi="Tahoma"/>
      <w:sz w:val="24"/>
    </w:rPr>
  </w:style>
  <w:style w:type="paragraph" w:customStyle="1" w:styleId="56">
    <w:name w:val="样式 标题 2 +"/>
    <w:basedOn w:val="3"/>
    <w:qFormat/>
    <w:uiPriority w:val="0"/>
    <w:pPr>
      <w:spacing w:before="0" w:after="0" w:line="440" w:lineRule="exact"/>
      <w:ind w:firstLine="422" w:firstLineChars="200"/>
    </w:pPr>
    <w:rPr>
      <w:rFonts w:ascii="宋体" w:hAnsi="宋体" w:eastAsia="宋体"/>
      <w:bCs w:val="0"/>
      <w:sz w:val="21"/>
      <w:szCs w:val="20"/>
    </w:rPr>
  </w:style>
  <w:style w:type="paragraph" w:customStyle="1" w:styleId="57">
    <w:name w:val="列出段落1"/>
    <w:basedOn w:val="1"/>
    <w:qFormat/>
    <w:uiPriority w:val="0"/>
    <w:pPr>
      <w:ind w:firstLine="420" w:firstLineChars="200"/>
    </w:pPr>
    <w:rPr>
      <w:rFonts w:ascii="Calibri" w:hAnsi="Calibri"/>
      <w:szCs w:val="22"/>
    </w:rPr>
  </w:style>
  <w:style w:type="paragraph" w:customStyle="1" w:styleId="58">
    <w:name w:val="表文"/>
    <w:basedOn w:val="1"/>
    <w:qFormat/>
    <w:uiPriority w:val="0"/>
    <w:pPr>
      <w:topLinePunct/>
    </w:pPr>
    <w:rPr>
      <w:kern w:val="0"/>
      <w:sz w:val="18"/>
      <w:szCs w:val="18"/>
    </w:rPr>
  </w:style>
  <w:style w:type="paragraph" w:customStyle="1" w:styleId="59">
    <w:name w:val="正文（生产细则）"/>
    <w:basedOn w:val="1"/>
    <w:qFormat/>
    <w:uiPriority w:val="0"/>
    <w:pPr>
      <w:adjustRightInd w:val="0"/>
      <w:snapToGrid w:val="0"/>
      <w:spacing w:line="300" w:lineRule="auto"/>
      <w:ind w:firstLine="200" w:firstLineChars="200"/>
    </w:pPr>
    <w:rPr>
      <w:rFonts w:eastAsia="仿宋_GB2312"/>
      <w:color w:val="000000"/>
      <w:sz w:val="24"/>
      <w:szCs w:val="24"/>
    </w:rPr>
  </w:style>
  <w:style w:type="character" w:customStyle="1" w:styleId="60">
    <w:name w:val="clabel1"/>
    <w:qFormat/>
    <w:uiPriority w:val="0"/>
    <w:rPr>
      <w:color w:val="FF0000"/>
    </w:rPr>
  </w:style>
  <w:style w:type="paragraph" w:customStyle="1" w:styleId="61">
    <w:name w:val="列出段落111"/>
    <w:basedOn w:val="1"/>
    <w:qFormat/>
    <w:uiPriority w:val="0"/>
    <w:pPr>
      <w:ind w:firstLine="420" w:firstLineChars="200"/>
    </w:pPr>
    <w:rPr>
      <w:rFonts w:ascii="Calibri" w:hAnsi="Calibri" w:cs="Calibri"/>
      <w:szCs w:val="21"/>
    </w:rPr>
  </w:style>
  <w:style w:type="paragraph" w:customStyle="1" w:styleId="62">
    <w:name w:val="纯文本11"/>
    <w:basedOn w:val="1"/>
    <w:qFormat/>
    <w:uiPriority w:val="0"/>
    <w:pPr>
      <w:adjustRightInd w:val="0"/>
      <w:textAlignment w:val="baseline"/>
    </w:pPr>
    <w:rPr>
      <w:rFonts w:ascii="宋体" w:hAnsi="Courier New"/>
    </w:rPr>
  </w:style>
  <w:style w:type="paragraph" w:customStyle="1" w:styleId="63">
    <w:name w:val="Char2 Char Char Char1"/>
    <w:basedOn w:val="1"/>
    <w:qFormat/>
    <w:uiPriority w:val="0"/>
    <w:pPr>
      <w:widowControl/>
      <w:spacing w:after="160" w:line="240" w:lineRule="exact"/>
      <w:jc w:val="left"/>
    </w:pPr>
    <w:rPr>
      <w:rFonts w:ascii="Verdana" w:hAnsi="Verdana"/>
      <w:kern w:val="0"/>
      <w:sz w:val="20"/>
      <w:lang w:eastAsia="en-US"/>
    </w:rPr>
  </w:style>
  <w:style w:type="paragraph" w:customStyle="1" w:styleId="64">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5">
    <w:name w:val="列出段落11"/>
    <w:basedOn w:val="1"/>
    <w:qFormat/>
    <w:uiPriority w:val="0"/>
    <w:pPr>
      <w:ind w:firstLine="420" w:firstLineChars="200"/>
    </w:pPr>
    <w:rPr>
      <w:rFonts w:ascii="Calibri" w:hAnsi="Calibri" w:cs="Calibri"/>
      <w:szCs w:val="21"/>
    </w:rPr>
  </w:style>
  <w:style w:type="paragraph" w:customStyle="1" w:styleId="66">
    <w:name w:val="列出段落2"/>
    <w:basedOn w:val="1"/>
    <w:qFormat/>
    <w:uiPriority w:val="0"/>
    <w:pPr>
      <w:ind w:firstLine="420" w:firstLineChars="200"/>
    </w:pPr>
    <w:rPr>
      <w:rFonts w:ascii="Calibri" w:hAnsi="Calibri" w:cs="Calibri"/>
      <w:szCs w:val="21"/>
    </w:rPr>
  </w:style>
  <w:style w:type="paragraph" w:customStyle="1" w:styleId="67">
    <w:name w:val="Plain Text1"/>
    <w:basedOn w:val="1"/>
    <w:qFormat/>
    <w:uiPriority w:val="0"/>
    <w:pPr>
      <w:adjustRightInd w:val="0"/>
    </w:pPr>
    <w:rPr>
      <w:rFonts w:ascii="宋体" w:hAnsi="Courier New"/>
    </w:rPr>
  </w:style>
  <w:style w:type="paragraph" w:styleId="68">
    <w:name w:val="List Paragraph"/>
    <w:basedOn w:val="1"/>
    <w:unhideWhenUsed/>
    <w:qFormat/>
    <w:uiPriority w:val="34"/>
    <w:pPr>
      <w:ind w:firstLine="420" w:firstLineChars="200"/>
    </w:pPr>
  </w:style>
  <w:style w:type="character" w:customStyle="1" w:styleId="69">
    <w:name w:val="标题 4 字符"/>
    <w:basedOn w:val="39"/>
    <w:link w:val="5"/>
    <w:qFormat/>
    <w:uiPriority w:val="0"/>
    <w:rPr>
      <w:rFonts w:ascii="Calibri" w:hAnsi="Calibri"/>
      <w:b/>
      <w:sz w:val="21"/>
    </w:rPr>
  </w:style>
  <w:style w:type="character" w:customStyle="1" w:styleId="70">
    <w:name w:val="标题 5 字符"/>
    <w:basedOn w:val="39"/>
    <w:link w:val="6"/>
    <w:qFormat/>
    <w:uiPriority w:val="0"/>
    <w:rPr>
      <w:rFonts w:ascii="Calibri" w:hAnsi="Calibri"/>
      <w:sz w:val="21"/>
    </w:rPr>
  </w:style>
  <w:style w:type="character" w:customStyle="1" w:styleId="71">
    <w:name w:val="标题 6 字符"/>
    <w:basedOn w:val="39"/>
    <w:link w:val="7"/>
    <w:qFormat/>
    <w:uiPriority w:val="0"/>
    <w:rPr>
      <w:rFonts w:ascii="Calibri" w:hAnsi="Calibri"/>
      <w:b/>
      <w:sz w:val="21"/>
    </w:rPr>
  </w:style>
  <w:style w:type="character" w:customStyle="1" w:styleId="72">
    <w:name w:val="标题 7 字符"/>
    <w:basedOn w:val="39"/>
    <w:link w:val="8"/>
    <w:qFormat/>
    <w:uiPriority w:val="0"/>
    <w:rPr>
      <w:rFonts w:ascii="Calibri" w:hAnsi="Calibri"/>
      <w:sz w:val="21"/>
    </w:rPr>
  </w:style>
  <w:style w:type="character" w:customStyle="1" w:styleId="73">
    <w:name w:val="标题 8 字符"/>
    <w:basedOn w:val="39"/>
    <w:link w:val="9"/>
    <w:qFormat/>
    <w:uiPriority w:val="0"/>
    <w:rPr>
      <w:rFonts w:ascii="Calibri" w:hAnsi="Calibri"/>
      <w:sz w:val="21"/>
    </w:rPr>
  </w:style>
  <w:style w:type="character" w:customStyle="1" w:styleId="74">
    <w:name w:val="标题 9 字符"/>
    <w:basedOn w:val="39"/>
    <w:link w:val="10"/>
    <w:qFormat/>
    <w:uiPriority w:val="0"/>
    <w:rPr>
      <w:rFonts w:ascii="Calibri" w:hAnsi="Calibri"/>
      <w:sz w:val="21"/>
    </w:rPr>
  </w:style>
  <w:style w:type="character" w:customStyle="1" w:styleId="75">
    <w:name w:val="明显参考1"/>
    <w:qFormat/>
    <w:uiPriority w:val="0"/>
    <w:rPr>
      <w:b/>
      <w:color w:val="auto"/>
      <w:sz w:val="21"/>
    </w:rPr>
  </w:style>
  <w:style w:type="character" w:customStyle="1" w:styleId="76">
    <w:name w:val="标题 3 Char"/>
    <w:semiHidden/>
    <w:qFormat/>
    <w:locked/>
    <w:uiPriority w:val="0"/>
    <w:rPr>
      <w:rFonts w:eastAsia="宋体"/>
      <w:b/>
      <w:bCs/>
      <w:kern w:val="2"/>
      <w:sz w:val="30"/>
      <w:szCs w:val="32"/>
      <w:lang w:val="en-US" w:eastAsia="zh-CN" w:bidi="ar-SA"/>
    </w:rPr>
  </w:style>
  <w:style w:type="character" w:customStyle="1" w:styleId="77">
    <w:name w:val="批注主题 字符"/>
    <w:link w:val="36"/>
    <w:semiHidden/>
    <w:qFormat/>
    <w:uiPriority w:val="0"/>
    <w:rPr>
      <w:b/>
      <w:bCs/>
      <w:kern w:val="2"/>
      <w:sz w:val="21"/>
    </w:rPr>
  </w:style>
  <w:style w:type="character" w:customStyle="1" w:styleId="78">
    <w:name w:val="三级条标题 Char"/>
    <w:link w:val="79"/>
    <w:qFormat/>
    <w:uiPriority w:val="0"/>
    <w:rPr>
      <w:rFonts w:eastAsia="黑体"/>
      <w:sz w:val="21"/>
    </w:rPr>
  </w:style>
  <w:style w:type="paragraph" w:customStyle="1" w:styleId="79">
    <w:name w:val="三级条标题"/>
    <w:basedOn w:val="1"/>
    <w:next w:val="1"/>
    <w:link w:val="78"/>
    <w:qFormat/>
    <w:uiPriority w:val="0"/>
    <w:pPr>
      <w:widowControl/>
      <w:ind w:left="945"/>
      <w:jc w:val="left"/>
      <w:outlineLvl w:val="4"/>
    </w:pPr>
    <w:rPr>
      <w:rFonts w:eastAsia="黑体"/>
      <w:kern w:val="0"/>
    </w:rPr>
  </w:style>
  <w:style w:type="character" w:customStyle="1" w:styleId="80">
    <w:name w:val="引用 字符"/>
    <w:link w:val="81"/>
    <w:qFormat/>
    <w:uiPriority w:val="0"/>
    <w:rPr>
      <w:rFonts w:ascii="Calibri" w:hAnsi="Calibri"/>
      <w:i/>
      <w:sz w:val="21"/>
    </w:rPr>
  </w:style>
  <w:style w:type="paragraph" w:styleId="81">
    <w:name w:val="Quote"/>
    <w:next w:val="1"/>
    <w:link w:val="80"/>
    <w:qFormat/>
    <w:uiPriority w:val="0"/>
    <w:pPr>
      <w:wordWrap w:val="0"/>
      <w:spacing w:before="200" w:after="160"/>
      <w:ind w:left="864" w:right="864"/>
      <w:jc w:val="center"/>
    </w:pPr>
    <w:rPr>
      <w:rFonts w:ascii="Calibri" w:hAnsi="Calibri" w:eastAsia="宋体" w:cs="Times New Roman"/>
      <w:i/>
      <w:sz w:val="21"/>
      <w:lang w:val="en-US" w:eastAsia="zh-CN" w:bidi="ar-SA"/>
    </w:rPr>
  </w:style>
  <w:style w:type="character" w:customStyle="1" w:styleId="82">
    <w:name w:val="书籍标题1"/>
    <w:qFormat/>
    <w:uiPriority w:val="0"/>
    <w:rPr>
      <w:b/>
      <w:i/>
      <w:sz w:val="21"/>
    </w:rPr>
  </w:style>
  <w:style w:type="character" w:customStyle="1" w:styleId="83">
    <w:name w:val="unnamed11"/>
    <w:qFormat/>
    <w:uiPriority w:val="0"/>
    <w:rPr>
      <w:spacing w:val="12"/>
      <w:sz w:val="22"/>
      <w:szCs w:val="22"/>
    </w:rPr>
  </w:style>
  <w:style w:type="character" w:customStyle="1" w:styleId="84">
    <w:name w:val="Hyperlink.0"/>
    <w:qFormat/>
    <w:uiPriority w:val="0"/>
    <w:rPr>
      <w:rFonts w:ascii="微软雅黑" w:hAnsi="微软雅黑" w:eastAsia="微软雅黑" w:cs="微软雅黑"/>
      <w:sz w:val="32"/>
      <w:szCs w:val="32"/>
      <w:lang w:val="en-US"/>
    </w:rPr>
  </w:style>
  <w:style w:type="character" w:customStyle="1" w:styleId="85">
    <w:name w:val="明显引用 字符"/>
    <w:link w:val="86"/>
    <w:qFormat/>
    <w:uiPriority w:val="0"/>
    <w:rPr>
      <w:rFonts w:ascii="Calibri" w:hAnsi="Calibri"/>
      <w:i/>
      <w:sz w:val="21"/>
    </w:rPr>
  </w:style>
  <w:style w:type="paragraph" w:styleId="86">
    <w:name w:val="Intense Quote"/>
    <w:next w:val="1"/>
    <w:link w:val="85"/>
    <w:qFormat/>
    <w:uiPriority w:val="0"/>
    <w:pPr>
      <w:wordWrap w:val="0"/>
      <w:spacing w:before="360" w:after="360"/>
      <w:ind w:left="950" w:right="950"/>
      <w:jc w:val="center"/>
    </w:pPr>
    <w:rPr>
      <w:rFonts w:ascii="Calibri" w:hAnsi="Calibri" w:eastAsia="宋体" w:cs="Times New Roman"/>
      <w:i/>
      <w:sz w:val="21"/>
      <w:lang w:val="en-US" w:eastAsia="zh-CN" w:bidi="ar-SA"/>
    </w:rPr>
  </w:style>
  <w:style w:type="character" w:customStyle="1" w:styleId="87">
    <w:name w:val="样式 (符号) 宋体 小四"/>
    <w:qFormat/>
    <w:uiPriority w:val="0"/>
    <w:rPr>
      <w:rFonts w:eastAsia="宋体"/>
      <w:sz w:val="24"/>
    </w:rPr>
  </w:style>
  <w:style w:type="character" w:customStyle="1" w:styleId="88">
    <w:name w:val="页眉 字符"/>
    <w:qFormat/>
    <w:uiPriority w:val="0"/>
    <w:rPr>
      <w:kern w:val="2"/>
      <w:sz w:val="18"/>
      <w:szCs w:val="18"/>
    </w:rPr>
  </w:style>
  <w:style w:type="character" w:customStyle="1" w:styleId="89">
    <w:name w:val="正文文本缩进 2 字符"/>
    <w:link w:val="23"/>
    <w:qFormat/>
    <w:uiPriority w:val="0"/>
    <w:rPr>
      <w:kern w:val="2"/>
      <w:sz w:val="21"/>
    </w:rPr>
  </w:style>
  <w:style w:type="character" w:customStyle="1" w:styleId="90">
    <w:name w:val="正文文本 3 字符"/>
    <w:link w:val="15"/>
    <w:qFormat/>
    <w:uiPriority w:val="99"/>
    <w:rPr>
      <w:kern w:val="2"/>
      <w:sz w:val="16"/>
      <w:szCs w:val="16"/>
    </w:rPr>
  </w:style>
  <w:style w:type="character" w:customStyle="1" w:styleId="91">
    <w:name w:val="正文文本缩进 3 字符"/>
    <w:link w:val="31"/>
    <w:qFormat/>
    <w:uiPriority w:val="0"/>
    <w:rPr>
      <w:rFonts w:ascii="仿宋_GB2312" w:hAnsi="Calibri" w:eastAsia="仿宋_GB2312"/>
      <w:color w:val="000000"/>
      <w:sz w:val="24"/>
    </w:rPr>
  </w:style>
  <w:style w:type="character" w:customStyle="1" w:styleId="92">
    <w:name w:val="副标题 字符"/>
    <w:link w:val="29"/>
    <w:qFormat/>
    <w:uiPriority w:val="0"/>
    <w:rPr>
      <w:rFonts w:ascii="Calibri" w:hAnsi="Calibri"/>
      <w:sz w:val="24"/>
    </w:rPr>
  </w:style>
  <w:style w:type="character" w:customStyle="1" w:styleId="93">
    <w:name w:val="high-light-bg4"/>
    <w:basedOn w:val="39"/>
    <w:qFormat/>
    <w:uiPriority w:val="0"/>
  </w:style>
  <w:style w:type="character" w:customStyle="1" w:styleId="94">
    <w:name w:val="无"/>
    <w:qFormat/>
    <w:uiPriority w:val="0"/>
  </w:style>
  <w:style w:type="character" w:customStyle="1" w:styleId="95">
    <w:name w:val="标题 3 字符1"/>
    <w:link w:val="4"/>
    <w:qFormat/>
    <w:locked/>
    <w:uiPriority w:val="0"/>
    <w:rPr>
      <w:b/>
      <w:bCs/>
      <w:kern w:val="2"/>
      <w:sz w:val="30"/>
      <w:szCs w:val="32"/>
    </w:rPr>
  </w:style>
  <w:style w:type="character" w:customStyle="1" w:styleId="96">
    <w:name w:val="样式 宋体 小四"/>
    <w:qFormat/>
    <w:uiPriority w:val="0"/>
    <w:rPr>
      <w:rFonts w:ascii="宋体" w:hAnsi="宋体" w:eastAsia="宋体"/>
      <w:sz w:val="21"/>
    </w:rPr>
  </w:style>
  <w:style w:type="character" w:customStyle="1" w:styleId="97">
    <w:name w:val="纯文本 字符"/>
    <w:link w:val="20"/>
    <w:qFormat/>
    <w:uiPriority w:val="0"/>
    <w:rPr>
      <w:rFonts w:ascii="宋体" w:hAnsi="Courier New" w:cs="Courier New"/>
      <w:kern w:val="2"/>
      <w:sz w:val="21"/>
      <w:szCs w:val="21"/>
    </w:rPr>
  </w:style>
  <w:style w:type="character" w:customStyle="1" w:styleId="98">
    <w:name w:val="页脚 字符"/>
    <w:qFormat/>
    <w:uiPriority w:val="99"/>
    <w:rPr>
      <w:kern w:val="2"/>
      <w:sz w:val="18"/>
    </w:rPr>
  </w:style>
  <w:style w:type="character" w:customStyle="1" w:styleId="99">
    <w:name w:val="标题 3 字符"/>
    <w:semiHidden/>
    <w:qFormat/>
    <w:locked/>
    <w:uiPriority w:val="0"/>
    <w:rPr>
      <w:rFonts w:eastAsia="宋体"/>
      <w:b/>
      <w:bCs/>
      <w:kern w:val="2"/>
      <w:sz w:val="30"/>
      <w:szCs w:val="32"/>
      <w:lang w:val="en-US" w:eastAsia="zh-CN" w:bidi="ar-SA"/>
    </w:rPr>
  </w:style>
  <w:style w:type="character" w:customStyle="1" w:styleId="100">
    <w:name w:val="不明显参考1"/>
    <w:qFormat/>
    <w:uiPriority w:val="0"/>
    <w:rPr>
      <w:color w:val="auto"/>
      <w:sz w:val="21"/>
    </w:rPr>
  </w:style>
  <w:style w:type="character" w:customStyle="1" w:styleId="101">
    <w:name w:val="word131"/>
    <w:qFormat/>
    <w:uiPriority w:val="0"/>
    <w:rPr>
      <w:color w:val="333333"/>
      <w:sz w:val="20"/>
      <w:u w:val="none"/>
    </w:rPr>
  </w:style>
  <w:style w:type="character" w:customStyle="1" w:styleId="102">
    <w:name w:val="明显强调1"/>
    <w:qFormat/>
    <w:uiPriority w:val="0"/>
    <w:rPr>
      <w:i/>
      <w:color w:val="auto"/>
      <w:sz w:val="21"/>
    </w:rPr>
  </w:style>
  <w:style w:type="character" w:customStyle="1" w:styleId="103">
    <w:name w:val="不明显强调1"/>
    <w:qFormat/>
    <w:uiPriority w:val="0"/>
    <w:rPr>
      <w:i/>
      <w:color w:val="808080"/>
      <w:sz w:val="20"/>
    </w:rPr>
  </w:style>
  <w:style w:type="character" w:customStyle="1" w:styleId="104">
    <w:name w:val="纯文本 Char1"/>
    <w:basedOn w:val="39"/>
    <w:semiHidden/>
    <w:qFormat/>
    <w:uiPriority w:val="99"/>
    <w:rPr>
      <w:rFonts w:ascii="宋体" w:hAnsi="Courier New" w:cs="Courier New"/>
      <w:kern w:val="2"/>
      <w:sz w:val="21"/>
      <w:szCs w:val="21"/>
    </w:rPr>
  </w:style>
  <w:style w:type="paragraph" w:customStyle="1" w:styleId="105">
    <w:name w:val="样式 样式 样式 样式 样式 标题 1 + 首行缩进:  2 字符 + 首行缩进:  2 字符 + 首行缩进:  2 字符 + ..."/>
    <w:basedOn w:val="1"/>
    <w:qFormat/>
    <w:uiPriority w:val="0"/>
    <w:pPr>
      <w:keepNext/>
      <w:keepLines/>
      <w:autoSpaceDE w:val="0"/>
      <w:autoSpaceDN w:val="0"/>
      <w:adjustRightInd w:val="0"/>
      <w:spacing w:before="100" w:beforeAutospacing="1" w:after="100" w:afterAutospacing="1" w:line="360" w:lineRule="auto"/>
      <w:outlineLvl w:val="0"/>
    </w:pPr>
    <w:rPr>
      <w:rFonts w:ascii="Calibri" w:hAnsi="Calibri" w:eastAsia="黑体" w:cs="宋体"/>
      <w:b/>
      <w:bCs/>
      <w:kern w:val="44"/>
      <w:sz w:val="32"/>
    </w:rPr>
  </w:style>
  <w:style w:type="paragraph" w:customStyle="1" w:styleId="106">
    <w:name w:val="样式 标题 1 + 段前: 0 磅 段后: 0 磅 行距: 单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character" w:customStyle="1" w:styleId="107">
    <w:name w:val="副标题 Char1"/>
    <w:basedOn w:val="39"/>
    <w:qFormat/>
    <w:uiPriority w:val="11"/>
    <w:rPr>
      <w:rFonts w:asciiTheme="majorHAnsi" w:hAnsiTheme="majorHAnsi" w:cstheme="majorBidi"/>
      <w:b/>
      <w:bCs/>
      <w:kern w:val="28"/>
      <w:sz w:val="32"/>
      <w:szCs w:val="32"/>
    </w:rPr>
  </w:style>
  <w:style w:type="character" w:customStyle="1" w:styleId="108">
    <w:name w:val="正文文本缩进 2 Char1"/>
    <w:basedOn w:val="39"/>
    <w:semiHidden/>
    <w:qFormat/>
    <w:uiPriority w:val="99"/>
    <w:rPr>
      <w:kern w:val="2"/>
      <w:sz w:val="21"/>
    </w:rPr>
  </w:style>
  <w:style w:type="character" w:customStyle="1" w:styleId="109">
    <w:name w:val="正文文本缩进 3 Char1"/>
    <w:basedOn w:val="39"/>
    <w:semiHidden/>
    <w:qFormat/>
    <w:uiPriority w:val="99"/>
    <w:rPr>
      <w:kern w:val="2"/>
      <w:sz w:val="16"/>
      <w:szCs w:val="16"/>
    </w:rPr>
  </w:style>
  <w:style w:type="paragraph" w:customStyle="1" w:styleId="110">
    <w:name w:val="样式 样式 样式 样式 标题 1 + 首行缩进:  2 字符 + 首行缩进:  2 字符 + 首行缩进:  2 字符 + 首行缩...1"/>
    <w:basedOn w:val="111"/>
    <w:qFormat/>
    <w:uiPriority w:val="0"/>
    <w:pPr>
      <w:spacing w:before="100" w:after="100"/>
      <w:ind w:firstLine="0"/>
      <w:jc w:val="both"/>
    </w:pPr>
    <w:rPr>
      <w:rFonts w:ascii="Calibri" w:hAnsi="Calibri"/>
      <w:bCs w:val="0"/>
    </w:rPr>
  </w:style>
  <w:style w:type="paragraph" w:customStyle="1" w:styleId="111">
    <w:name w:val="样式 样式 样式 标题 1 + 首行缩进:  2 字符 + 首行缩进:  2 字符 + 首行缩进:  2 字符"/>
    <w:basedOn w:val="112"/>
    <w:qFormat/>
    <w:uiPriority w:val="0"/>
    <w:pPr>
      <w:spacing w:beforeAutospacing="1" w:afterAutospacing="1"/>
      <w:ind w:firstLine="643"/>
    </w:pPr>
    <w:rPr>
      <w:bCs/>
    </w:rPr>
  </w:style>
  <w:style w:type="paragraph" w:customStyle="1" w:styleId="112">
    <w:name w:val="样式 样式 标题 1 + 首行缩进:  2 字符 + 首行缩进:  2 字符"/>
    <w:basedOn w:val="113"/>
    <w:qFormat/>
    <w:uiPriority w:val="0"/>
    <w:pPr>
      <w:ind w:firstLine="0" w:firstLineChars="0"/>
    </w:pPr>
  </w:style>
  <w:style w:type="paragraph" w:customStyle="1" w:styleId="113">
    <w:name w:val="样式 标题 1 + 首行缩进:  2 字符"/>
    <w:basedOn w:val="2"/>
    <w:qFormat/>
    <w:uiPriority w:val="0"/>
    <w:pPr>
      <w:keepNext w:val="0"/>
      <w:keepLines w:val="0"/>
      <w:widowControl/>
      <w:spacing w:before="0" w:after="0" w:line="240" w:lineRule="auto"/>
      <w:ind w:firstLine="562" w:firstLineChars="200"/>
      <w:jc w:val="left"/>
    </w:pPr>
    <w:rPr>
      <w:rFonts w:ascii="宋体" w:hAnsi="宋体" w:cs="宋体"/>
      <w:b w:val="0"/>
      <w:bCs w:val="0"/>
      <w:kern w:val="36"/>
      <w:sz w:val="21"/>
      <w:szCs w:val="20"/>
    </w:rPr>
  </w:style>
  <w:style w:type="character" w:customStyle="1" w:styleId="114">
    <w:name w:val="正文文本 3 Char1"/>
    <w:basedOn w:val="39"/>
    <w:semiHidden/>
    <w:qFormat/>
    <w:uiPriority w:val="99"/>
    <w:rPr>
      <w:kern w:val="2"/>
      <w:sz w:val="16"/>
      <w:szCs w:val="16"/>
    </w:rPr>
  </w:style>
  <w:style w:type="paragraph" w:customStyle="1" w:styleId="115">
    <w:name w:val="样式 标题 1 + 加粗 首行缩进:  2 字符"/>
    <w:basedOn w:val="2"/>
    <w:qFormat/>
    <w:uiPriority w:val="0"/>
    <w:pPr>
      <w:keepNext w:val="0"/>
      <w:keepLines w:val="0"/>
      <w:widowControl/>
      <w:spacing w:before="0" w:after="0" w:line="240" w:lineRule="auto"/>
      <w:ind w:firstLine="643"/>
      <w:jc w:val="left"/>
    </w:pPr>
    <w:rPr>
      <w:rFonts w:ascii="宋体" w:hAnsi="宋体" w:cs="宋体"/>
      <w:kern w:val="36"/>
      <w:sz w:val="21"/>
      <w:szCs w:val="20"/>
    </w:rPr>
  </w:style>
  <w:style w:type="character" w:customStyle="1" w:styleId="116">
    <w:name w:val="批注主题 Char1"/>
    <w:basedOn w:val="45"/>
    <w:semiHidden/>
    <w:qFormat/>
    <w:uiPriority w:val="99"/>
    <w:rPr>
      <w:b/>
      <w:bCs/>
      <w:kern w:val="2"/>
      <w:sz w:val="21"/>
    </w:rPr>
  </w:style>
  <w:style w:type="paragraph" w:customStyle="1" w:styleId="117">
    <w:name w:val="样式 标题 2 + 首行缩进:  2 字符"/>
    <w:basedOn w:val="3"/>
    <w:qFormat/>
    <w:uiPriority w:val="0"/>
    <w:pPr>
      <w:keepNext w:val="0"/>
      <w:spacing w:before="240" w:after="240" w:line="360" w:lineRule="auto"/>
      <w:ind w:firstLine="562"/>
    </w:pPr>
    <w:rPr>
      <w:rFonts w:cs="宋体"/>
      <w:sz w:val="28"/>
      <w:szCs w:val="20"/>
    </w:rPr>
  </w:style>
  <w:style w:type="paragraph" w:customStyle="1" w:styleId="118">
    <w:name w:val="样式 样式 样式 样式 样式 标题 2 + 首行缩进:  2 字符 + 首行缩进:  2 字符1 + 首行缩进:  2 字符 +..."/>
    <w:basedOn w:val="1"/>
    <w:qFormat/>
    <w:uiPriority w:val="0"/>
    <w:pPr>
      <w:keepNext/>
      <w:keepLines/>
      <w:autoSpaceDE w:val="0"/>
      <w:autoSpaceDN w:val="0"/>
      <w:adjustRightInd w:val="0"/>
      <w:spacing w:before="100" w:beforeAutospacing="1" w:after="100" w:afterAutospacing="1" w:line="360" w:lineRule="auto"/>
      <w:outlineLvl w:val="1"/>
    </w:pPr>
    <w:rPr>
      <w:rFonts w:ascii="Arial" w:hAnsi="Arial" w:eastAsia="黑体" w:cs="宋体"/>
      <w:kern w:val="0"/>
      <w:sz w:val="28"/>
    </w:rPr>
  </w:style>
  <w:style w:type="paragraph" w:customStyle="1" w:styleId="119">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0">
    <w:name w:val="样式 标题 1 + (西文) Times New Roman (中文) 黑体 左 段前: 12 磅 段后: 12 磅 ..."/>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21">
    <w:name w:val="样式 标题 3 + (中文) 黑体 四号"/>
    <w:basedOn w:val="4"/>
    <w:qFormat/>
    <w:uiPriority w:val="0"/>
    <w:pPr>
      <w:jc w:val="center"/>
    </w:pPr>
    <w:rPr>
      <w:b w:val="0"/>
      <w:kern w:val="0"/>
      <w:sz w:val="28"/>
      <w:szCs w:val="28"/>
    </w:rPr>
  </w:style>
  <w:style w:type="paragraph" w:customStyle="1" w:styleId="122">
    <w:name w:val="样式 标题 1 + 首行缩进:  2 字符3"/>
    <w:basedOn w:val="2"/>
    <w:qFormat/>
    <w:uiPriority w:val="0"/>
    <w:pPr>
      <w:keepNext w:val="0"/>
      <w:keepLines w:val="0"/>
      <w:widowControl/>
      <w:spacing w:before="100" w:after="100" w:line="240" w:lineRule="auto"/>
      <w:jc w:val="left"/>
    </w:pPr>
    <w:rPr>
      <w:rFonts w:ascii="宋体" w:hAnsi="宋体" w:cs="宋体"/>
      <w:b w:val="0"/>
      <w:bCs w:val="0"/>
      <w:kern w:val="36"/>
      <w:sz w:val="21"/>
      <w:szCs w:val="20"/>
    </w:rPr>
  </w:style>
  <w:style w:type="paragraph" w:customStyle="1" w:styleId="123">
    <w:name w:val="样式 标题 3 + 段前: 12 磅 段后: 12 磅 行距: 1.5 倍行距 首行缩进:  2 字符"/>
    <w:basedOn w:val="4"/>
    <w:qFormat/>
    <w:uiPriority w:val="0"/>
    <w:pPr>
      <w:jc w:val="center"/>
    </w:pPr>
    <w:rPr>
      <w:rFonts w:cs="宋体"/>
      <w:b w:val="0"/>
      <w:sz w:val="28"/>
      <w:szCs w:val="20"/>
    </w:rPr>
  </w:style>
  <w:style w:type="paragraph" w:customStyle="1" w:styleId="124">
    <w:name w:val="段"/>
    <w:qFormat/>
    <w:uiPriority w:val="0"/>
    <w:pPr>
      <w:autoSpaceDE w:val="0"/>
      <w:autoSpaceDN w:val="0"/>
      <w:jc w:val="center"/>
    </w:pPr>
    <w:rPr>
      <w:rFonts w:ascii="宋体" w:hAnsi="Times New Roman" w:eastAsia="宋体" w:cs="Times New Roman"/>
      <w:sz w:val="21"/>
      <w:lang w:val="en-US" w:eastAsia="zh-CN" w:bidi="ar-SA"/>
    </w:rPr>
  </w:style>
  <w:style w:type="paragraph" w:customStyle="1" w:styleId="125">
    <w:name w:val="样式 标题 1 + 首行缩进:  2 字符1"/>
    <w:basedOn w:val="2"/>
    <w:qFormat/>
    <w:uiPriority w:val="0"/>
    <w:pPr>
      <w:keepNext w:val="0"/>
      <w:keepLines w:val="0"/>
      <w:widowControl/>
      <w:spacing w:before="0" w:after="0" w:line="240" w:lineRule="auto"/>
    </w:pPr>
    <w:rPr>
      <w:rFonts w:ascii="宋体" w:hAnsi="宋体" w:cs="宋体"/>
      <w:bCs w:val="0"/>
      <w:kern w:val="36"/>
      <w:sz w:val="21"/>
      <w:szCs w:val="20"/>
    </w:rPr>
  </w:style>
  <w:style w:type="character" w:customStyle="1" w:styleId="126">
    <w:name w:val="明显引用 Char1"/>
    <w:basedOn w:val="39"/>
    <w:semiHidden/>
    <w:qFormat/>
    <w:uiPriority w:val="99"/>
    <w:rPr>
      <w:b/>
      <w:bCs/>
      <w:i/>
      <w:iCs/>
      <w:color w:val="4F81BD" w:themeColor="accent1"/>
      <w:kern w:val="2"/>
      <w:sz w:val="21"/>
      <w14:textFill>
        <w14:solidFill>
          <w14:schemeClr w14:val="accent1"/>
        </w14:solidFill>
      </w14:textFill>
    </w:rPr>
  </w:style>
  <w:style w:type="paragraph" w:customStyle="1" w:styleId="127">
    <w:name w:val="ordinary-output target-output clearfi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28">
    <w:name w:val="样式 样式 标题 3 + 黑色 + 首行缩进:  2 字符"/>
    <w:basedOn w:val="129"/>
    <w:qFormat/>
    <w:uiPriority w:val="0"/>
    <w:pPr>
      <w:tabs>
        <w:tab w:val="left" w:pos="720"/>
      </w:tabs>
      <w:spacing w:beforeAutospacing="1" w:afterAutospacing="1"/>
      <w:ind w:firstLine="643"/>
    </w:pPr>
    <w:rPr>
      <w:kern w:val="0"/>
    </w:rPr>
  </w:style>
  <w:style w:type="paragraph" w:customStyle="1" w:styleId="129">
    <w:name w:val="样式 标题 3 + 黑色"/>
    <w:basedOn w:val="4"/>
    <w:qFormat/>
    <w:uiPriority w:val="0"/>
    <w:pPr>
      <w:keepLines w:val="0"/>
      <w:widowControl/>
      <w:tabs>
        <w:tab w:val="left" w:pos="720"/>
      </w:tabs>
      <w:overflowPunct w:val="0"/>
      <w:autoSpaceDE w:val="0"/>
      <w:autoSpaceDN w:val="0"/>
      <w:adjustRightInd w:val="0"/>
      <w:ind w:firstLine="200" w:firstLineChars="200"/>
      <w:jc w:val="center"/>
      <w:textAlignment w:val="baseline"/>
    </w:pPr>
    <w:rPr>
      <w:rFonts w:cs="宋体"/>
      <w:b w:val="0"/>
      <w:color w:val="000000"/>
      <w:sz w:val="28"/>
      <w:szCs w:val="20"/>
    </w:rPr>
  </w:style>
  <w:style w:type="paragraph" w:customStyle="1" w:styleId="130">
    <w:name w:val="样式 标题 2 + 小三"/>
    <w:basedOn w:val="3"/>
    <w:qFormat/>
    <w:uiPriority w:val="0"/>
    <w:pPr>
      <w:keepNext w:val="0"/>
      <w:spacing w:before="240" w:after="240" w:line="360" w:lineRule="auto"/>
    </w:pPr>
    <w:rPr>
      <w:b w:val="0"/>
      <w:sz w:val="30"/>
    </w:rPr>
  </w:style>
  <w:style w:type="paragraph" w:customStyle="1" w:styleId="131">
    <w:name w:val="列出段落3"/>
    <w:basedOn w:val="1"/>
    <w:qFormat/>
    <w:uiPriority w:val="0"/>
    <w:pPr>
      <w:ind w:firstLine="420" w:firstLineChars="200"/>
    </w:pPr>
    <w:rPr>
      <w:rFonts w:ascii="Calibri" w:hAnsi="Calibri" w:cs="Calibri"/>
      <w:szCs w:val="21"/>
    </w:rPr>
  </w:style>
  <w:style w:type="paragraph" w:customStyle="1" w:styleId="132">
    <w:name w:val="样式 样式 标题 2 + 小三 + 首行缩进:  2 字符 段前: 7.8 磅 段后: 7.8 磅"/>
    <w:basedOn w:val="130"/>
    <w:qFormat/>
    <w:uiPriority w:val="0"/>
    <w:pPr>
      <w:keepNext/>
    </w:pPr>
    <w:rPr>
      <w:rFonts w:cs="宋体"/>
      <w:bCs w:val="0"/>
      <w:sz w:val="28"/>
      <w:szCs w:val="20"/>
    </w:rPr>
  </w:style>
  <w:style w:type="paragraph" w:customStyle="1" w:styleId="133">
    <w:name w:val="样式 标题 2 + 加粗 首行缩进:  2 字符"/>
    <w:basedOn w:val="3"/>
    <w:qFormat/>
    <w:uiPriority w:val="0"/>
    <w:pPr>
      <w:keepNext w:val="0"/>
      <w:spacing w:before="240" w:after="240" w:line="360" w:lineRule="auto"/>
      <w:ind w:firstLine="602"/>
    </w:pPr>
    <w:rPr>
      <w:b w:val="0"/>
      <w:sz w:val="28"/>
      <w:szCs w:val="20"/>
    </w:rPr>
  </w:style>
  <w:style w:type="paragraph" w:customStyle="1" w:styleId="134">
    <w:name w:val="样式 标题 1 + 加粗 居中 首行缩进:  2 字符"/>
    <w:basedOn w:val="2"/>
    <w:qFormat/>
    <w:uiPriority w:val="0"/>
    <w:pPr>
      <w:keepNext w:val="0"/>
      <w:keepLines w:val="0"/>
      <w:widowControl/>
      <w:spacing w:before="0" w:after="0" w:line="240" w:lineRule="auto"/>
      <w:ind w:firstLine="562" w:firstLineChars="200"/>
      <w:jc w:val="center"/>
    </w:pPr>
    <w:rPr>
      <w:rFonts w:ascii="宋体" w:hAnsi="宋体" w:cs="宋体"/>
      <w:kern w:val="36"/>
      <w:sz w:val="21"/>
      <w:szCs w:val="20"/>
    </w:rPr>
  </w:style>
  <w:style w:type="paragraph" w:customStyle="1" w:styleId="135">
    <w:name w:val="Char2"/>
    <w:basedOn w:val="1"/>
    <w:qFormat/>
    <w:uiPriority w:val="0"/>
    <w:pPr>
      <w:widowControl/>
      <w:spacing w:after="160" w:line="240" w:lineRule="exact"/>
      <w:jc w:val="left"/>
    </w:pPr>
    <w:rPr>
      <w:rFonts w:ascii="Verdana" w:hAnsi="Verdana"/>
      <w:kern w:val="0"/>
      <w:sz w:val="20"/>
      <w:lang w:eastAsia="en-US"/>
    </w:rPr>
  </w:style>
  <w:style w:type="paragraph" w:customStyle="1" w:styleId="136">
    <w:name w:val="样式 标题 1 + (中文) 黑体 四号 非加粗1"/>
    <w:basedOn w:val="2"/>
    <w:qFormat/>
    <w:uiPriority w:val="0"/>
    <w:pPr>
      <w:keepNext w:val="0"/>
      <w:keepLines w:val="0"/>
      <w:widowControl/>
      <w:spacing w:before="0" w:after="0" w:line="240" w:lineRule="auto"/>
    </w:pPr>
    <w:rPr>
      <w:rFonts w:ascii="宋体" w:hAnsi="宋体" w:cs="宋体"/>
      <w:b w:val="0"/>
      <w:bCs w:val="0"/>
      <w:kern w:val="36"/>
      <w:sz w:val="21"/>
      <w:szCs w:val="20"/>
    </w:rPr>
  </w:style>
  <w:style w:type="paragraph" w:customStyle="1" w:styleId="137">
    <w:name w:val="样式 样式 标题 2 + 首行缩进:  2 字符 + 首行缩进:  2 字符"/>
    <w:basedOn w:val="117"/>
    <w:qFormat/>
    <w:uiPriority w:val="0"/>
    <w:pPr>
      <w:ind w:firstLine="200" w:firstLineChars="200"/>
    </w:pPr>
    <w:rPr>
      <w:b w:val="0"/>
    </w:rPr>
  </w:style>
  <w:style w:type="paragraph" w:customStyle="1" w:styleId="138">
    <w:name w:val="样式 段 + 首行缩进:  2 字符"/>
    <w:basedOn w:val="1"/>
    <w:qFormat/>
    <w:uiPriority w:val="0"/>
    <w:pPr>
      <w:widowControl/>
      <w:autoSpaceDE w:val="0"/>
      <w:autoSpaceDN w:val="0"/>
      <w:spacing w:line="360" w:lineRule="auto"/>
      <w:ind w:firstLine="200" w:firstLineChars="200"/>
    </w:pPr>
    <w:rPr>
      <w:rFonts w:ascii="宋体" w:cs="宋体"/>
      <w:kern w:val="0"/>
    </w:rPr>
  </w:style>
  <w:style w:type="paragraph" w:customStyle="1" w:styleId="139">
    <w:name w:val="样式 样式 样式 标题 2 + 首行缩进:  2 字符 + 首行缩进:  2 字符1 + 首行缩进:  2 字符"/>
    <w:basedOn w:val="140"/>
    <w:qFormat/>
    <w:uiPriority w:val="0"/>
    <w:pPr>
      <w:spacing w:beforeAutospacing="1" w:afterAutospacing="1"/>
      <w:ind w:firstLine="602"/>
    </w:pPr>
    <w:rPr>
      <w:bCs/>
    </w:rPr>
  </w:style>
  <w:style w:type="paragraph" w:customStyle="1" w:styleId="140">
    <w:name w:val="样式 样式 标题 2 + 首行缩进:  2 字符 + 首行缩进:  2 字符1"/>
    <w:basedOn w:val="117"/>
    <w:qFormat/>
    <w:uiPriority w:val="0"/>
    <w:pPr>
      <w:autoSpaceDE w:val="0"/>
      <w:autoSpaceDN w:val="0"/>
      <w:adjustRightInd w:val="0"/>
      <w:ind w:firstLine="200"/>
    </w:pPr>
    <w:rPr>
      <w:b w:val="0"/>
      <w:bCs w:val="0"/>
      <w:kern w:val="0"/>
      <w:sz w:val="30"/>
    </w:rPr>
  </w:style>
  <w:style w:type="paragraph" w:customStyle="1" w:styleId="141">
    <w:name w:val="样式 标题 1 + 行距: 1.5 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42">
    <w:name w:val="xl29"/>
    <w:basedOn w:val="1"/>
    <w:next w:val="1"/>
    <w:qFormat/>
    <w:uiPriority w:val="0"/>
    <w:pPr>
      <w:widowControl/>
      <w:spacing w:before="280" w:after="280"/>
    </w:pPr>
    <w:rPr>
      <w:rFonts w:ascii="宋体" w:hAnsi="Calibri"/>
      <w:color w:val="000000"/>
      <w:kern w:val="0"/>
      <w:sz w:val="24"/>
      <w:u w:val="single"/>
    </w:rPr>
  </w:style>
  <w:style w:type="paragraph" w:customStyle="1" w:styleId="143">
    <w:name w:val="样式 标题 1 + (中文) 黑体 四号 非加粗"/>
    <w:basedOn w:val="2"/>
    <w:qFormat/>
    <w:uiPriority w:val="0"/>
    <w:pPr>
      <w:keepNext w:val="0"/>
      <w:keepLines w:val="0"/>
      <w:widowControl/>
      <w:spacing w:before="0" w:after="0" w:line="240" w:lineRule="auto"/>
    </w:pPr>
    <w:rPr>
      <w:rFonts w:ascii="宋体" w:hAnsi="宋体" w:cs="宋体"/>
      <w:b w:val="0"/>
      <w:bCs w:val="0"/>
      <w:kern w:val="36"/>
      <w:sz w:val="21"/>
      <w:szCs w:val="20"/>
    </w:rPr>
  </w:style>
  <w:style w:type="paragraph" w:customStyle="1" w:styleId="144">
    <w:name w:val="xl30"/>
    <w:basedOn w:val="1"/>
    <w:next w:val="135"/>
    <w:qFormat/>
    <w:uiPriority w:val="0"/>
    <w:pPr>
      <w:widowControl/>
      <w:spacing w:before="280" w:after="280"/>
    </w:pPr>
    <w:rPr>
      <w:rFonts w:ascii="宋体" w:hAnsi="Calibri"/>
      <w:color w:val="000000"/>
      <w:kern w:val="0"/>
      <w:sz w:val="32"/>
    </w:rPr>
  </w:style>
  <w:style w:type="paragraph" w:customStyle="1" w:styleId="145">
    <w:name w:val="样式 标题 2 + 段前: 12 磅 段后: 12 磅 行距: 1.5 倍行距"/>
    <w:basedOn w:val="3"/>
    <w:qFormat/>
    <w:uiPriority w:val="0"/>
    <w:pPr>
      <w:keepNext w:val="0"/>
      <w:adjustRightInd w:val="0"/>
      <w:spacing w:before="240" w:after="240" w:line="360" w:lineRule="auto"/>
    </w:pPr>
    <w:rPr>
      <w:rFonts w:ascii="Cambria" w:hAnsi="Cambria" w:cs="宋体"/>
      <w:b w:val="0"/>
      <w:sz w:val="28"/>
      <w:szCs w:val="20"/>
    </w:rPr>
  </w:style>
  <w:style w:type="paragraph" w:customStyle="1" w:styleId="146">
    <w:name w:val="样式 标题 1 + (中文) 黑体 四号 非加粗 左 段前: 12 磅 段后: 12 磅 行距: 1.5 倍行距"/>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47">
    <w:name w:val="样式 标题 1 + 首行缩进:  0.74 厘米"/>
    <w:basedOn w:val="2"/>
    <w:qFormat/>
    <w:uiPriority w:val="0"/>
    <w:pPr>
      <w:keepNext w:val="0"/>
      <w:keepLines w:val="0"/>
      <w:widowControl/>
      <w:spacing w:before="0" w:after="0" w:line="240" w:lineRule="auto"/>
      <w:jc w:val="left"/>
    </w:pPr>
    <w:rPr>
      <w:rFonts w:ascii="宋体" w:hAnsi="宋体" w:cs="宋体"/>
      <w:kern w:val="36"/>
      <w:sz w:val="21"/>
      <w:szCs w:val="20"/>
    </w:rPr>
  </w:style>
  <w:style w:type="paragraph" w:customStyle="1" w:styleId="148">
    <w:name w:val="Char2 Char Char Char2"/>
    <w:basedOn w:val="1"/>
    <w:qFormat/>
    <w:uiPriority w:val="0"/>
    <w:pPr>
      <w:widowControl/>
      <w:spacing w:after="160" w:line="240" w:lineRule="exact"/>
      <w:jc w:val="left"/>
    </w:pPr>
    <w:rPr>
      <w:rFonts w:ascii="Verdana" w:hAnsi="Verdana"/>
      <w:kern w:val="0"/>
      <w:sz w:val="20"/>
      <w:lang w:eastAsia="en-US"/>
    </w:rPr>
  </w:style>
  <w:style w:type="paragraph" w:customStyle="1" w:styleId="149">
    <w:name w:val="样式 标题 1 + 三号"/>
    <w:basedOn w:val="2"/>
    <w:qFormat/>
    <w:uiPriority w:val="0"/>
    <w:pPr>
      <w:keepNext w:val="0"/>
      <w:keepLines w:val="0"/>
      <w:widowControl/>
      <w:spacing w:before="0" w:after="0" w:line="240" w:lineRule="auto"/>
      <w:jc w:val="left"/>
    </w:pPr>
    <w:rPr>
      <w:rFonts w:cs="宋体"/>
      <w:kern w:val="36"/>
      <w:sz w:val="32"/>
      <w:szCs w:val="48"/>
    </w:rPr>
  </w:style>
  <w:style w:type="paragraph" w:customStyle="1" w:styleId="150">
    <w:name w:val="样式 标题 3 + 首行缩进:  0 字符"/>
    <w:basedOn w:val="4"/>
    <w:qFormat/>
    <w:uiPriority w:val="0"/>
    <w:pPr>
      <w:adjustRightInd w:val="0"/>
      <w:jc w:val="center"/>
    </w:pPr>
    <w:rPr>
      <w:rFonts w:cs="宋体"/>
      <w:b w:val="0"/>
      <w:bCs w:val="0"/>
      <w:sz w:val="28"/>
      <w:szCs w:val="20"/>
    </w:rPr>
  </w:style>
  <w:style w:type="paragraph" w:customStyle="1" w:styleId="151">
    <w:name w:val="纯文本2"/>
    <w:basedOn w:val="1"/>
    <w:qFormat/>
    <w:uiPriority w:val="0"/>
    <w:pPr>
      <w:adjustRightInd w:val="0"/>
      <w:textAlignment w:val="baseline"/>
    </w:pPr>
    <w:rPr>
      <w:rFonts w:ascii="宋体" w:hAnsi="Courier New"/>
    </w:rPr>
  </w:style>
  <w:style w:type="paragraph" w:customStyle="1" w:styleId="152">
    <w:name w:val="Char Char Char Char1"/>
    <w:basedOn w:val="1"/>
    <w:next w:val="1"/>
    <w:qFormat/>
    <w:uiPriority w:val="0"/>
    <w:pPr>
      <w:widowControl/>
      <w:spacing w:after="160" w:line="240" w:lineRule="exact"/>
    </w:pPr>
    <w:rPr>
      <w:rFonts w:ascii="Arial" w:hAnsi="Calibri" w:eastAsia="Times New Roman"/>
      <w:b/>
      <w:kern w:val="0"/>
      <w:sz w:val="24"/>
    </w:rPr>
  </w:style>
  <w:style w:type="paragraph" w:customStyle="1" w:styleId="153">
    <w:name w:val="样式 标题 2 + 行距: 1.5 倍行距"/>
    <w:basedOn w:val="3"/>
    <w:qFormat/>
    <w:uiPriority w:val="0"/>
    <w:pPr>
      <w:keepNext w:val="0"/>
      <w:spacing w:before="240" w:after="240" w:line="360" w:lineRule="auto"/>
    </w:pPr>
    <w:rPr>
      <w:rFonts w:cs="宋体"/>
      <w:b w:val="0"/>
      <w:sz w:val="28"/>
      <w:szCs w:val="20"/>
    </w:rPr>
  </w:style>
  <w:style w:type="paragraph" w:customStyle="1" w:styleId="154">
    <w:name w:val="xl28"/>
    <w:basedOn w:val="1"/>
    <w:next w:val="155"/>
    <w:qFormat/>
    <w:uiPriority w:val="0"/>
    <w:pPr>
      <w:widowControl/>
      <w:spacing w:before="280" w:after="280"/>
    </w:pPr>
    <w:rPr>
      <w:rFonts w:hAnsi="Calibri"/>
      <w:color w:val="000000"/>
      <w:kern w:val="0"/>
      <w:sz w:val="24"/>
    </w:rPr>
  </w:style>
  <w:style w:type="paragraph" w:customStyle="1" w:styleId="155">
    <w:name w:val="xl24"/>
    <w:basedOn w:val="1"/>
    <w:next w:val="1"/>
    <w:qFormat/>
    <w:uiPriority w:val="0"/>
    <w:pPr>
      <w:widowControl/>
      <w:spacing w:before="280" w:after="280"/>
      <w:jc w:val="center"/>
    </w:pPr>
    <w:rPr>
      <w:rFonts w:ascii="宋体" w:hAnsi="Calibri"/>
      <w:color w:val="000000"/>
      <w:kern w:val="0"/>
      <w:sz w:val="24"/>
    </w:rPr>
  </w:style>
  <w:style w:type="paragraph" w:customStyle="1" w:styleId="156">
    <w:name w:val="样式 标题 2 + 首行缩进:  2 字符1"/>
    <w:basedOn w:val="3"/>
    <w:qFormat/>
    <w:uiPriority w:val="0"/>
    <w:pPr>
      <w:keepNext w:val="0"/>
      <w:spacing w:before="0" w:after="0" w:line="360" w:lineRule="auto"/>
    </w:pPr>
    <w:rPr>
      <w:rFonts w:cs="宋体"/>
      <w:b w:val="0"/>
      <w:bCs w:val="0"/>
      <w:sz w:val="28"/>
      <w:szCs w:val="20"/>
    </w:rPr>
  </w:style>
  <w:style w:type="paragraph" w:customStyle="1" w:styleId="157">
    <w:name w:val="样式 标题 1 + 首行缩进:  2 字符2"/>
    <w:basedOn w:val="2"/>
    <w:qFormat/>
    <w:uiPriority w:val="0"/>
    <w:pPr>
      <w:keepNext w:val="0"/>
      <w:keepLines w:val="0"/>
      <w:widowControl/>
      <w:spacing w:before="0" w:after="0" w:line="240" w:lineRule="auto"/>
      <w:jc w:val="left"/>
    </w:pPr>
    <w:rPr>
      <w:rFonts w:ascii="宋体" w:hAnsi="宋体" w:cs="宋体"/>
      <w:bCs w:val="0"/>
      <w:kern w:val="36"/>
      <w:sz w:val="21"/>
      <w:szCs w:val="20"/>
    </w:rPr>
  </w:style>
  <w:style w:type="paragraph" w:customStyle="1" w:styleId="158">
    <w:name w:val="样式 小四 首行缩进:  0.74 厘米 行距: 1.5 倍行距"/>
    <w:basedOn w:val="1"/>
    <w:qFormat/>
    <w:uiPriority w:val="0"/>
    <w:pPr>
      <w:spacing w:line="360" w:lineRule="auto"/>
    </w:pPr>
    <w:rPr>
      <w:rFonts w:cs="宋体"/>
    </w:rPr>
  </w:style>
  <w:style w:type="paragraph" w:customStyle="1" w:styleId="159">
    <w:name w:val="样式 标题 1 + 两端对齐 左侧:  0 厘米"/>
    <w:basedOn w:val="2"/>
    <w:qFormat/>
    <w:uiPriority w:val="0"/>
    <w:pPr>
      <w:keepNext w:val="0"/>
      <w:keepLines w:val="0"/>
      <w:widowControl/>
      <w:spacing w:before="0" w:after="0" w:line="240" w:lineRule="auto"/>
    </w:pPr>
    <w:rPr>
      <w:rFonts w:ascii="宋体" w:hAnsi="宋体" w:cs="宋体"/>
      <w:bCs w:val="0"/>
      <w:kern w:val="36"/>
      <w:sz w:val="21"/>
      <w:szCs w:val="20"/>
    </w:rPr>
  </w:style>
  <w:style w:type="paragraph" w:customStyle="1" w:styleId="160">
    <w:name w:val="样式 标题 3 + 左侧:  0 厘米"/>
    <w:basedOn w:val="4"/>
    <w:qFormat/>
    <w:uiPriority w:val="0"/>
    <w:pPr>
      <w:spacing w:before="100" w:after="100"/>
      <w:jc w:val="center"/>
    </w:pPr>
    <w:rPr>
      <w:rFonts w:cs="宋体"/>
      <w:b w:val="0"/>
      <w:bCs w:val="0"/>
      <w:sz w:val="28"/>
      <w:szCs w:val="20"/>
    </w:rPr>
  </w:style>
  <w:style w:type="paragraph" w:customStyle="1" w:styleId="161">
    <w:name w:val="样式 样式 样式 样式 标题 3 + 黑色 + 首行缩进:  2 字符 + 段前: 自动 段后: 自动 + 首行缩进:  2 字符"/>
    <w:basedOn w:val="1"/>
    <w:qFormat/>
    <w:uiPriority w:val="0"/>
    <w:pPr>
      <w:keepNext/>
      <w:widowControl/>
      <w:tabs>
        <w:tab w:val="left" w:pos="720"/>
      </w:tabs>
      <w:overflowPunct w:val="0"/>
      <w:autoSpaceDE w:val="0"/>
      <w:autoSpaceDN w:val="0"/>
      <w:adjustRightInd w:val="0"/>
      <w:spacing w:before="100" w:beforeAutospacing="1" w:after="100" w:afterAutospacing="1" w:line="360" w:lineRule="auto"/>
      <w:textAlignment w:val="baseline"/>
      <w:outlineLvl w:val="2"/>
    </w:pPr>
    <w:rPr>
      <w:rFonts w:ascii="宋体" w:hAnsi="宋体" w:eastAsia="黑体" w:cs="宋体"/>
      <w:color w:val="000000"/>
      <w:kern w:val="0"/>
      <w:sz w:val="24"/>
    </w:rPr>
  </w:style>
  <w:style w:type="paragraph" w:customStyle="1" w:styleId="162">
    <w:name w:val="xl31"/>
    <w:basedOn w:val="1"/>
    <w:next w:val="1"/>
    <w:qFormat/>
    <w:uiPriority w:val="0"/>
    <w:pPr>
      <w:widowControl/>
      <w:spacing w:before="280" w:after="280"/>
    </w:pPr>
    <w:rPr>
      <w:rFonts w:ascii="宋体" w:hAnsi="Calibri"/>
      <w:kern w:val="0"/>
      <w:sz w:val="32"/>
    </w:rPr>
  </w:style>
  <w:style w:type="paragraph" w:customStyle="1" w:styleId="163">
    <w:name w:val="样式 章标题 + 小四 段前: 0.5 行 段后: 0.5 行"/>
    <w:basedOn w:val="1"/>
    <w:qFormat/>
    <w:uiPriority w:val="0"/>
    <w:pPr>
      <w:widowControl/>
      <w:spacing w:beforeLines="50" w:afterLines="50"/>
      <w:outlineLvl w:val="1"/>
    </w:pPr>
    <w:rPr>
      <w:rFonts w:ascii="黑体" w:eastAsia="黑体" w:cs="宋体"/>
      <w:kern w:val="0"/>
    </w:rPr>
  </w:style>
  <w:style w:type="paragraph" w:customStyle="1" w:styleId="164">
    <w:name w:val="_Style 86"/>
    <w:basedOn w:val="1"/>
    <w:next w:val="1"/>
    <w:qFormat/>
    <w:uiPriority w:val="39"/>
    <w:pPr>
      <w:spacing w:line="400" w:lineRule="exact"/>
    </w:pPr>
    <w:rPr>
      <w:sz w:val="24"/>
    </w:rPr>
  </w:style>
  <w:style w:type="paragraph" w:customStyle="1" w:styleId="165">
    <w:name w:val="Char Char8 Char Char"/>
    <w:basedOn w:val="1"/>
    <w:next w:val="166"/>
    <w:qFormat/>
    <w:uiPriority w:val="0"/>
    <w:rPr>
      <w:rFonts w:hAnsi="Calibri"/>
      <w:kern w:val="0"/>
    </w:rPr>
  </w:style>
  <w:style w:type="paragraph" w:customStyle="1" w:styleId="166">
    <w:name w:val="xl26"/>
    <w:basedOn w:val="1"/>
    <w:next w:val="32"/>
    <w:qFormat/>
    <w:uiPriority w:val="0"/>
    <w:pPr>
      <w:widowControl/>
      <w:spacing w:before="280" w:after="280"/>
    </w:pPr>
    <w:rPr>
      <w:rFonts w:ascii="宋体" w:hAnsi="Calibri"/>
      <w:color w:val="000000"/>
      <w:kern w:val="0"/>
      <w:sz w:val="22"/>
    </w:rPr>
  </w:style>
  <w:style w:type="paragraph" w:customStyle="1" w:styleId="167">
    <w:name w:val="xl25"/>
    <w:basedOn w:val="1"/>
    <w:next w:val="152"/>
    <w:qFormat/>
    <w:uiPriority w:val="0"/>
    <w:pPr>
      <w:widowControl/>
      <w:spacing w:before="280" w:after="280"/>
    </w:pPr>
    <w:rPr>
      <w:rFonts w:ascii="宋体" w:hAnsi="Calibri"/>
      <w:color w:val="000000"/>
      <w:kern w:val="0"/>
      <w:sz w:val="24"/>
    </w:rPr>
  </w:style>
  <w:style w:type="paragraph" w:customStyle="1" w:styleId="168">
    <w:name w:val="font5"/>
    <w:basedOn w:val="1"/>
    <w:next w:val="22"/>
    <w:qFormat/>
    <w:uiPriority w:val="0"/>
    <w:pPr>
      <w:widowControl/>
      <w:spacing w:before="280" w:after="280"/>
    </w:pPr>
    <w:rPr>
      <w:rFonts w:ascii="宋体" w:hAnsi="Calibri"/>
      <w:kern w:val="0"/>
      <w:sz w:val="18"/>
    </w:rPr>
  </w:style>
  <w:style w:type="paragraph" w:customStyle="1" w:styleId="169">
    <w:name w:val="xl32"/>
    <w:basedOn w:val="1"/>
    <w:next w:val="30"/>
    <w:qFormat/>
    <w:uiPriority w:val="0"/>
    <w:pPr>
      <w:widowControl/>
      <w:spacing w:before="280" w:after="280"/>
    </w:pPr>
    <w:rPr>
      <w:rFonts w:ascii="宋体" w:hAnsi="Calibri"/>
      <w:kern w:val="0"/>
      <w:sz w:val="32"/>
    </w:rPr>
  </w:style>
  <w:style w:type="paragraph" w:customStyle="1" w:styleId="170">
    <w:name w:val="font6"/>
    <w:basedOn w:val="1"/>
    <w:next w:val="15"/>
    <w:qFormat/>
    <w:uiPriority w:val="0"/>
    <w:pPr>
      <w:widowControl/>
      <w:spacing w:before="280" w:after="280"/>
    </w:pPr>
    <w:rPr>
      <w:rFonts w:ascii="宋体" w:hAnsi="Calibri"/>
      <w:color w:val="000000"/>
      <w:kern w:val="0"/>
      <w:sz w:val="24"/>
    </w:rPr>
  </w:style>
  <w:style w:type="character" w:customStyle="1" w:styleId="171">
    <w:name w:val="引用 Char1"/>
    <w:basedOn w:val="39"/>
    <w:semiHidden/>
    <w:qFormat/>
    <w:uiPriority w:val="99"/>
    <w:rPr>
      <w:i/>
      <w:iCs/>
      <w:color w:val="000000" w:themeColor="text1"/>
      <w:kern w:val="2"/>
      <w:sz w:val="21"/>
      <w14:textFill>
        <w14:solidFill>
          <w14:schemeClr w14:val="tx1"/>
        </w14:solidFill>
      </w14:textFill>
    </w:rPr>
  </w:style>
  <w:style w:type="paragraph" w:customStyle="1" w:styleId="172">
    <w:name w:val="font7"/>
    <w:basedOn w:val="1"/>
    <w:next w:val="23"/>
    <w:qFormat/>
    <w:uiPriority w:val="0"/>
    <w:pPr>
      <w:widowControl/>
      <w:spacing w:before="280" w:after="280"/>
    </w:pPr>
    <w:rPr>
      <w:rFonts w:hAnsi="Calibri"/>
      <w:color w:val="000000"/>
      <w:kern w:val="0"/>
      <w:sz w:val="24"/>
    </w:rPr>
  </w:style>
  <w:style w:type="paragraph" w:customStyle="1" w:styleId="173">
    <w:name w:val="List Paragraph1"/>
    <w:basedOn w:val="1"/>
    <w:next w:val="24"/>
    <w:qFormat/>
    <w:uiPriority w:val="0"/>
    <w:pPr>
      <w:ind w:firstLine="420"/>
    </w:pPr>
    <w:rPr>
      <w:rFonts w:ascii="Calibri" w:hAnsi="Calibri"/>
      <w:kern w:val="0"/>
    </w:rPr>
  </w:style>
  <w:style w:type="paragraph" w:customStyle="1" w:styleId="174">
    <w:name w:val="xl27"/>
    <w:basedOn w:val="1"/>
    <w:next w:val="16"/>
    <w:qFormat/>
    <w:uiPriority w:val="0"/>
    <w:pPr>
      <w:widowControl/>
      <w:spacing w:before="280" w:after="280"/>
    </w:pPr>
    <w:rPr>
      <w:rFonts w:ascii="宋体" w:hAnsi="Calibri"/>
      <w:color w:val="000000"/>
      <w:kern w:val="0"/>
      <w:sz w:val="24"/>
    </w:rPr>
  </w:style>
  <w:style w:type="paragraph" w:customStyle="1" w:styleId="175">
    <w:name w:val="列出段落4"/>
    <w:basedOn w:val="1"/>
    <w:qFormat/>
    <w:uiPriority w:val="0"/>
    <w:pPr>
      <w:ind w:firstLine="420" w:firstLineChars="200"/>
    </w:pPr>
    <w:rPr>
      <w:rFonts w:ascii="Calibri" w:hAnsi="Calibri" w:cs="Calibri"/>
      <w:szCs w:val="21"/>
    </w:rPr>
  </w:style>
  <w:style w:type="paragraph" w:customStyle="1" w:styleId="176">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paragraph" w:customStyle="1" w:styleId="177">
    <w:name w:val="Char3"/>
    <w:basedOn w:val="1"/>
    <w:qFormat/>
    <w:uiPriority w:val="0"/>
    <w:pPr>
      <w:widowControl/>
      <w:spacing w:after="160" w:line="240" w:lineRule="exact"/>
      <w:jc w:val="left"/>
    </w:pPr>
    <w:rPr>
      <w:rFonts w:ascii="Verdana" w:hAnsi="Verdana"/>
      <w:kern w:val="0"/>
      <w:sz w:val="20"/>
      <w:lang w:eastAsia="en-US"/>
    </w:rPr>
  </w:style>
  <w:style w:type="paragraph" w:customStyle="1" w:styleId="178">
    <w:name w:val="Char2 Char Char Char3"/>
    <w:basedOn w:val="1"/>
    <w:qFormat/>
    <w:uiPriority w:val="0"/>
    <w:pPr>
      <w:widowControl/>
      <w:spacing w:after="160" w:line="240" w:lineRule="exact"/>
      <w:jc w:val="left"/>
    </w:pPr>
    <w:rPr>
      <w:rFonts w:ascii="Verdana" w:hAnsi="Verdana"/>
      <w:kern w:val="0"/>
      <w:sz w:val="20"/>
      <w:lang w:eastAsia="en-US"/>
    </w:rPr>
  </w:style>
  <w:style w:type="paragraph" w:customStyle="1" w:styleId="179">
    <w:name w:val="纯文本3"/>
    <w:basedOn w:val="1"/>
    <w:qFormat/>
    <w:uiPriority w:val="0"/>
    <w:pPr>
      <w:adjustRightInd w:val="0"/>
      <w:textAlignment w:val="baseline"/>
    </w:pPr>
    <w:rPr>
      <w:rFonts w:ascii="宋体" w:hAnsi="Courier New"/>
    </w:rPr>
  </w:style>
  <w:style w:type="paragraph" w:customStyle="1" w:styleId="180">
    <w:name w:val="Char Char Char Char2"/>
    <w:basedOn w:val="1"/>
    <w:next w:val="1"/>
    <w:qFormat/>
    <w:uiPriority w:val="0"/>
    <w:pPr>
      <w:widowControl/>
      <w:spacing w:after="160" w:line="240" w:lineRule="exact"/>
    </w:pPr>
    <w:rPr>
      <w:rFonts w:ascii="Arial" w:hAnsi="Calibri" w:eastAsia="Times New Roman"/>
      <w:b/>
      <w:kern w:val="0"/>
      <w:sz w:val="24"/>
    </w:rPr>
  </w:style>
  <w:style w:type="paragraph" w:customStyle="1" w:styleId="181">
    <w:name w:val="Char Char8 Char Char1"/>
    <w:basedOn w:val="1"/>
    <w:next w:val="166"/>
    <w:qFormat/>
    <w:uiPriority w:val="0"/>
    <w:rPr>
      <w:rFonts w:hAnsi="Calibri"/>
      <w:kern w:val="0"/>
    </w:rPr>
  </w:style>
  <w:style w:type="paragraph" w:customStyle="1" w:styleId="182">
    <w:name w:val="列出段落5"/>
    <w:basedOn w:val="1"/>
    <w:qFormat/>
    <w:uiPriority w:val="0"/>
    <w:pPr>
      <w:ind w:firstLine="420" w:firstLineChars="200"/>
    </w:pPr>
    <w:rPr>
      <w:rFonts w:ascii="Calibri" w:hAnsi="Calibri" w:cs="Calibri"/>
      <w:kern w:val="0"/>
      <w:szCs w:val="21"/>
    </w:rPr>
  </w:style>
  <w:style w:type="paragraph" w:customStyle="1" w:styleId="183">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184">
    <w:name w:val="修订2"/>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header" Target="header5.xml"/><Relationship Id="rId14" Type="http://schemas.openxmlformats.org/officeDocument/2006/relationships/header" Target="header4.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54</Pages>
  <Words>8853</Words>
  <Characters>10703</Characters>
  <Lines>259</Lines>
  <Paragraphs>73</Paragraphs>
  <TotalTime>10</TotalTime>
  <ScaleCrop>false</ScaleCrop>
  <LinksUpToDate>false</LinksUpToDate>
  <CharactersWithSpaces>10993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2025-04-16T15:39:00Z</dcterms:created>
  <dc:creator>user</dc:creator>
  <cp:lastModifiedBy>greatwall</cp:lastModifiedBy>
  <cp:lastPrinted>2024-11-26T16:45:00Z</cp:lastPrinted>
  <dcterms:modified xsi:type="dcterms:W3CDTF">2025-06-26T14:18:09Z</dcterms:modified>
  <dc:title>编号：XK××-×××</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18E9380472D74E9CBE4048347296F61B_13</vt:lpwstr>
  </property>
  <property fmtid="{D5CDD505-2E9C-101B-9397-08002B2CF9AE}" pid="4" name="KSOTemplateDocerSaveRecord">
    <vt:lpwstr>eyJoZGlkIjoiOGRlZjdjNmZhZDljOTY1NWVhMzk5MjJiMGU4MjkzZjgiLCJ1c2VySWQiOiI1MDQ3MzU4NDEifQ==</vt:lpwstr>
  </property>
</Properties>
</file>