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0"/>
        </w:tabs>
        <w:autoSpaceDE w:val="0"/>
        <w:autoSpaceDN w:val="0"/>
        <w:adjustRightInd w:val="0"/>
        <w:ind w:left="352" w:right="18" w:hanging="180"/>
        <w:jc w:val="right"/>
        <w:rPr>
          <w:rFonts w:hint="default" w:ascii="Times New Roman" w:hAnsi="Times New Roman" w:cs="Times New Roman"/>
          <w:color w:val="auto"/>
          <w:sz w:val="28"/>
          <w:szCs w:val="28"/>
          <w:highlight w:val="none"/>
        </w:rPr>
      </w:pPr>
      <w:r>
        <w:rPr>
          <w:rFonts w:hint="default" w:ascii="Times New Roman" w:hAnsi="Times New Roman" w:eastAsia="宋体" w:cs="Times New Roman"/>
          <w:color w:val="auto"/>
          <w:sz w:val="28"/>
          <w:szCs w:val="28"/>
          <w:highlight w:val="none"/>
        </w:rPr>
        <w:t>编号：（X）XK13-010</w:t>
      </w:r>
    </w:p>
    <w:p>
      <w:pPr>
        <w:pStyle w:val="6"/>
        <w:ind w:firstLine="1044"/>
        <w:rPr>
          <w:rFonts w:hint="default" w:ascii="Times New Roman" w:hAnsi="Times New Roman" w:cs="Times New Roman"/>
          <w:b/>
          <w:color w:val="auto"/>
          <w:sz w:val="52"/>
          <w:highlight w:val="none"/>
        </w:rPr>
      </w:pPr>
    </w:p>
    <w:p>
      <w:pPr>
        <w:pStyle w:val="6"/>
        <w:ind w:firstLine="0" w:firstLineChars="0"/>
        <w:rPr>
          <w:rFonts w:hint="default" w:ascii="Times New Roman" w:hAnsi="Times New Roman" w:cs="Times New Roman"/>
          <w:b/>
          <w:color w:val="auto"/>
          <w:sz w:val="52"/>
          <w:highlight w:val="none"/>
        </w:rPr>
      </w:pPr>
    </w:p>
    <w:p>
      <w:pPr>
        <w:pStyle w:val="6"/>
        <w:ind w:firstLine="0" w:firstLineChars="0"/>
        <w:rPr>
          <w:rFonts w:hint="default" w:ascii="Times New Roman" w:hAnsi="Times New Roman" w:cs="Times New Roman"/>
          <w:b/>
          <w:color w:val="auto"/>
          <w:sz w:val="52"/>
          <w:highlight w:val="none"/>
        </w:rPr>
      </w:pPr>
    </w:p>
    <w:p>
      <w:pPr>
        <w:spacing w:line="360" w:lineRule="auto"/>
        <w:jc w:val="center"/>
        <w:rPr>
          <w:rFonts w:hint="default" w:ascii="Times New Roman" w:hAnsi="Times New Roman" w:eastAsia="方正小标宋简体" w:cs="Times New Roman"/>
          <w:bCs/>
          <w:color w:val="auto"/>
          <w:kern w:val="0"/>
          <w:sz w:val="52"/>
          <w:szCs w:val="36"/>
          <w:highlight w:val="none"/>
        </w:rPr>
      </w:pPr>
      <w:r>
        <w:rPr>
          <w:rFonts w:hint="default" w:ascii="Times New Roman" w:hAnsi="Times New Roman" w:eastAsia="方正小标宋简体" w:cs="Times New Roman"/>
          <w:bCs/>
          <w:color w:val="auto"/>
          <w:kern w:val="0"/>
          <w:sz w:val="52"/>
          <w:szCs w:val="36"/>
          <w:highlight w:val="none"/>
        </w:rPr>
        <w:t>危险化学品生产许可证实施细则（三）</w:t>
      </w:r>
    </w:p>
    <w:p>
      <w:pPr>
        <w:spacing w:line="360" w:lineRule="auto"/>
        <w:jc w:val="center"/>
        <w:rPr>
          <w:rFonts w:hint="default" w:ascii="Times New Roman" w:hAnsi="Times New Roman" w:eastAsia="方正小标宋简体" w:cs="Times New Roman"/>
          <w:bCs/>
          <w:color w:val="auto"/>
          <w:kern w:val="0"/>
          <w:sz w:val="52"/>
          <w:szCs w:val="36"/>
          <w:highlight w:val="none"/>
        </w:rPr>
      </w:pPr>
      <w:r>
        <w:rPr>
          <w:rFonts w:hint="default" w:ascii="Times New Roman" w:hAnsi="Times New Roman" w:eastAsia="方正小标宋简体" w:cs="Times New Roman"/>
          <w:bCs/>
          <w:color w:val="auto"/>
          <w:kern w:val="0"/>
          <w:sz w:val="52"/>
          <w:szCs w:val="36"/>
          <w:highlight w:val="none"/>
        </w:rPr>
        <w:t>（危险化学品工业气体产品部分）</w:t>
      </w:r>
    </w:p>
    <w:p>
      <w:pPr>
        <w:spacing w:line="360" w:lineRule="auto"/>
        <w:jc w:val="center"/>
        <w:rPr>
          <w:rFonts w:hint="default" w:ascii="Times New Roman" w:hAnsi="Times New Roman" w:eastAsia="楷体_GB2312" w:cs="Times New Roman"/>
          <w:color w:val="auto"/>
          <w:kern w:val="0"/>
          <w:sz w:val="44"/>
          <w:szCs w:val="44"/>
          <w:highlight w:val="none"/>
        </w:rPr>
      </w:pPr>
      <w:r>
        <w:rPr>
          <w:rFonts w:hint="default" w:ascii="Times New Roman" w:hAnsi="Times New Roman" w:eastAsia="楷体_GB2312" w:cs="Times New Roman"/>
          <w:color w:val="auto"/>
          <w:kern w:val="0"/>
          <w:sz w:val="44"/>
          <w:szCs w:val="44"/>
          <w:highlight w:val="none"/>
        </w:rPr>
        <w:t>（</w:t>
      </w:r>
      <w:r>
        <w:rPr>
          <w:rFonts w:hint="eastAsia" w:ascii="Times New Roman" w:hAnsi="Times New Roman" w:eastAsia="楷体_GB2312" w:cs="Times New Roman"/>
          <w:color w:val="auto"/>
          <w:kern w:val="0"/>
          <w:sz w:val="44"/>
          <w:szCs w:val="44"/>
          <w:highlight w:val="none"/>
          <w:lang w:val="en-US" w:eastAsia="zh-CN"/>
        </w:rPr>
        <w:t>征求意见稿</w:t>
      </w:r>
      <w:bookmarkStart w:id="23" w:name="_GoBack"/>
      <w:bookmarkEnd w:id="23"/>
      <w:r>
        <w:rPr>
          <w:rFonts w:hint="default" w:ascii="Times New Roman" w:hAnsi="Times New Roman" w:eastAsia="楷体_GB2312" w:cs="Times New Roman"/>
          <w:color w:val="auto"/>
          <w:kern w:val="0"/>
          <w:sz w:val="44"/>
          <w:szCs w:val="44"/>
          <w:highlight w:val="none"/>
        </w:rPr>
        <w:t>）</w:t>
      </w:r>
    </w:p>
    <w:p>
      <w:pPr>
        <w:tabs>
          <w:tab w:val="left" w:pos="720"/>
        </w:tabs>
        <w:autoSpaceDE w:val="0"/>
        <w:autoSpaceDN w:val="0"/>
        <w:adjustRightInd w:val="0"/>
        <w:ind w:left="352" w:right="18" w:hanging="180"/>
        <w:jc w:val="center"/>
        <w:rPr>
          <w:rFonts w:hint="default" w:ascii="Times New Roman" w:hAnsi="Times New Roman" w:cs="Times New Roman"/>
          <w:color w:val="auto"/>
          <w:kern w:val="0"/>
          <w:sz w:val="32"/>
          <w:szCs w:val="32"/>
          <w:highlight w:val="none"/>
        </w:rPr>
      </w:pPr>
    </w:p>
    <w:p>
      <w:pPr>
        <w:tabs>
          <w:tab w:val="left" w:pos="720"/>
        </w:tabs>
        <w:autoSpaceDE w:val="0"/>
        <w:autoSpaceDN w:val="0"/>
        <w:adjustRightInd w:val="0"/>
        <w:ind w:right="18"/>
        <w:jc w:val="left"/>
        <w:rPr>
          <w:rFonts w:hint="default" w:ascii="Times New Roman" w:hAnsi="Times New Roman" w:cs="Times New Roman"/>
          <w:color w:val="auto"/>
          <w:kern w:val="0"/>
          <w:sz w:val="28"/>
          <w:szCs w:val="28"/>
          <w:highlight w:val="none"/>
        </w:rPr>
      </w:pPr>
    </w:p>
    <w:p>
      <w:pPr>
        <w:tabs>
          <w:tab w:val="left" w:pos="720"/>
        </w:tabs>
        <w:autoSpaceDE w:val="0"/>
        <w:autoSpaceDN w:val="0"/>
        <w:adjustRightInd w:val="0"/>
        <w:spacing w:line="240" w:lineRule="exact"/>
        <w:ind w:left="351" w:right="17" w:hanging="181"/>
        <w:jc w:val="left"/>
        <w:rPr>
          <w:rFonts w:hint="default" w:ascii="Times New Roman" w:hAnsi="Times New Roman" w:cs="Times New Roman"/>
          <w:color w:val="auto"/>
          <w:kern w:val="0"/>
          <w:sz w:val="28"/>
          <w:szCs w:val="28"/>
          <w:highlight w:val="none"/>
        </w:rPr>
      </w:pPr>
    </w:p>
    <w:p>
      <w:pPr>
        <w:pStyle w:val="6"/>
        <w:ind w:firstLine="0" w:firstLineChars="0"/>
        <w:rPr>
          <w:rFonts w:hint="default" w:ascii="Times New Roman" w:hAnsi="Times New Roman" w:cs="Times New Roman"/>
          <w:color w:val="auto"/>
          <w:highlight w:val="none"/>
        </w:rPr>
      </w:pPr>
    </w:p>
    <w:p>
      <w:pPr>
        <w:pStyle w:val="6"/>
        <w:rPr>
          <w:rFonts w:hint="default" w:ascii="Times New Roman" w:hAnsi="Times New Roman" w:cs="Times New Roman"/>
          <w:color w:val="auto"/>
          <w:highlight w:val="none"/>
        </w:rPr>
      </w:pPr>
    </w:p>
    <w:p>
      <w:pPr>
        <w:pStyle w:val="6"/>
        <w:rPr>
          <w:rFonts w:hint="default" w:ascii="Times New Roman" w:hAnsi="Times New Roman" w:cs="Times New Roman"/>
          <w:color w:val="auto"/>
          <w:highlight w:val="none"/>
        </w:rPr>
      </w:pPr>
    </w:p>
    <w:p>
      <w:pPr>
        <w:pStyle w:val="6"/>
        <w:rPr>
          <w:rFonts w:hint="default" w:ascii="Times New Roman" w:hAnsi="Times New Roman" w:cs="Times New Roman"/>
          <w:color w:val="auto"/>
          <w:highlight w:val="none"/>
        </w:rPr>
      </w:pPr>
    </w:p>
    <w:p>
      <w:pPr>
        <w:pStyle w:val="6"/>
        <w:ind w:firstLine="0" w:firstLineChars="0"/>
        <w:rPr>
          <w:rFonts w:hint="default" w:ascii="Times New Roman" w:hAnsi="Times New Roman" w:cs="Times New Roman"/>
          <w:color w:val="auto"/>
          <w:highlight w:val="none"/>
        </w:rPr>
      </w:pPr>
    </w:p>
    <w:p>
      <w:pPr>
        <w:pStyle w:val="6"/>
        <w:rPr>
          <w:rFonts w:hint="default" w:ascii="Times New Roman" w:hAnsi="Times New Roman" w:cs="Times New Roman"/>
          <w:color w:val="auto"/>
          <w:highlight w:val="none"/>
        </w:rPr>
      </w:pPr>
    </w:p>
    <w:p>
      <w:pPr>
        <w:pStyle w:val="6"/>
        <w:rPr>
          <w:rFonts w:hint="default" w:ascii="Times New Roman" w:hAnsi="Times New Roman" w:cs="Times New Roman"/>
          <w:color w:val="auto"/>
          <w:highlight w:val="none"/>
        </w:rPr>
      </w:pPr>
    </w:p>
    <w:p>
      <w:pPr>
        <w:pStyle w:val="6"/>
        <w:rPr>
          <w:rFonts w:hint="default" w:ascii="Times New Roman" w:hAnsi="Times New Roman" w:cs="Times New Roman"/>
          <w:color w:val="auto"/>
          <w:highlight w:val="none"/>
        </w:rPr>
      </w:pPr>
    </w:p>
    <w:p>
      <w:pPr>
        <w:pStyle w:val="6"/>
        <w:rPr>
          <w:rFonts w:hint="default" w:ascii="Times New Roman" w:hAnsi="Times New Roman" w:cs="Times New Roman"/>
          <w:color w:val="auto"/>
          <w:highlight w:val="none"/>
        </w:rPr>
      </w:pPr>
    </w:p>
    <w:p>
      <w:pPr>
        <w:pStyle w:val="6"/>
        <w:rPr>
          <w:rFonts w:hint="default" w:ascii="Times New Roman" w:hAnsi="Times New Roman" w:cs="Times New Roman"/>
          <w:color w:val="auto"/>
          <w:highlight w:val="none"/>
        </w:rPr>
      </w:pPr>
    </w:p>
    <w:p>
      <w:pPr>
        <w:pStyle w:val="6"/>
        <w:rPr>
          <w:rFonts w:hint="default" w:ascii="Times New Roman" w:hAnsi="Times New Roman" w:cs="Times New Roman"/>
          <w:color w:val="auto"/>
          <w:highlight w:val="none"/>
        </w:rPr>
      </w:pPr>
    </w:p>
    <w:p>
      <w:pPr>
        <w:pStyle w:val="6"/>
        <w:rPr>
          <w:rFonts w:hint="default" w:ascii="Times New Roman" w:hAnsi="Times New Roman" w:cs="Times New Roman"/>
          <w:color w:val="auto"/>
          <w:highlight w:val="none"/>
        </w:rPr>
      </w:pPr>
    </w:p>
    <w:p>
      <w:pPr>
        <w:pStyle w:val="6"/>
        <w:rPr>
          <w:rFonts w:hint="default" w:ascii="Times New Roman" w:hAnsi="Times New Roman" w:cs="Times New Roman"/>
          <w:color w:val="auto"/>
          <w:highlight w:val="none"/>
        </w:rPr>
      </w:pPr>
    </w:p>
    <w:p>
      <w:pPr>
        <w:tabs>
          <w:tab w:val="left" w:pos="720"/>
        </w:tabs>
        <w:autoSpaceDE w:val="0"/>
        <w:autoSpaceDN w:val="0"/>
        <w:adjustRightInd w:val="0"/>
        <w:ind w:left="352" w:right="18" w:hanging="180"/>
        <w:jc w:val="left"/>
        <w:rPr>
          <w:rFonts w:hint="default" w:ascii="Times New Roman" w:hAnsi="Times New Roman" w:eastAsia="黑体" w:cs="Times New Roman"/>
          <w:bCs/>
          <w:color w:val="auto"/>
          <w:sz w:val="28"/>
          <w:szCs w:val="28"/>
          <w:highlight w:val="none"/>
        </w:rPr>
      </w:pPr>
      <w:r>
        <w:rPr>
          <w:rFonts w:hint="default" w:ascii="Times New Roman" w:hAnsi="Times New Roman" w:eastAsia="黑体" w:cs="Times New Roman"/>
          <w:bCs/>
          <w:color w:val="auto"/>
          <w:sz w:val="28"/>
          <w:szCs w:val="28"/>
          <w:highlight w:val="none"/>
        </w:rPr>
        <w:t>202</w:t>
      </w:r>
      <w:r>
        <w:rPr>
          <w:rFonts w:hint="default" w:ascii="Times New Roman" w:hAnsi="Times New Roman" w:eastAsia="黑体" w:cs="Times New Roman"/>
          <w:bCs/>
          <w:color w:val="auto"/>
          <w:sz w:val="28"/>
          <w:szCs w:val="28"/>
          <w:highlight w:val="none"/>
          <w:lang w:val="en-US" w:eastAsia="zh-CN"/>
        </w:rPr>
        <w:t>X</w:t>
      </w:r>
      <w:r>
        <w:rPr>
          <w:rFonts w:hint="default" w:ascii="Times New Roman" w:hAnsi="Times New Roman" w:eastAsia="黑体" w:cs="Times New Roman"/>
          <w:bCs/>
          <w:color w:val="auto"/>
          <w:sz w:val="28"/>
          <w:szCs w:val="28"/>
          <w:highlight w:val="none"/>
        </w:rPr>
        <w:t>-××-××公布                          202</w:t>
      </w:r>
      <w:r>
        <w:rPr>
          <w:rFonts w:hint="default" w:ascii="Times New Roman" w:hAnsi="Times New Roman" w:eastAsia="黑体" w:cs="Times New Roman"/>
          <w:bCs/>
          <w:color w:val="auto"/>
          <w:sz w:val="28"/>
          <w:szCs w:val="28"/>
          <w:highlight w:val="none"/>
          <w:lang w:val="en-US" w:eastAsia="zh-CN"/>
        </w:rPr>
        <w:t>X</w:t>
      </w:r>
      <w:r>
        <w:rPr>
          <w:rFonts w:hint="default" w:ascii="Times New Roman" w:hAnsi="Times New Roman" w:eastAsia="黑体" w:cs="Times New Roman"/>
          <w:bCs/>
          <w:color w:val="auto"/>
          <w:sz w:val="28"/>
          <w:szCs w:val="28"/>
          <w:highlight w:val="none"/>
        </w:rPr>
        <w:t>-××-××实施</w:t>
      </w:r>
    </w:p>
    <w:p>
      <w:pPr>
        <w:tabs>
          <w:tab w:val="left" w:pos="720"/>
        </w:tabs>
        <w:autoSpaceDE w:val="0"/>
        <w:autoSpaceDN w:val="0"/>
        <w:adjustRightInd w:val="0"/>
        <w:ind w:left="352" w:right="18" w:hanging="180"/>
        <w:jc w:val="left"/>
        <w:rPr>
          <w:rFonts w:hint="default" w:ascii="Times New Roman" w:hAnsi="Times New Roman" w:eastAsia="黑体" w:cs="Times New Roman"/>
          <w:b/>
          <w:color w:val="auto"/>
          <w:sz w:val="28"/>
          <w:szCs w:val="28"/>
          <w:highlight w:val="none"/>
        </w:rPr>
      </w:pPr>
      <w:r>
        <w:rPr>
          <w:rFonts w:hint="default" w:ascii="Times New Roman" w:hAnsi="Times New Roman" w:eastAsia="黑体" w:cs="Times New Roman"/>
          <w:b/>
          <w:color w:val="auto"/>
          <w:sz w:val="28"/>
          <w:szCs w:val="28"/>
          <w:highlight w:val="none"/>
        </w:rPr>
        <mc:AlternateContent>
          <mc:Choice Requires="wps">
            <w:drawing>
              <wp:anchor distT="0" distB="0" distL="114300" distR="114300" simplePos="0" relativeHeight="251664384" behindDoc="0" locked="0" layoutInCell="1" allowOverlap="1">
                <wp:simplePos x="0" y="0"/>
                <wp:positionH relativeFrom="column">
                  <wp:posOffset>-90805</wp:posOffset>
                </wp:positionH>
                <wp:positionV relativeFrom="paragraph">
                  <wp:posOffset>99695</wp:posOffset>
                </wp:positionV>
                <wp:extent cx="6334125" cy="0"/>
                <wp:effectExtent l="0" t="5080" r="0" b="4445"/>
                <wp:wrapNone/>
                <wp:docPr id="11" name="Line 2"/>
                <wp:cNvGraphicFramePr/>
                <a:graphic xmlns:a="http://schemas.openxmlformats.org/drawingml/2006/main">
                  <a:graphicData uri="http://schemas.microsoft.com/office/word/2010/wordprocessingShape">
                    <wps:wsp>
                      <wps:cNvCnPr>
                        <a:cxnSpLocks noChangeShapeType="true"/>
                      </wps:cNvCnPr>
                      <wps:spPr bwMode="auto">
                        <a:xfrm>
                          <a:off x="0" y="0"/>
                          <a:ext cx="6334125" cy="0"/>
                        </a:xfrm>
                        <a:prstGeom prst="line">
                          <a:avLst/>
                        </a:prstGeom>
                        <a:noFill/>
                        <a:ln w="9525">
                          <a:solidFill>
                            <a:srgbClr val="000000"/>
                          </a:solidFill>
                          <a:round/>
                        </a:ln>
                        <a:effectLst/>
                      </wps:spPr>
                      <wps:bodyPr/>
                    </wps:wsp>
                  </a:graphicData>
                </a:graphic>
              </wp:anchor>
            </w:drawing>
          </mc:Choice>
          <mc:Fallback>
            <w:pict>
              <v:line id="Line 2" o:spid="_x0000_s1026" o:spt="20" style="position:absolute;left:0pt;margin-left:-7.15pt;margin-top:7.85pt;height:0pt;width:498.75pt;z-index:251664384;mso-width-relative:page;mso-height-relative:page;" filled="f" stroked="t" coordsize="21600,21600" o:gfxdata="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WAAAA&#10;ZHJzL1BLAQIUABQAAAAIAIdO4kBVfk/X1gAAAAkBAAAPAAAAAAAAAAEAIAAAADgAAABkcnMvZG93&#10;bnJldi54bWxQSwECFAAUAAAACACHTuJAZfM067MBAABjAwAADgAAAAAAAAABACAAAAA7AQAAZHJz&#10;L2Uyb0RvYy54bWxQSwUGAAAAAAYABgBZAQAAYAUAAAAA&#10;">
                <v:fill on="f" focussize="0,0"/>
                <v:stroke color="#000000" joinstyle="round"/>
                <v:imagedata o:title=""/>
                <o:lock v:ext="edit" aspectratio="f"/>
              </v:line>
            </w:pict>
          </mc:Fallback>
        </mc:AlternateContent>
      </w:r>
    </w:p>
    <w:p>
      <w:pPr>
        <w:tabs>
          <w:tab w:val="left" w:pos="720"/>
        </w:tabs>
        <w:autoSpaceDE w:val="0"/>
        <w:autoSpaceDN w:val="0"/>
        <w:adjustRightInd w:val="0"/>
        <w:ind w:left="352" w:right="18" w:hanging="180"/>
        <w:jc w:val="center"/>
        <w:rPr>
          <w:rFonts w:hint="default" w:ascii="Times New Roman" w:hAnsi="Times New Roman" w:eastAsia="黑体" w:cs="Times New Roman"/>
          <w:bCs/>
          <w:color w:val="auto"/>
          <w:sz w:val="28"/>
          <w:szCs w:val="28"/>
          <w:highlight w:val="none"/>
        </w:rPr>
      </w:pPr>
      <w:r>
        <w:rPr>
          <w:rFonts w:hint="default" w:ascii="Times New Roman" w:hAnsi="Times New Roman" w:eastAsia="黑体" w:cs="Times New Roman"/>
          <w:bCs/>
          <w:color w:val="auto"/>
          <w:sz w:val="28"/>
          <w:szCs w:val="28"/>
          <w:highlight w:val="none"/>
        </w:rPr>
        <w:t>国家市场监督管理总局</w:t>
      </w:r>
    </w:p>
    <w:p>
      <w:pPr>
        <w:tabs>
          <w:tab w:val="left" w:pos="8788"/>
        </w:tabs>
        <w:spacing w:line="240" w:lineRule="exact"/>
        <w:jc w:val="center"/>
        <w:rPr>
          <w:rFonts w:hint="default" w:ascii="Times New Roman" w:hAnsi="Times New Roman" w:cs="Times New Roman"/>
          <w:b/>
          <w:color w:val="auto"/>
          <w:sz w:val="10"/>
          <w:szCs w:val="10"/>
          <w:highlight w:val="none"/>
        </w:rPr>
      </w:pPr>
    </w:p>
    <w:p>
      <w:pPr>
        <w:pStyle w:val="6"/>
        <w:ind w:firstLine="0" w:firstLineChars="0"/>
        <w:rPr>
          <w:rFonts w:hint="default" w:ascii="Times New Roman" w:hAnsi="Times New Roman" w:cs="Times New Roman"/>
          <w:color w:val="auto"/>
          <w:highlight w:val="none"/>
        </w:rPr>
      </w:pPr>
      <w:bookmarkStart w:id="0" w:name="_Toc462502730"/>
      <w:bookmarkStart w:id="1" w:name="_Toc507721073"/>
    </w:p>
    <w:p>
      <w:pPr>
        <w:tabs>
          <w:tab w:val="left" w:pos="8788"/>
        </w:tabs>
        <w:spacing w:before="93" w:beforeLines="30" w:after="93" w:afterLines="30" w:line="300" w:lineRule="auto"/>
        <w:jc w:val="center"/>
        <w:outlineLvl w:val="1"/>
        <w:rPr>
          <w:rFonts w:hint="default" w:ascii="Times New Roman" w:hAnsi="Times New Roman" w:cs="Times New Roman"/>
          <w:b/>
          <w:bCs/>
          <w:color w:val="auto"/>
          <w:sz w:val="32"/>
          <w:szCs w:val="32"/>
          <w:highlight w:val="none"/>
        </w:rPr>
        <w:sectPr>
          <w:headerReference r:id="rId3" w:type="default"/>
          <w:footerReference r:id="rId4" w:type="default"/>
          <w:pgSz w:w="11906" w:h="16838"/>
          <w:pgMar w:top="1418" w:right="1418" w:bottom="1090" w:left="1418" w:header="851" w:footer="992" w:gutter="0"/>
          <w:cols w:space="720" w:num="1"/>
          <w:docGrid w:type="lines" w:linePitch="312" w:charSpace="0"/>
        </w:sectPr>
      </w:pPr>
    </w:p>
    <w:p>
      <w:pPr>
        <w:tabs>
          <w:tab w:val="left" w:pos="8788"/>
        </w:tabs>
        <w:spacing w:before="93" w:beforeLines="30" w:after="93" w:afterLines="30" w:line="300" w:lineRule="auto"/>
        <w:jc w:val="center"/>
        <w:outlineLvl w:val="1"/>
        <w:rPr>
          <w:rFonts w:hint="default" w:ascii="Times New Roman" w:hAnsi="Times New Roman" w:cs="Times New Roman"/>
          <w:b/>
          <w:bCs/>
          <w:color w:val="auto"/>
          <w:sz w:val="36"/>
          <w:szCs w:val="32"/>
          <w:highlight w:val="none"/>
        </w:rPr>
      </w:pPr>
      <w:r>
        <w:rPr>
          <w:rFonts w:hint="default" w:ascii="Times New Roman" w:hAnsi="Times New Roman" w:cs="Times New Roman"/>
          <w:b/>
          <w:bCs/>
          <w:color w:val="auto"/>
          <w:sz w:val="32"/>
          <w:szCs w:val="32"/>
          <w:highlight w:val="none"/>
        </w:rPr>
        <w:t>目  录</w:t>
      </w:r>
      <w:bookmarkEnd w:id="0"/>
      <w:bookmarkEnd w:id="1"/>
    </w:p>
    <w:p>
      <w:pPr>
        <w:tabs>
          <w:tab w:val="left" w:pos="8788"/>
        </w:tabs>
        <w:adjustRightInd w:val="0"/>
        <w:snapToGrid w:val="0"/>
        <w:spacing w:line="360" w:lineRule="auto"/>
        <w:rPr>
          <w:rFonts w:hint="default" w:ascii="Times New Roman" w:hAnsi="Times New Roman" w:cs="Times New Roman"/>
          <w:color w:val="auto"/>
          <w:sz w:val="24"/>
          <w:szCs w:val="24"/>
          <w:highlight w:val="none"/>
        </w:rPr>
      </w:pPr>
    </w:p>
    <w:p>
      <w:pPr>
        <w:tabs>
          <w:tab w:val="right" w:leader="middleDot" w:pos="9085"/>
        </w:tabs>
        <w:spacing w:line="360" w:lineRule="auto"/>
        <w:ind w:left="1" w:right="-31" w:rightChars="-15"/>
        <w:jc w:val="left"/>
        <w:rPr>
          <w:rFonts w:hint="default" w:ascii="Times New Roman" w:hAnsi="Times New Roman" w:cs="Times New Roman"/>
          <w:bCs/>
          <w:color w:val="auto"/>
          <w:sz w:val="24"/>
          <w:szCs w:val="24"/>
          <w:highlight w:val="none"/>
        </w:rPr>
      </w:pPr>
      <w:r>
        <w:rPr>
          <w:rFonts w:hint="default" w:ascii="Times New Roman" w:hAnsi="Times New Roman" w:cs="Times New Roman"/>
          <w:bCs/>
          <w:color w:val="auto"/>
          <w:sz w:val="24"/>
          <w:szCs w:val="24"/>
          <w:highlight w:val="none"/>
        </w:rPr>
        <w:t>第一章 总则</w:t>
      </w:r>
      <w:r>
        <w:rPr>
          <w:rFonts w:hint="default" w:ascii="Times New Roman" w:hAnsi="Times New Roman" w:cs="Times New Roman"/>
          <w:color w:val="auto"/>
          <w:highlight w:val="none"/>
        </w:rPr>
        <w:tab/>
      </w:r>
      <w:r>
        <w:rPr>
          <w:rFonts w:hint="default" w:ascii="Times New Roman" w:hAnsi="Times New Roman" w:cs="Times New Roman"/>
          <w:bCs/>
          <w:color w:val="auto"/>
          <w:sz w:val="24"/>
          <w:szCs w:val="24"/>
          <w:highlight w:val="none"/>
        </w:rPr>
        <w:t>1</w:t>
      </w:r>
    </w:p>
    <w:p>
      <w:pPr>
        <w:tabs>
          <w:tab w:val="right" w:leader="middleDot" w:pos="9085"/>
        </w:tabs>
        <w:spacing w:line="360" w:lineRule="auto"/>
        <w:ind w:left="1" w:right="-31" w:rightChars="-15"/>
        <w:jc w:val="left"/>
        <w:rPr>
          <w:rFonts w:hint="default" w:ascii="Times New Roman" w:hAnsi="Times New Roman" w:cs="Times New Roman"/>
          <w:bCs/>
          <w:color w:val="auto"/>
          <w:sz w:val="24"/>
          <w:szCs w:val="24"/>
          <w:highlight w:val="none"/>
        </w:rPr>
      </w:pPr>
      <w:r>
        <w:rPr>
          <w:rFonts w:hint="default" w:ascii="Times New Roman" w:hAnsi="Times New Roman" w:cs="Times New Roman"/>
          <w:bCs/>
          <w:color w:val="auto"/>
          <w:sz w:val="24"/>
          <w:szCs w:val="24"/>
          <w:highlight w:val="none"/>
        </w:rPr>
        <w:t>第二章 发证产品及标准</w:t>
      </w:r>
      <w:r>
        <w:rPr>
          <w:rFonts w:hint="default" w:ascii="Times New Roman" w:hAnsi="Times New Roman" w:cs="Times New Roman"/>
          <w:color w:val="auto"/>
          <w:highlight w:val="none"/>
        </w:rPr>
        <w:tab/>
      </w:r>
      <w:r>
        <w:rPr>
          <w:rFonts w:hint="default" w:ascii="Times New Roman" w:hAnsi="Times New Roman" w:cs="Times New Roman"/>
          <w:bCs/>
          <w:color w:val="auto"/>
          <w:sz w:val="24"/>
          <w:szCs w:val="24"/>
          <w:highlight w:val="none"/>
        </w:rPr>
        <w:t>1</w:t>
      </w:r>
    </w:p>
    <w:p>
      <w:pPr>
        <w:tabs>
          <w:tab w:val="right" w:leader="middleDot" w:pos="9085"/>
        </w:tabs>
        <w:spacing w:line="360" w:lineRule="auto"/>
        <w:ind w:left="1" w:right="-31" w:rightChars="-15"/>
        <w:jc w:val="left"/>
        <w:rPr>
          <w:rFonts w:hint="default" w:ascii="Times New Roman" w:hAnsi="Times New Roman" w:cs="Times New Roman"/>
          <w:bCs/>
          <w:color w:val="auto"/>
          <w:sz w:val="24"/>
          <w:szCs w:val="24"/>
          <w:highlight w:val="none"/>
        </w:rPr>
      </w:pPr>
      <w:r>
        <w:rPr>
          <w:rFonts w:hint="default" w:ascii="Times New Roman" w:hAnsi="Times New Roman" w:cs="Times New Roman"/>
          <w:bCs/>
          <w:color w:val="auto"/>
          <w:sz w:val="24"/>
          <w:szCs w:val="24"/>
          <w:highlight w:val="none"/>
        </w:rPr>
        <w:t>第三章 企业申请生产许可证的基本条件和资料</w:t>
      </w:r>
      <w:r>
        <w:rPr>
          <w:rFonts w:hint="default" w:ascii="Times New Roman" w:hAnsi="Times New Roman" w:cs="Times New Roman"/>
          <w:color w:val="auto"/>
          <w:highlight w:val="none"/>
        </w:rPr>
        <w:tab/>
      </w:r>
      <w:r>
        <w:rPr>
          <w:rFonts w:hint="default" w:ascii="Times New Roman" w:hAnsi="Times New Roman" w:cs="Times New Roman"/>
          <w:bCs/>
          <w:color w:val="auto"/>
          <w:sz w:val="24"/>
          <w:szCs w:val="24"/>
          <w:highlight w:val="none"/>
        </w:rPr>
        <w:t>6</w:t>
      </w:r>
    </w:p>
    <w:p>
      <w:pPr>
        <w:tabs>
          <w:tab w:val="right" w:leader="middleDot" w:pos="9085"/>
        </w:tabs>
        <w:spacing w:line="360" w:lineRule="auto"/>
        <w:ind w:left="1" w:right="-31" w:rightChars="-15"/>
        <w:jc w:val="left"/>
        <w:rPr>
          <w:rFonts w:hint="default" w:ascii="Times New Roman" w:hAnsi="Times New Roman" w:cs="Times New Roman" w:eastAsiaTheme="minorEastAsia"/>
          <w:bCs/>
          <w:color w:val="auto"/>
          <w:sz w:val="24"/>
          <w:szCs w:val="24"/>
          <w:highlight w:val="none"/>
          <w:lang w:eastAsia="zh-CN"/>
        </w:rPr>
      </w:pPr>
      <w:r>
        <w:rPr>
          <w:rFonts w:hint="default" w:ascii="Times New Roman" w:hAnsi="Times New Roman" w:cs="Times New Roman"/>
          <w:bCs/>
          <w:color w:val="auto"/>
          <w:sz w:val="24"/>
          <w:szCs w:val="24"/>
          <w:highlight w:val="none"/>
        </w:rPr>
        <w:t xml:space="preserve">第四章 </w:t>
      </w:r>
      <w:r>
        <w:rPr>
          <w:rFonts w:hint="default" w:ascii="Times New Roman" w:hAnsi="Times New Roman" w:eastAsia="宋体" w:cs="Times New Roman"/>
          <w:bCs/>
          <w:color w:val="auto"/>
          <w:sz w:val="24"/>
          <w:szCs w:val="24"/>
          <w:highlight w:val="none"/>
        </w:rPr>
        <w:t>产品检验检测报告</w:t>
      </w:r>
      <w:r>
        <w:rPr>
          <w:rFonts w:hint="default" w:ascii="Times New Roman" w:hAnsi="Times New Roman" w:cs="Times New Roman"/>
          <w:color w:val="auto"/>
          <w:highlight w:val="none"/>
        </w:rPr>
        <w:tab/>
      </w:r>
      <w:r>
        <w:rPr>
          <w:rFonts w:hint="default" w:ascii="Times New Roman" w:hAnsi="Times New Roman" w:cs="Times New Roman"/>
          <w:bCs/>
          <w:color w:val="auto"/>
          <w:sz w:val="24"/>
          <w:szCs w:val="24"/>
          <w:highlight w:val="none"/>
        </w:rPr>
        <w:t>1</w:t>
      </w:r>
      <w:r>
        <w:rPr>
          <w:rFonts w:hint="eastAsia" w:ascii="Times New Roman" w:hAnsi="Times New Roman" w:cs="Times New Roman"/>
          <w:bCs/>
          <w:color w:val="auto"/>
          <w:sz w:val="24"/>
          <w:szCs w:val="24"/>
          <w:highlight w:val="none"/>
          <w:lang w:val="en-US" w:eastAsia="zh-CN"/>
        </w:rPr>
        <w:t>4</w:t>
      </w:r>
    </w:p>
    <w:p>
      <w:pPr>
        <w:tabs>
          <w:tab w:val="right" w:leader="middleDot" w:pos="9085"/>
        </w:tabs>
        <w:spacing w:line="360" w:lineRule="auto"/>
        <w:ind w:left="1" w:right="-31" w:rightChars="-15"/>
        <w:jc w:val="left"/>
        <w:rPr>
          <w:rFonts w:hint="default" w:ascii="Times New Roman" w:hAnsi="Times New Roman" w:cs="Times New Roman" w:eastAsiaTheme="minorEastAsia"/>
          <w:bCs/>
          <w:color w:val="auto"/>
          <w:sz w:val="24"/>
          <w:szCs w:val="24"/>
          <w:highlight w:val="none"/>
          <w:lang w:eastAsia="zh-CN"/>
        </w:rPr>
      </w:pPr>
      <w:r>
        <w:rPr>
          <w:rFonts w:hint="default" w:ascii="Times New Roman" w:hAnsi="Times New Roman" w:cs="Times New Roman"/>
          <w:bCs/>
          <w:color w:val="auto"/>
          <w:sz w:val="24"/>
          <w:szCs w:val="24"/>
          <w:highlight w:val="none"/>
        </w:rPr>
        <w:t>第五章 企业实地核查</w:t>
      </w:r>
      <w:r>
        <w:rPr>
          <w:rFonts w:hint="default" w:ascii="Times New Roman" w:hAnsi="Times New Roman" w:cs="Times New Roman"/>
          <w:color w:val="auto"/>
          <w:highlight w:val="none"/>
        </w:rPr>
        <w:tab/>
      </w:r>
      <w:r>
        <w:rPr>
          <w:rFonts w:hint="default" w:ascii="Times New Roman" w:hAnsi="Times New Roman" w:cs="Times New Roman"/>
          <w:bCs/>
          <w:color w:val="auto"/>
          <w:sz w:val="24"/>
          <w:szCs w:val="24"/>
          <w:highlight w:val="none"/>
        </w:rPr>
        <w:t>1</w:t>
      </w:r>
      <w:r>
        <w:rPr>
          <w:rFonts w:hint="default" w:ascii="Times New Roman" w:hAnsi="Times New Roman" w:cs="Times New Roman"/>
          <w:bCs/>
          <w:color w:val="auto"/>
          <w:sz w:val="24"/>
          <w:szCs w:val="24"/>
          <w:highlight w:val="none"/>
          <w:lang w:val="en-US" w:eastAsia="zh-CN"/>
        </w:rPr>
        <w:t>5</w:t>
      </w:r>
    </w:p>
    <w:p>
      <w:pPr>
        <w:tabs>
          <w:tab w:val="right" w:leader="middleDot" w:pos="9085"/>
        </w:tabs>
        <w:spacing w:line="360" w:lineRule="auto"/>
        <w:ind w:left="1" w:right="-31" w:rightChars="-15"/>
        <w:jc w:val="left"/>
        <w:rPr>
          <w:rFonts w:hint="default" w:ascii="Times New Roman" w:hAnsi="Times New Roman" w:cs="Times New Roman" w:eastAsiaTheme="minorEastAsia"/>
          <w:bCs/>
          <w:color w:val="auto"/>
          <w:sz w:val="24"/>
          <w:szCs w:val="24"/>
          <w:highlight w:val="none"/>
          <w:lang w:val="en-US" w:eastAsia="zh-CN"/>
        </w:rPr>
      </w:pPr>
      <w:r>
        <w:rPr>
          <w:rFonts w:hint="default" w:ascii="Times New Roman" w:hAnsi="Times New Roman" w:cs="Times New Roman"/>
          <w:bCs/>
          <w:color w:val="auto"/>
          <w:sz w:val="24"/>
          <w:szCs w:val="24"/>
          <w:highlight w:val="none"/>
        </w:rPr>
        <w:t xml:space="preserve">第六章 </w:t>
      </w:r>
      <w:r>
        <w:rPr>
          <w:rFonts w:hint="default" w:ascii="Times New Roman" w:hAnsi="Times New Roman" w:eastAsia="宋体" w:cs="Times New Roman"/>
          <w:bCs/>
          <w:color w:val="auto"/>
          <w:sz w:val="24"/>
          <w:szCs w:val="24"/>
          <w:highlight w:val="none"/>
        </w:rPr>
        <w:t>证书许可范围</w:t>
      </w:r>
      <w:r>
        <w:rPr>
          <w:rFonts w:hint="default" w:ascii="Times New Roman" w:hAnsi="Times New Roman" w:cs="Times New Roman"/>
          <w:color w:val="auto"/>
          <w:highlight w:val="none"/>
        </w:rPr>
        <w:tab/>
      </w:r>
      <w:r>
        <w:rPr>
          <w:rFonts w:hint="default" w:ascii="Times New Roman" w:hAnsi="Times New Roman" w:cs="Times New Roman"/>
          <w:bCs/>
          <w:color w:val="auto"/>
          <w:sz w:val="24"/>
          <w:szCs w:val="24"/>
          <w:highlight w:val="none"/>
          <w:lang w:val="en-US" w:eastAsia="zh-CN"/>
        </w:rPr>
        <w:t>16</w:t>
      </w:r>
    </w:p>
    <w:p>
      <w:pPr>
        <w:tabs>
          <w:tab w:val="right" w:leader="middleDot" w:pos="9085"/>
        </w:tabs>
        <w:spacing w:line="360" w:lineRule="auto"/>
        <w:ind w:left="1" w:right="-31" w:rightChars="-15"/>
        <w:jc w:val="left"/>
        <w:rPr>
          <w:rFonts w:hint="default" w:ascii="Times New Roman" w:hAnsi="Times New Roman" w:cs="Times New Roman" w:eastAsiaTheme="minorEastAsia"/>
          <w:bCs/>
          <w:color w:val="auto"/>
          <w:sz w:val="24"/>
          <w:szCs w:val="24"/>
          <w:highlight w:val="none"/>
          <w:lang w:val="en-US" w:eastAsia="zh-CN"/>
        </w:rPr>
      </w:pPr>
      <w:r>
        <w:rPr>
          <w:rFonts w:hint="default" w:ascii="Times New Roman" w:hAnsi="Times New Roman" w:cs="Times New Roman"/>
          <w:bCs/>
          <w:color w:val="auto"/>
          <w:sz w:val="24"/>
          <w:szCs w:val="24"/>
          <w:highlight w:val="none"/>
        </w:rPr>
        <w:t>第七章 附则</w:t>
      </w:r>
      <w:r>
        <w:rPr>
          <w:rFonts w:hint="default" w:ascii="Times New Roman" w:hAnsi="Times New Roman" w:cs="Times New Roman"/>
          <w:color w:val="auto"/>
          <w:highlight w:val="none"/>
        </w:rPr>
        <w:tab/>
      </w:r>
      <w:r>
        <w:rPr>
          <w:rFonts w:hint="default" w:ascii="Times New Roman" w:hAnsi="Times New Roman" w:cs="Times New Roman"/>
          <w:bCs/>
          <w:color w:val="auto"/>
          <w:sz w:val="24"/>
          <w:szCs w:val="24"/>
          <w:highlight w:val="none"/>
          <w:lang w:val="en-US" w:eastAsia="zh-CN"/>
        </w:rPr>
        <w:t>16</w:t>
      </w:r>
    </w:p>
    <w:p>
      <w:pPr>
        <w:tabs>
          <w:tab w:val="right" w:leader="middleDot" w:pos="9085"/>
        </w:tabs>
        <w:spacing w:line="360" w:lineRule="auto"/>
        <w:ind w:left="1" w:right="-31" w:rightChars="-15"/>
        <w:jc w:val="left"/>
        <w:rPr>
          <w:rFonts w:hint="default" w:ascii="Times New Roman" w:hAnsi="Times New Roman" w:cs="Times New Roman" w:eastAsiaTheme="minorEastAsia"/>
          <w:bCs/>
          <w:color w:val="auto"/>
          <w:sz w:val="24"/>
          <w:szCs w:val="24"/>
          <w:highlight w:val="none"/>
          <w:lang w:val="en-US" w:eastAsia="zh-CN"/>
        </w:rPr>
      </w:pPr>
      <w:r>
        <w:rPr>
          <w:rFonts w:hint="default" w:ascii="Times New Roman" w:hAnsi="Times New Roman" w:cs="Times New Roman"/>
          <w:bCs/>
          <w:color w:val="auto"/>
          <w:sz w:val="24"/>
          <w:szCs w:val="24"/>
          <w:highlight w:val="none"/>
        </w:rPr>
        <w:t xml:space="preserve">附件1 </w:t>
      </w:r>
      <w:r>
        <w:rPr>
          <w:rFonts w:hint="default" w:ascii="Times New Roman" w:hAnsi="Times New Roman" w:eastAsia="宋体" w:cs="Times New Roman"/>
          <w:bCs/>
          <w:color w:val="auto"/>
          <w:sz w:val="24"/>
          <w:szCs w:val="24"/>
          <w:highlight w:val="none"/>
        </w:rPr>
        <w:t>检验检测项目及依据标准</w:t>
      </w:r>
      <w:r>
        <w:rPr>
          <w:rFonts w:hint="default" w:ascii="Times New Roman" w:hAnsi="Times New Roman" w:cs="Times New Roman"/>
          <w:color w:val="auto"/>
          <w:highlight w:val="none"/>
        </w:rPr>
        <w:tab/>
      </w:r>
      <w:r>
        <w:rPr>
          <w:rFonts w:hint="default" w:ascii="Times New Roman" w:hAnsi="Times New Roman" w:cs="Times New Roman"/>
          <w:bCs/>
          <w:color w:val="auto"/>
          <w:sz w:val="24"/>
          <w:szCs w:val="24"/>
          <w:highlight w:val="none"/>
          <w:lang w:val="en-US" w:eastAsia="zh-CN"/>
        </w:rPr>
        <w:t>17</w:t>
      </w:r>
    </w:p>
    <w:p>
      <w:pPr>
        <w:tabs>
          <w:tab w:val="right" w:leader="middleDot" w:pos="9085"/>
        </w:tabs>
        <w:spacing w:line="360" w:lineRule="auto"/>
        <w:ind w:left="1" w:right="-31" w:rightChars="-15"/>
        <w:jc w:val="left"/>
        <w:rPr>
          <w:rFonts w:hint="default" w:ascii="Times New Roman" w:hAnsi="Times New Roman" w:cs="Times New Roman" w:eastAsiaTheme="minorEastAsia"/>
          <w:bCs/>
          <w:color w:val="auto"/>
          <w:sz w:val="24"/>
          <w:szCs w:val="24"/>
          <w:highlight w:val="none"/>
          <w:lang w:val="en-US" w:eastAsia="zh-CN"/>
        </w:rPr>
      </w:pPr>
      <w:r>
        <w:rPr>
          <w:rFonts w:hint="default" w:ascii="Times New Roman" w:hAnsi="Times New Roman" w:cs="Times New Roman"/>
          <w:bCs/>
          <w:color w:val="auto"/>
          <w:sz w:val="24"/>
          <w:szCs w:val="24"/>
          <w:highlight w:val="none"/>
        </w:rPr>
        <w:t>附件2</w:t>
      </w:r>
      <w:r>
        <w:rPr>
          <w:rFonts w:hint="default" w:ascii="Times New Roman" w:hAnsi="Times New Roman" w:eastAsia="宋体" w:cs="Times New Roman"/>
          <w:bCs/>
          <w:color w:val="auto"/>
          <w:sz w:val="24"/>
          <w:szCs w:val="24"/>
          <w:highlight w:val="none"/>
        </w:rPr>
        <w:t>企业核查时需准备的书面材料清单</w:t>
      </w:r>
      <w:r>
        <w:rPr>
          <w:rFonts w:hint="default" w:ascii="Times New Roman" w:hAnsi="Times New Roman" w:cs="Times New Roman"/>
          <w:color w:val="auto"/>
          <w:highlight w:val="none"/>
        </w:rPr>
        <w:tab/>
      </w:r>
      <w:r>
        <w:rPr>
          <w:rFonts w:hint="default" w:ascii="Times New Roman" w:hAnsi="Times New Roman" w:cs="Times New Roman"/>
          <w:bCs/>
          <w:color w:val="auto"/>
          <w:sz w:val="24"/>
          <w:szCs w:val="24"/>
          <w:highlight w:val="none"/>
        </w:rPr>
        <w:t>2</w:t>
      </w:r>
      <w:r>
        <w:rPr>
          <w:rFonts w:hint="default" w:ascii="Times New Roman" w:hAnsi="Times New Roman" w:cs="Times New Roman"/>
          <w:bCs/>
          <w:color w:val="auto"/>
          <w:sz w:val="24"/>
          <w:szCs w:val="24"/>
          <w:highlight w:val="none"/>
          <w:lang w:val="en-US" w:eastAsia="zh-CN"/>
        </w:rPr>
        <w:t>3</w:t>
      </w:r>
    </w:p>
    <w:p>
      <w:pPr>
        <w:tabs>
          <w:tab w:val="right" w:leader="dot" w:pos="9060"/>
        </w:tabs>
        <w:spacing w:line="460" w:lineRule="exact"/>
        <w:rPr>
          <w:rFonts w:hint="default" w:ascii="Times New Roman" w:hAnsi="Times New Roman" w:cs="Times New Roman" w:eastAsiaTheme="minorEastAsia"/>
          <w:color w:val="auto"/>
          <w:highlight w:val="none"/>
          <w:lang w:eastAsia="zh-CN"/>
        </w:rPr>
      </w:pPr>
      <w:r>
        <w:rPr>
          <w:rFonts w:hint="default" w:ascii="Times New Roman" w:hAnsi="Times New Roman" w:cs="Times New Roman"/>
          <w:color w:val="auto"/>
          <w:sz w:val="24"/>
          <w:highlight w:val="none"/>
        </w:rPr>
        <w:t xml:space="preserve">附件2-1 </w:t>
      </w:r>
      <w:r>
        <w:rPr>
          <w:rFonts w:hint="default" w:ascii="Times New Roman" w:hAnsi="Times New Roman" w:eastAsia="宋体" w:cs="Times New Roman"/>
          <w:color w:val="auto"/>
          <w:sz w:val="24"/>
          <w:highlight w:val="none"/>
        </w:rPr>
        <w:t>生产场所示意图</w:t>
      </w:r>
      <w:r>
        <w:rPr>
          <w:rFonts w:hint="default" w:ascii="Times New Roman" w:hAnsi="Times New Roman" w:cs="Times New Roman"/>
          <w:color w:val="auto"/>
          <w:highlight w:val="none"/>
        </w:rPr>
        <w:tab/>
      </w:r>
      <w:r>
        <w:rPr>
          <w:rFonts w:hint="default" w:ascii="Times New Roman" w:hAnsi="Times New Roman" w:cs="Times New Roman"/>
          <w:color w:val="auto"/>
          <w:sz w:val="24"/>
          <w:highlight w:val="none"/>
        </w:rPr>
        <w:t>2</w:t>
      </w:r>
      <w:r>
        <w:rPr>
          <w:rFonts w:hint="default" w:ascii="Times New Roman" w:hAnsi="Times New Roman" w:cs="Times New Roman"/>
          <w:color w:val="auto"/>
          <w:sz w:val="24"/>
          <w:highlight w:val="none"/>
          <w:lang w:val="en-US" w:eastAsia="zh-CN"/>
        </w:rPr>
        <w:t>4</w:t>
      </w:r>
    </w:p>
    <w:p>
      <w:pPr>
        <w:tabs>
          <w:tab w:val="right" w:leader="dot" w:pos="9060"/>
        </w:tabs>
        <w:spacing w:line="460" w:lineRule="exact"/>
        <w:rPr>
          <w:rFonts w:hint="default" w:ascii="Times New Roman" w:hAnsi="Times New Roman" w:cs="Times New Roman" w:eastAsiaTheme="minorEastAsia"/>
          <w:color w:val="auto"/>
          <w:highlight w:val="none"/>
          <w:lang w:eastAsia="zh-CN"/>
        </w:rPr>
      </w:pPr>
      <w:r>
        <w:rPr>
          <w:rFonts w:hint="default" w:ascii="Times New Roman" w:hAnsi="Times New Roman" w:cs="Times New Roman"/>
          <w:color w:val="auto"/>
          <w:sz w:val="24"/>
          <w:highlight w:val="none"/>
        </w:rPr>
        <w:t xml:space="preserve">附件2-2 </w:t>
      </w:r>
      <w:r>
        <w:rPr>
          <w:rFonts w:hint="default" w:ascii="Times New Roman" w:hAnsi="Times New Roman" w:eastAsia="宋体" w:cs="Times New Roman"/>
          <w:color w:val="auto"/>
          <w:sz w:val="24"/>
          <w:highlight w:val="none"/>
        </w:rPr>
        <w:t>主要工艺流程图</w:t>
      </w:r>
      <w:r>
        <w:rPr>
          <w:rFonts w:hint="default" w:ascii="Times New Roman" w:hAnsi="Times New Roman" w:cs="Times New Roman"/>
          <w:color w:val="auto"/>
          <w:highlight w:val="none"/>
        </w:rPr>
        <w:tab/>
      </w:r>
      <w:r>
        <w:rPr>
          <w:rFonts w:hint="default" w:ascii="Times New Roman" w:hAnsi="Times New Roman" w:cs="Times New Roman"/>
          <w:color w:val="auto"/>
          <w:sz w:val="24"/>
          <w:highlight w:val="none"/>
        </w:rPr>
        <w:t>2</w:t>
      </w:r>
      <w:r>
        <w:rPr>
          <w:rFonts w:hint="default" w:ascii="Times New Roman" w:hAnsi="Times New Roman" w:cs="Times New Roman"/>
          <w:color w:val="auto"/>
          <w:sz w:val="24"/>
          <w:highlight w:val="none"/>
          <w:lang w:val="en-US" w:eastAsia="zh-CN"/>
        </w:rPr>
        <w:t>5</w:t>
      </w:r>
    </w:p>
    <w:p>
      <w:pPr>
        <w:tabs>
          <w:tab w:val="right" w:leader="dot" w:pos="9060"/>
        </w:tabs>
        <w:spacing w:line="460" w:lineRule="exact"/>
        <w:rPr>
          <w:rFonts w:hint="default" w:ascii="Times New Roman" w:hAnsi="Times New Roman" w:cs="Times New Roman" w:eastAsiaTheme="minorEastAsia"/>
          <w:color w:val="auto"/>
          <w:highlight w:val="none"/>
          <w:lang w:eastAsia="zh-CN"/>
        </w:rPr>
      </w:pPr>
      <w:r>
        <w:rPr>
          <w:rFonts w:hint="default" w:ascii="Times New Roman" w:hAnsi="Times New Roman" w:cs="Times New Roman"/>
          <w:color w:val="auto"/>
          <w:sz w:val="24"/>
          <w:highlight w:val="none"/>
        </w:rPr>
        <w:t xml:space="preserve">附件2-3 </w:t>
      </w:r>
      <w:r>
        <w:rPr>
          <w:rFonts w:hint="default" w:ascii="Times New Roman" w:hAnsi="Times New Roman" w:eastAsia="宋体" w:cs="Times New Roman"/>
          <w:color w:val="auto"/>
          <w:sz w:val="24"/>
          <w:highlight w:val="none"/>
        </w:rPr>
        <w:t>主要生产设施和检验检测设施表</w:t>
      </w:r>
      <w:r>
        <w:rPr>
          <w:rFonts w:hint="default" w:ascii="Times New Roman" w:hAnsi="Times New Roman" w:cs="Times New Roman"/>
          <w:color w:val="auto"/>
          <w:highlight w:val="none"/>
        </w:rPr>
        <w:tab/>
      </w:r>
      <w:r>
        <w:rPr>
          <w:rFonts w:hint="default" w:ascii="Times New Roman" w:hAnsi="Times New Roman" w:cs="Times New Roman"/>
          <w:color w:val="auto"/>
          <w:sz w:val="24"/>
          <w:highlight w:val="none"/>
        </w:rPr>
        <w:t>2</w:t>
      </w:r>
      <w:r>
        <w:rPr>
          <w:rFonts w:hint="default" w:ascii="Times New Roman" w:hAnsi="Times New Roman" w:cs="Times New Roman"/>
          <w:color w:val="auto"/>
          <w:sz w:val="24"/>
          <w:highlight w:val="none"/>
          <w:lang w:val="en-US" w:eastAsia="zh-CN"/>
        </w:rPr>
        <w:t>6</w:t>
      </w:r>
    </w:p>
    <w:p>
      <w:pPr>
        <w:tabs>
          <w:tab w:val="right" w:leader="dot" w:pos="9060"/>
        </w:tabs>
        <w:spacing w:line="460" w:lineRule="exact"/>
        <w:rPr>
          <w:rFonts w:hint="default" w:ascii="Times New Roman" w:hAnsi="Times New Roman" w:cs="Times New Roman" w:eastAsiaTheme="minorEastAsia"/>
          <w:color w:val="auto"/>
          <w:highlight w:val="none"/>
          <w:lang w:eastAsia="zh-CN"/>
        </w:rPr>
      </w:pPr>
      <w:r>
        <w:rPr>
          <w:rFonts w:hint="default" w:ascii="Times New Roman" w:hAnsi="Times New Roman" w:cs="Times New Roman"/>
          <w:color w:val="auto"/>
          <w:sz w:val="24"/>
          <w:highlight w:val="none"/>
        </w:rPr>
        <w:t xml:space="preserve">附件2-4 </w:t>
      </w:r>
      <w:r>
        <w:rPr>
          <w:rFonts w:hint="default" w:ascii="Times New Roman" w:hAnsi="Times New Roman" w:eastAsia="宋体" w:cs="Times New Roman"/>
          <w:color w:val="auto"/>
          <w:sz w:val="24"/>
          <w:highlight w:val="none"/>
        </w:rPr>
        <w:t>主要生产设备表</w:t>
      </w:r>
      <w:r>
        <w:rPr>
          <w:rFonts w:hint="default" w:ascii="Times New Roman" w:hAnsi="Times New Roman" w:cs="Times New Roman"/>
          <w:color w:val="auto"/>
          <w:highlight w:val="none"/>
        </w:rPr>
        <w:tab/>
      </w:r>
      <w:r>
        <w:rPr>
          <w:rFonts w:hint="default" w:ascii="Times New Roman" w:hAnsi="Times New Roman" w:cs="Times New Roman"/>
          <w:color w:val="auto"/>
          <w:sz w:val="24"/>
          <w:highlight w:val="none"/>
        </w:rPr>
        <w:t>2</w:t>
      </w:r>
      <w:r>
        <w:rPr>
          <w:rFonts w:hint="default" w:ascii="Times New Roman" w:hAnsi="Times New Roman" w:cs="Times New Roman"/>
          <w:color w:val="auto"/>
          <w:sz w:val="24"/>
          <w:highlight w:val="none"/>
          <w:lang w:val="en-US" w:eastAsia="zh-CN"/>
        </w:rPr>
        <w:t>7</w:t>
      </w:r>
    </w:p>
    <w:p>
      <w:pPr>
        <w:tabs>
          <w:tab w:val="right" w:leader="dot" w:pos="9060"/>
        </w:tabs>
        <w:spacing w:line="460" w:lineRule="exact"/>
        <w:rPr>
          <w:rFonts w:hint="default" w:ascii="Times New Roman" w:hAnsi="Times New Roman" w:cs="Times New Roman" w:eastAsiaTheme="minorEastAsia"/>
          <w:color w:val="auto"/>
          <w:highlight w:val="none"/>
          <w:lang w:eastAsia="zh-CN"/>
        </w:rPr>
      </w:pPr>
      <w:r>
        <w:rPr>
          <w:rFonts w:hint="default" w:ascii="Times New Roman" w:hAnsi="Times New Roman" w:cs="Times New Roman"/>
          <w:color w:val="auto"/>
          <w:sz w:val="24"/>
          <w:highlight w:val="none"/>
        </w:rPr>
        <w:t xml:space="preserve">附件2-5 </w:t>
      </w:r>
      <w:r>
        <w:rPr>
          <w:rFonts w:hint="default" w:ascii="Times New Roman" w:hAnsi="Times New Roman" w:eastAsia="宋体" w:cs="Times New Roman"/>
          <w:color w:val="auto"/>
          <w:sz w:val="24"/>
          <w:highlight w:val="none"/>
        </w:rPr>
        <w:t>主要检验检测设备表</w:t>
      </w:r>
      <w:r>
        <w:rPr>
          <w:rFonts w:hint="default" w:ascii="Times New Roman" w:hAnsi="Times New Roman" w:cs="Times New Roman"/>
          <w:color w:val="auto"/>
          <w:highlight w:val="none"/>
        </w:rPr>
        <w:tab/>
      </w:r>
      <w:r>
        <w:rPr>
          <w:rFonts w:hint="default" w:ascii="Times New Roman" w:hAnsi="Times New Roman" w:cs="Times New Roman"/>
          <w:color w:val="auto"/>
          <w:sz w:val="24"/>
          <w:highlight w:val="none"/>
        </w:rPr>
        <w:t>2</w:t>
      </w:r>
      <w:r>
        <w:rPr>
          <w:rFonts w:hint="default" w:ascii="Times New Roman" w:hAnsi="Times New Roman" w:cs="Times New Roman"/>
          <w:color w:val="auto"/>
          <w:sz w:val="24"/>
          <w:highlight w:val="none"/>
          <w:lang w:val="en-US" w:eastAsia="zh-CN"/>
        </w:rPr>
        <w:t>8</w:t>
      </w:r>
    </w:p>
    <w:p>
      <w:pPr>
        <w:tabs>
          <w:tab w:val="right" w:leader="dot" w:pos="9060"/>
        </w:tabs>
        <w:spacing w:line="460" w:lineRule="exact"/>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sz w:val="24"/>
          <w:highlight w:val="none"/>
        </w:rPr>
        <w:t xml:space="preserve">附件2-6 </w:t>
      </w:r>
      <w:r>
        <w:rPr>
          <w:rFonts w:hint="default" w:ascii="Times New Roman" w:hAnsi="Times New Roman" w:eastAsia="宋体" w:cs="Times New Roman"/>
          <w:color w:val="auto"/>
          <w:sz w:val="24"/>
          <w:highlight w:val="none"/>
        </w:rPr>
        <w:t>主要原材料明细表</w:t>
      </w:r>
      <w:r>
        <w:rPr>
          <w:rFonts w:hint="default" w:ascii="Times New Roman" w:hAnsi="Times New Roman" w:cs="Times New Roman"/>
          <w:color w:val="auto"/>
          <w:highlight w:val="none"/>
        </w:rPr>
        <w:tab/>
      </w:r>
      <w:r>
        <w:rPr>
          <w:rFonts w:hint="default" w:ascii="Times New Roman" w:hAnsi="Times New Roman" w:cs="Times New Roman"/>
          <w:color w:val="auto"/>
          <w:sz w:val="24"/>
          <w:highlight w:val="none"/>
          <w:lang w:val="en-US" w:eastAsia="zh-CN"/>
        </w:rPr>
        <w:t>29</w:t>
      </w:r>
    </w:p>
    <w:p>
      <w:pPr>
        <w:tabs>
          <w:tab w:val="right" w:leader="dot" w:pos="9060"/>
        </w:tabs>
        <w:spacing w:line="460" w:lineRule="exact"/>
        <w:rPr>
          <w:rFonts w:hint="default" w:ascii="Times New Roman" w:hAnsi="Times New Roman" w:cs="Times New Roman" w:eastAsiaTheme="minorEastAsia"/>
          <w:color w:val="auto"/>
          <w:highlight w:val="none"/>
          <w:lang w:eastAsia="zh-CN"/>
        </w:rPr>
      </w:pPr>
      <w:r>
        <w:rPr>
          <w:rFonts w:hint="default" w:ascii="Times New Roman" w:hAnsi="Times New Roman" w:cs="Times New Roman"/>
          <w:color w:val="auto"/>
          <w:sz w:val="24"/>
          <w:highlight w:val="none"/>
        </w:rPr>
        <w:t xml:space="preserve">附件2-7 </w:t>
      </w:r>
      <w:r>
        <w:rPr>
          <w:rFonts w:hint="default" w:ascii="Times New Roman" w:hAnsi="Times New Roman" w:eastAsia="宋体" w:cs="Times New Roman"/>
          <w:color w:val="auto"/>
          <w:sz w:val="24"/>
          <w:highlight w:val="none"/>
        </w:rPr>
        <w:t>关键岗位管理和专业技术人员表</w:t>
      </w:r>
      <w:r>
        <w:rPr>
          <w:rFonts w:hint="default" w:ascii="Times New Roman" w:hAnsi="Times New Roman" w:cs="Times New Roman"/>
          <w:color w:val="auto"/>
          <w:highlight w:val="none"/>
        </w:rPr>
        <w:tab/>
      </w:r>
      <w:r>
        <w:rPr>
          <w:rFonts w:hint="default" w:ascii="Times New Roman" w:hAnsi="Times New Roman" w:cs="Times New Roman"/>
          <w:color w:val="auto"/>
          <w:sz w:val="24"/>
          <w:highlight w:val="none"/>
        </w:rPr>
        <w:t>3</w:t>
      </w:r>
      <w:r>
        <w:rPr>
          <w:rFonts w:hint="default" w:ascii="Times New Roman" w:hAnsi="Times New Roman" w:eastAsia="宋体" w:cs="Times New Roman"/>
          <w:color w:val="auto"/>
          <w:sz w:val="24"/>
          <w:highlight w:val="none"/>
          <w:lang w:val="en-US" w:eastAsia="zh-CN"/>
        </w:rPr>
        <w:t>0</w:t>
      </w:r>
    </w:p>
    <w:p>
      <w:pPr>
        <w:tabs>
          <w:tab w:val="right" w:leader="dot" w:pos="9060"/>
        </w:tabs>
        <w:spacing w:line="460" w:lineRule="exact"/>
        <w:rPr>
          <w:rFonts w:hint="default" w:ascii="Times New Roman" w:hAnsi="Times New Roman" w:eastAsia="宋体" w:cs="Times New Roman"/>
          <w:color w:val="auto"/>
          <w:sz w:val="24"/>
          <w:highlight w:val="none"/>
          <w:lang w:eastAsia="zh-CN"/>
        </w:rPr>
      </w:pPr>
      <w:r>
        <w:rPr>
          <w:rFonts w:hint="default" w:ascii="Times New Roman" w:hAnsi="Times New Roman" w:cs="Times New Roman"/>
          <w:color w:val="auto"/>
          <w:sz w:val="24"/>
          <w:highlight w:val="none"/>
        </w:rPr>
        <w:t xml:space="preserve">附件2-8 </w:t>
      </w:r>
      <w:r>
        <w:rPr>
          <w:rFonts w:hint="default" w:ascii="Times New Roman" w:hAnsi="Times New Roman" w:eastAsia="宋体" w:cs="Times New Roman"/>
          <w:color w:val="auto"/>
          <w:sz w:val="24"/>
          <w:highlight w:val="none"/>
        </w:rPr>
        <w:t>技术文件和工艺文件清单</w:t>
      </w:r>
      <w:r>
        <w:rPr>
          <w:rFonts w:hint="default" w:ascii="Times New Roman" w:hAnsi="Times New Roman" w:cs="Times New Roman"/>
          <w:color w:val="auto"/>
          <w:highlight w:val="none"/>
        </w:rPr>
        <w:tab/>
      </w:r>
      <w:r>
        <w:rPr>
          <w:rFonts w:hint="default" w:ascii="Times New Roman" w:hAnsi="Times New Roman" w:eastAsia="宋体" w:cs="Times New Roman"/>
          <w:color w:val="auto"/>
          <w:sz w:val="24"/>
          <w:highlight w:val="none"/>
        </w:rPr>
        <w:t>3</w:t>
      </w:r>
      <w:r>
        <w:rPr>
          <w:rFonts w:hint="default" w:ascii="Times New Roman" w:hAnsi="Times New Roman" w:eastAsia="宋体" w:cs="Times New Roman"/>
          <w:color w:val="auto"/>
          <w:sz w:val="24"/>
          <w:highlight w:val="none"/>
          <w:lang w:val="en-US" w:eastAsia="zh-CN"/>
        </w:rPr>
        <w:t>1</w:t>
      </w:r>
    </w:p>
    <w:p>
      <w:pPr>
        <w:tabs>
          <w:tab w:val="right" w:leader="dot" w:pos="9060"/>
        </w:tabs>
        <w:spacing w:line="460" w:lineRule="exact"/>
        <w:rPr>
          <w:rFonts w:hint="default" w:ascii="Times New Roman" w:hAnsi="Times New Roman" w:cs="Times New Roman" w:eastAsiaTheme="minorEastAsia"/>
          <w:color w:val="auto"/>
          <w:sz w:val="24"/>
          <w:highlight w:val="none"/>
          <w:lang w:eastAsia="zh-CN"/>
        </w:rPr>
      </w:pPr>
      <w:r>
        <w:rPr>
          <w:rFonts w:hint="default" w:ascii="Times New Roman" w:hAnsi="Times New Roman" w:cs="Times New Roman"/>
          <w:color w:val="auto"/>
          <w:sz w:val="24"/>
          <w:highlight w:val="none"/>
        </w:rPr>
        <w:t xml:space="preserve">附件2-9 </w:t>
      </w:r>
      <w:r>
        <w:rPr>
          <w:rFonts w:hint="default" w:ascii="Times New Roman" w:hAnsi="Times New Roman" w:eastAsia="宋体" w:cs="Times New Roman"/>
          <w:color w:val="auto"/>
          <w:sz w:val="24"/>
          <w:highlight w:val="none"/>
        </w:rPr>
        <w:t>产品质量安全管理制度和产品质量安全追溯制度文件清单</w:t>
      </w:r>
      <w:r>
        <w:rPr>
          <w:rFonts w:hint="default" w:ascii="Times New Roman" w:hAnsi="Times New Roman" w:cs="Times New Roman"/>
          <w:bCs/>
          <w:color w:val="auto"/>
          <w:sz w:val="24"/>
          <w:szCs w:val="24"/>
          <w:highlight w:val="none"/>
        </w:rPr>
        <w:tab/>
      </w:r>
      <w:r>
        <w:rPr>
          <w:rFonts w:hint="default" w:ascii="Times New Roman" w:hAnsi="Times New Roman" w:cs="Times New Roman"/>
          <w:color w:val="auto"/>
          <w:sz w:val="24"/>
          <w:highlight w:val="none"/>
        </w:rPr>
        <w:t>3</w:t>
      </w:r>
      <w:r>
        <w:rPr>
          <w:rFonts w:hint="default" w:ascii="Times New Roman" w:hAnsi="Times New Roman" w:cs="Times New Roman"/>
          <w:color w:val="auto"/>
          <w:sz w:val="24"/>
          <w:highlight w:val="none"/>
          <w:lang w:val="en-US" w:eastAsia="zh-CN"/>
        </w:rPr>
        <w:t>2</w:t>
      </w:r>
    </w:p>
    <w:p>
      <w:pPr>
        <w:tabs>
          <w:tab w:val="right" w:leader="dot" w:pos="9060"/>
        </w:tabs>
        <w:spacing w:line="460" w:lineRule="exact"/>
        <w:rPr>
          <w:rFonts w:hint="default" w:ascii="Times New Roman" w:hAnsi="Times New Roman" w:cs="Times New Roman" w:eastAsiaTheme="minorEastAsia"/>
          <w:color w:val="auto"/>
          <w:sz w:val="24"/>
          <w:highlight w:val="none"/>
          <w:lang w:eastAsia="zh-CN"/>
        </w:rPr>
      </w:pPr>
      <w:r>
        <w:rPr>
          <w:rFonts w:hint="default" w:ascii="Times New Roman" w:hAnsi="Times New Roman" w:cs="Times New Roman"/>
          <w:color w:val="auto"/>
          <w:sz w:val="24"/>
          <w:highlight w:val="none"/>
        </w:rPr>
        <w:t xml:space="preserve">附件2-10 </w:t>
      </w:r>
      <w:r>
        <w:rPr>
          <w:rFonts w:hint="default" w:ascii="Times New Roman" w:hAnsi="Times New Roman" w:eastAsia="宋体" w:cs="Times New Roman"/>
          <w:color w:val="auto"/>
          <w:sz w:val="24"/>
          <w:highlight w:val="none"/>
        </w:rPr>
        <w:t>企业执行的产品标准及相关标准清单</w:t>
      </w:r>
      <w:r>
        <w:rPr>
          <w:rFonts w:hint="default" w:ascii="Times New Roman" w:hAnsi="Times New Roman" w:cs="Times New Roman"/>
          <w:bCs/>
          <w:color w:val="auto"/>
          <w:sz w:val="24"/>
          <w:szCs w:val="24"/>
          <w:highlight w:val="none"/>
        </w:rPr>
        <w:tab/>
      </w:r>
      <w:r>
        <w:rPr>
          <w:rFonts w:hint="default" w:ascii="Times New Roman" w:hAnsi="Times New Roman" w:cs="Times New Roman"/>
          <w:color w:val="auto"/>
          <w:sz w:val="24"/>
          <w:highlight w:val="none"/>
        </w:rPr>
        <w:t>3</w:t>
      </w:r>
      <w:r>
        <w:rPr>
          <w:rFonts w:hint="default" w:ascii="Times New Roman" w:hAnsi="Times New Roman" w:cs="Times New Roman"/>
          <w:color w:val="auto"/>
          <w:sz w:val="24"/>
          <w:highlight w:val="none"/>
          <w:lang w:val="en-US" w:eastAsia="zh-CN"/>
        </w:rPr>
        <w:t>3</w:t>
      </w:r>
    </w:p>
    <w:p>
      <w:pPr>
        <w:tabs>
          <w:tab w:val="right" w:leader="middleDot" w:pos="9085"/>
        </w:tabs>
        <w:spacing w:line="360" w:lineRule="auto"/>
        <w:ind w:left="1" w:right="-31" w:rightChars="-15"/>
        <w:jc w:val="left"/>
        <w:rPr>
          <w:rFonts w:hint="default" w:ascii="Times New Roman" w:hAnsi="Times New Roman" w:cs="Times New Roman" w:eastAsiaTheme="minorEastAsia"/>
          <w:bCs/>
          <w:color w:val="auto"/>
          <w:sz w:val="24"/>
          <w:szCs w:val="24"/>
          <w:highlight w:val="none"/>
          <w:lang w:eastAsia="zh-CN"/>
        </w:rPr>
      </w:pPr>
      <w:r>
        <w:rPr>
          <w:rFonts w:hint="default" w:ascii="Times New Roman" w:hAnsi="Times New Roman" w:cs="Times New Roman"/>
          <w:bCs/>
          <w:color w:val="auto"/>
          <w:sz w:val="24"/>
          <w:szCs w:val="24"/>
          <w:highlight w:val="none"/>
        </w:rPr>
        <w:t>附件3 危险化学品工业气体产品生产许可证企业实地核查办法</w:t>
      </w:r>
      <w:r>
        <w:rPr>
          <w:rFonts w:hint="default" w:ascii="Times New Roman" w:hAnsi="Times New Roman" w:cs="Times New Roman"/>
          <w:color w:val="auto"/>
          <w:highlight w:val="none"/>
        </w:rPr>
        <w:tab/>
      </w:r>
      <w:r>
        <w:rPr>
          <w:rFonts w:hint="default" w:ascii="Times New Roman" w:hAnsi="Times New Roman" w:cs="Times New Roman"/>
          <w:bCs/>
          <w:color w:val="auto"/>
          <w:sz w:val="24"/>
          <w:szCs w:val="24"/>
          <w:highlight w:val="none"/>
        </w:rPr>
        <w:t>3</w:t>
      </w:r>
      <w:r>
        <w:rPr>
          <w:rFonts w:hint="default" w:ascii="Times New Roman" w:hAnsi="Times New Roman" w:cs="Times New Roman"/>
          <w:bCs/>
          <w:color w:val="auto"/>
          <w:sz w:val="24"/>
          <w:szCs w:val="24"/>
          <w:highlight w:val="none"/>
          <w:lang w:val="en-US" w:eastAsia="zh-CN"/>
        </w:rPr>
        <w:t>4</w:t>
      </w:r>
    </w:p>
    <w:p>
      <w:pPr>
        <w:tabs>
          <w:tab w:val="right" w:leader="middleDot" w:pos="9085"/>
        </w:tabs>
        <w:spacing w:line="360" w:lineRule="auto"/>
        <w:ind w:left="1" w:right="-31" w:rightChars="-15"/>
        <w:jc w:val="left"/>
        <w:rPr>
          <w:rFonts w:hint="default" w:ascii="Times New Roman" w:hAnsi="Times New Roman" w:cs="Times New Roman" w:eastAsiaTheme="minorEastAsia"/>
          <w:bCs/>
          <w:color w:val="auto"/>
          <w:sz w:val="24"/>
          <w:szCs w:val="24"/>
          <w:highlight w:val="none"/>
          <w:lang w:eastAsia="zh-CN"/>
        </w:rPr>
      </w:pPr>
      <w:r>
        <w:rPr>
          <w:rFonts w:hint="default" w:ascii="Times New Roman" w:hAnsi="Times New Roman" w:cs="Times New Roman"/>
          <w:bCs/>
          <w:color w:val="auto"/>
          <w:sz w:val="24"/>
          <w:szCs w:val="24"/>
          <w:highlight w:val="none"/>
        </w:rPr>
        <w:t xml:space="preserve">附件4 </w:t>
      </w:r>
      <w:r>
        <w:rPr>
          <w:rFonts w:hint="default" w:ascii="Times New Roman" w:hAnsi="Times New Roman" w:cs="Times New Roman"/>
          <w:color w:val="auto"/>
          <w:sz w:val="24"/>
          <w:highlight w:val="none"/>
        </w:rPr>
        <w:t>企业实地核查不符合和建议改进条款汇总表</w:t>
      </w:r>
      <w:r>
        <w:rPr>
          <w:rFonts w:hint="default" w:ascii="Times New Roman" w:hAnsi="Times New Roman" w:cs="Times New Roman"/>
          <w:color w:val="auto"/>
          <w:highlight w:val="none"/>
        </w:rPr>
        <w:tab/>
      </w:r>
      <w:r>
        <w:rPr>
          <w:rFonts w:hint="default" w:ascii="Times New Roman" w:hAnsi="Times New Roman" w:cs="Times New Roman"/>
          <w:color w:val="auto"/>
          <w:sz w:val="24"/>
          <w:szCs w:val="24"/>
          <w:highlight w:val="none"/>
        </w:rPr>
        <w:t>4</w:t>
      </w:r>
      <w:r>
        <w:rPr>
          <w:rFonts w:hint="eastAsia" w:ascii="Times New Roman" w:hAnsi="Times New Roman" w:cs="Times New Roman"/>
          <w:color w:val="auto"/>
          <w:sz w:val="24"/>
          <w:szCs w:val="24"/>
          <w:highlight w:val="none"/>
          <w:lang w:val="en-US" w:eastAsia="zh-CN"/>
        </w:rPr>
        <w:t>3</w:t>
      </w:r>
    </w:p>
    <w:p>
      <w:pPr>
        <w:tabs>
          <w:tab w:val="right" w:leader="middleDot" w:pos="9085"/>
        </w:tabs>
        <w:spacing w:line="360" w:lineRule="auto"/>
        <w:ind w:left="1" w:right="-31" w:rightChars="-15"/>
        <w:jc w:val="left"/>
        <w:rPr>
          <w:rFonts w:hint="default" w:ascii="Times New Roman" w:hAnsi="Times New Roman" w:cs="Times New Roman" w:eastAsiaTheme="minorEastAsia"/>
          <w:bCs/>
          <w:color w:val="auto"/>
          <w:sz w:val="24"/>
          <w:szCs w:val="24"/>
          <w:highlight w:val="none"/>
          <w:lang w:eastAsia="zh-CN"/>
        </w:rPr>
      </w:pPr>
      <w:r>
        <w:rPr>
          <w:rFonts w:hint="default" w:ascii="Times New Roman" w:hAnsi="Times New Roman" w:cs="Times New Roman"/>
          <w:bCs/>
          <w:color w:val="auto"/>
          <w:sz w:val="24"/>
          <w:szCs w:val="24"/>
          <w:highlight w:val="none"/>
        </w:rPr>
        <w:t>附件5 生产许可证企业实地核查报告</w:t>
      </w:r>
      <w:r>
        <w:rPr>
          <w:rFonts w:hint="default" w:ascii="Times New Roman" w:hAnsi="Times New Roman" w:cs="Times New Roman"/>
          <w:color w:val="auto"/>
          <w:highlight w:val="none"/>
        </w:rPr>
        <w:tab/>
      </w:r>
      <w:r>
        <w:rPr>
          <w:rFonts w:hint="default" w:ascii="Times New Roman" w:hAnsi="Times New Roman" w:cs="Times New Roman"/>
          <w:bCs/>
          <w:color w:val="auto"/>
          <w:sz w:val="24"/>
          <w:szCs w:val="24"/>
          <w:highlight w:val="none"/>
        </w:rPr>
        <w:t>4</w:t>
      </w:r>
      <w:r>
        <w:rPr>
          <w:rFonts w:hint="eastAsia" w:ascii="Times New Roman" w:hAnsi="Times New Roman" w:cs="Times New Roman"/>
          <w:bCs/>
          <w:color w:val="auto"/>
          <w:sz w:val="24"/>
          <w:szCs w:val="24"/>
          <w:highlight w:val="none"/>
          <w:lang w:val="en-US" w:eastAsia="zh-CN"/>
        </w:rPr>
        <w:t>4</w:t>
      </w:r>
    </w:p>
    <w:p>
      <w:pPr>
        <w:tabs>
          <w:tab w:val="right" w:leader="middleDot" w:pos="9085"/>
        </w:tabs>
        <w:spacing w:line="360" w:lineRule="auto"/>
        <w:ind w:left="1" w:right="-31" w:rightChars="-15"/>
        <w:jc w:val="left"/>
        <w:rPr>
          <w:rFonts w:hint="default" w:ascii="Times New Roman" w:hAnsi="Times New Roman" w:cs="Times New Roman" w:eastAsiaTheme="minorEastAsia"/>
          <w:bCs/>
          <w:color w:val="auto"/>
          <w:sz w:val="24"/>
          <w:szCs w:val="24"/>
          <w:highlight w:val="none"/>
          <w:lang w:eastAsia="zh-CN"/>
        </w:rPr>
        <w:sectPr>
          <w:pgSz w:w="11906" w:h="16838"/>
          <w:pgMar w:top="1418" w:right="1418" w:bottom="1090" w:left="1418" w:header="851" w:footer="992" w:gutter="0"/>
          <w:cols w:space="720" w:num="1"/>
          <w:docGrid w:type="lines" w:linePitch="312" w:charSpace="0"/>
        </w:sectPr>
      </w:pPr>
      <w:r>
        <w:rPr>
          <w:rFonts w:hint="default" w:ascii="Times New Roman" w:hAnsi="Times New Roman" w:cs="Times New Roman"/>
          <w:bCs/>
          <w:color w:val="auto"/>
          <w:sz w:val="24"/>
          <w:szCs w:val="24"/>
          <w:highlight w:val="none"/>
        </w:rPr>
        <w:t xml:space="preserve">附件6 </w:t>
      </w:r>
      <w:r>
        <w:rPr>
          <w:rFonts w:hint="default" w:ascii="Times New Roman" w:hAnsi="Times New Roman" w:eastAsia="宋体" w:cs="Times New Roman"/>
          <w:bCs/>
          <w:color w:val="auto"/>
          <w:sz w:val="24"/>
          <w:szCs w:val="24"/>
          <w:highlight w:val="none"/>
        </w:rPr>
        <w:t>本细则与</w:t>
      </w:r>
      <w:r>
        <w:rPr>
          <w:rFonts w:hint="default" w:ascii="Times New Roman" w:hAnsi="Times New Roman" w:eastAsia="宋体" w:cs="Times New Roman"/>
          <w:bCs/>
          <w:color w:val="auto"/>
          <w:sz w:val="24"/>
          <w:szCs w:val="24"/>
          <w:highlight w:val="none"/>
          <w:lang w:eastAsia="zh-CN"/>
        </w:rPr>
        <w:t>上一</w:t>
      </w:r>
      <w:r>
        <w:rPr>
          <w:rFonts w:hint="default" w:ascii="Times New Roman" w:hAnsi="Times New Roman" w:eastAsia="宋体" w:cs="Times New Roman"/>
          <w:bCs/>
          <w:color w:val="auto"/>
          <w:sz w:val="24"/>
          <w:szCs w:val="24"/>
          <w:highlight w:val="none"/>
        </w:rPr>
        <w:t>版细则主要内容对比</w:t>
      </w:r>
      <w:r>
        <w:rPr>
          <w:rFonts w:hint="default" w:ascii="Times New Roman" w:hAnsi="Times New Roman" w:cs="Times New Roman"/>
          <w:color w:val="auto"/>
          <w:highlight w:val="none"/>
        </w:rPr>
        <w:tab/>
      </w:r>
      <w:r>
        <w:rPr>
          <w:rFonts w:hint="default" w:ascii="Times New Roman" w:hAnsi="Times New Roman" w:cs="Times New Roman"/>
          <w:bCs/>
          <w:color w:val="auto"/>
          <w:sz w:val="24"/>
          <w:szCs w:val="24"/>
          <w:highlight w:val="none"/>
        </w:rPr>
        <w:t>4</w:t>
      </w:r>
      <w:r>
        <w:rPr>
          <w:rFonts w:hint="eastAsia" w:ascii="Times New Roman" w:hAnsi="Times New Roman" w:cs="Times New Roman"/>
          <w:bCs/>
          <w:color w:val="auto"/>
          <w:sz w:val="24"/>
          <w:szCs w:val="24"/>
          <w:highlight w:val="none"/>
          <w:lang w:val="en-US" w:eastAsia="zh-CN"/>
        </w:rPr>
        <w:t>5</w:t>
      </w:r>
    </w:p>
    <w:p>
      <w:pPr>
        <w:spacing w:line="360" w:lineRule="auto"/>
        <w:jc w:val="center"/>
        <w:rPr>
          <w:rFonts w:hint="default" w:ascii="Times New Roman" w:hAnsi="Times New Roman" w:cs="Times New Roman"/>
          <w:b/>
          <w:bCs/>
          <w:color w:val="auto"/>
          <w:kern w:val="0"/>
          <w:sz w:val="44"/>
          <w:szCs w:val="44"/>
          <w:highlight w:val="none"/>
        </w:rPr>
      </w:pPr>
      <w:r>
        <w:rPr>
          <w:rFonts w:hint="default" w:ascii="Times New Roman" w:hAnsi="Times New Roman" w:cs="Times New Roman" w:eastAsiaTheme="majorEastAsia"/>
          <w:b/>
          <w:color w:val="auto"/>
          <w:kern w:val="0"/>
          <w:sz w:val="44"/>
          <w:szCs w:val="44"/>
          <w:highlight w:val="none"/>
        </w:rPr>
        <w:t>危</w:t>
      </w:r>
      <w:r>
        <w:rPr>
          <w:rFonts w:hint="default" w:ascii="Times New Roman" w:hAnsi="Times New Roman" w:cs="Times New Roman"/>
          <w:b/>
          <w:bCs/>
          <w:color w:val="auto"/>
          <w:kern w:val="0"/>
          <w:sz w:val="44"/>
          <w:szCs w:val="44"/>
          <w:highlight w:val="none"/>
        </w:rPr>
        <w:t>险化学品生产许可证实施细则（三）</w:t>
      </w:r>
    </w:p>
    <w:p>
      <w:pPr>
        <w:spacing w:line="360" w:lineRule="auto"/>
        <w:jc w:val="center"/>
        <w:rPr>
          <w:rFonts w:hint="default" w:ascii="Times New Roman" w:hAnsi="Times New Roman" w:cs="Times New Roman" w:eastAsiaTheme="majorEastAsia"/>
          <w:color w:val="auto"/>
          <w:kern w:val="0"/>
          <w:sz w:val="44"/>
          <w:szCs w:val="44"/>
          <w:highlight w:val="none"/>
        </w:rPr>
      </w:pPr>
      <w:r>
        <w:rPr>
          <w:rFonts w:hint="default" w:ascii="Times New Roman" w:hAnsi="Times New Roman" w:cs="Times New Roman"/>
          <w:b/>
          <w:bCs/>
          <w:color w:val="auto"/>
          <w:kern w:val="0"/>
          <w:sz w:val="44"/>
          <w:szCs w:val="44"/>
          <w:highlight w:val="none"/>
        </w:rPr>
        <w:t>（危险化学品工业气体产品）</w:t>
      </w:r>
    </w:p>
    <w:p>
      <w:pPr>
        <w:tabs>
          <w:tab w:val="left" w:pos="8788"/>
        </w:tabs>
        <w:spacing w:line="240" w:lineRule="exact"/>
        <w:jc w:val="center"/>
        <w:rPr>
          <w:rFonts w:hint="default" w:ascii="Times New Roman" w:hAnsi="Times New Roman" w:cs="Times New Roman"/>
          <w:b/>
          <w:color w:val="auto"/>
          <w:kern w:val="0"/>
          <w:sz w:val="36"/>
          <w:szCs w:val="36"/>
          <w:highlight w:val="none"/>
        </w:rPr>
      </w:pPr>
    </w:p>
    <w:p>
      <w:pPr>
        <w:pStyle w:val="46"/>
        <w:spacing w:line="360" w:lineRule="auto"/>
        <w:ind w:firstLine="0" w:firstLineChars="0"/>
        <w:jc w:val="center"/>
        <w:outlineLvl w:val="0"/>
        <w:rPr>
          <w:rFonts w:hint="default" w:ascii="Times New Roman" w:hAnsi="Times New Roman" w:cs="Times New Roman"/>
          <w:b/>
          <w:bCs/>
          <w:color w:val="auto"/>
          <w:sz w:val="28"/>
          <w:szCs w:val="28"/>
          <w:highlight w:val="none"/>
        </w:rPr>
      </w:pPr>
      <w:bookmarkStart w:id="2" w:name="_Toc507721074"/>
      <w:r>
        <w:rPr>
          <w:rFonts w:hint="default" w:ascii="Times New Roman" w:hAnsi="Times New Roman" w:cs="Times New Roman"/>
          <w:b/>
          <w:bCs/>
          <w:color w:val="auto"/>
          <w:sz w:val="28"/>
          <w:szCs w:val="28"/>
          <w:highlight w:val="none"/>
        </w:rPr>
        <w:t>第一章 总则</w:t>
      </w:r>
      <w:bookmarkEnd w:id="2"/>
    </w:p>
    <w:p>
      <w:pPr>
        <w:pStyle w:val="46"/>
        <w:adjustRightInd w:val="0"/>
        <w:snapToGrid w:val="0"/>
        <w:spacing w:line="360" w:lineRule="auto"/>
        <w:ind w:firstLineChars="0"/>
        <w:rPr>
          <w:rFonts w:hint="default" w:ascii="Times New Roman" w:hAnsi="Times New Roman" w:cs="Times New Roman"/>
          <w:b/>
          <w:color w:val="auto"/>
          <w:highlight w:val="none"/>
        </w:rPr>
      </w:pPr>
      <w:r>
        <w:rPr>
          <w:rFonts w:hint="default" w:ascii="Times New Roman" w:hAnsi="Times New Roman" w:cs="Times New Roman"/>
          <w:color w:val="auto"/>
          <w:highlight w:val="none"/>
        </w:rPr>
        <w:t>第一条 依据《中华人民共和国行政许可法》《中华人民共和国工业产品生产许可证管理条例》</w:t>
      </w:r>
      <w:r>
        <w:rPr>
          <w:rFonts w:hint="default" w:ascii="Times New Roman" w:hAnsi="Times New Roman" w:cs="Times New Roman"/>
          <w:color w:val="auto"/>
          <w:szCs w:val="24"/>
          <w:highlight w:val="none"/>
        </w:rPr>
        <w:t>《危险化学品安全管理条例》《</w:t>
      </w:r>
      <w:r>
        <w:rPr>
          <w:rFonts w:hint="default" w:ascii="Times New Roman" w:hAnsi="Times New Roman" w:cs="Times New Roman"/>
          <w:color w:val="auto"/>
          <w:highlight w:val="none"/>
        </w:rPr>
        <w:t>中华人民共和国工业产品生产许可证管理条例实施办法》《工业产品生产单位落实质量安全主体责任监督管理规定》，制定本工业产品生产许可证实施细则(以下简称细则)。</w:t>
      </w:r>
    </w:p>
    <w:p>
      <w:pPr>
        <w:pStyle w:val="46"/>
        <w:adjustRightInd w:val="0"/>
        <w:snapToGrid w:val="0"/>
        <w:spacing w:line="360" w:lineRule="auto"/>
        <w:ind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rPr>
        <w:t>第二条 本细则适用于危险化学品工业气体产品生产许可证核发等工作,应与通则一并使用。</w:t>
      </w:r>
    </w:p>
    <w:p>
      <w:pPr>
        <w:pStyle w:val="46"/>
        <w:adjustRightInd w:val="0"/>
        <w:snapToGrid w:val="0"/>
        <w:spacing w:line="360" w:lineRule="auto"/>
        <w:ind w:firstLineChars="0"/>
        <w:jc w:val="left"/>
        <w:rPr>
          <w:rFonts w:hint="default" w:ascii="Times New Roman" w:hAnsi="Times New Roman" w:cs="Times New Roman"/>
          <w:b/>
          <w:bCs/>
          <w:color w:val="auto"/>
          <w:sz w:val="28"/>
          <w:szCs w:val="28"/>
          <w:highlight w:val="none"/>
        </w:rPr>
      </w:pPr>
      <w:r>
        <w:rPr>
          <w:rFonts w:hint="default" w:ascii="Times New Roman" w:hAnsi="Times New Roman" w:cs="Times New Roman"/>
          <w:color w:val="auto"/>
          <w:highlight w:val="none"/>
        </w:rPr>
        <w:t>第三条 危险化学品工业气体产品由省级工业产品生产许可证主管部门审批发证。</w:t>
      </w:r>
      <w:bookmarkStart w:id="3" w:name="_Toc507721075"/>
    </w:p>
    <w:p>
      <w:pPr>
        <w:pStyle w:val="46"/>
        <w:spacing w:line="360" w:lineRule="auto"/>
        <w:ind w:firstLine="0" w:firstLineChars="0"/>
        <w:jc w:val="center"/>
        <w:outlineLvl w:val="0"/>
        <w:rPr>
          <w:rFonts w:hint="default" w:ascii="Times New Roman" w:hAnsi="Times New Roman" w:cs="Times New Roman"/>
          <w:b/>
          <w:bCs/>
          <w:color w:val="auto"/>
          <w:sz w:val="28"/>
          <w:szCs w:val="28"/>
          <w:highlight w:val="none"/>
        </w:rPr>
      </w:pPr>
      <w:r>
        <w:rPr>
          <w:rFonts w:hint="default" w:ascii="Times New Roman" w:hAnsi="Times New Roman" w:cs="Times New Roman"/>
          <w:b/>
          <w:bCs/>
          <w:color w:val="auto"/>
          <w:sz w:val="28"/>
          <w:szCs w:val="28"/>
          <w:highlight w:val="none"/>
        </w:rPr>
        <w:t>第二章 发证</w:t>
      </w:r>
      <w:bookmarkEnd w:id="3"/>
      <w:r>
        <w:rPr>
          <w:rFonts w:hint="default" w:ascii="Times New Roman" w:hAnsi="Times New Roman" w:cs="Times New Roman"/>
          <w:b/>
          <w:bCs/>
          <w:color w:val="auto"/>
          <w:sz w:val="28"/>
          <w:szCs w:val="28"/>
          <w:highlight w:val="none"/>
        </w:rPr>
        <w:t>范围和基本条件</w:t>
      </w:r>
    </w:p>
    <w:p>
      <w:pPr>
        <w:pStyle w:val="53"/>
        <w:spacing w:line="360" w:lineRule="auto"/>
        <w:ind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rPr>
        <w:t>第四条 本细则规定了发证产品定义、范围及单元划分。</w:t>
      </w:r>
    </w:p>
    <w:p>
      <w:pPr>
        <w:pStyle w:val="46"/>
        <w:spacing w:line="360" w:lineRule="auto"/>
        <w:ind w:firstLineChars="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t>（一）定义：依据《危险化学品目录》的规定，危险化学品是指具有毒害、腐蚀、爆炸、燃烧、助燃等性质，对人体、设施、环境具有危害的剧毒化学品和其他化学品。危险化学品</w:t>
      </w:r>
      <w:r>
        <w:rPr>
          <w:rFonts w:hint="default" w:ascii="Times New Roman" w:hAnsi="Times New Roman" w:cs="Times New Roman"/>
          <w:color w:val="auto"/>
          <w:highlight w:val="none"/>
          <w:lang w:eastAsia="zh-CN"/>
        </w:rPr>
        <w:t>工业</w:t>
      </w:r>
      <w:r>
        <w:rPr>
          <w:rFonts w:hint="default" w:ascii="Times New Roman" w:hAnsi="Times New Roman" w:cs="Times New Roman"/>
          <w:color w:val="auto"/>
          <w:highlight w:val="none"/>
        </w:rPr>
        <w:t>气体产品是指列入国家应急管理部（原安监总局）等十部委联合发布的《危险化学品目录》中</w:t>
      </w:r>
      <w:r>
        <w:rPr>
          <w:rFonts w:hint="eastAsia" w:ascii="Times New Roman" w:hAnsi="Times New Roman" w:cs="Times New Roman"/>
          <w:color w:val="auto"/>
          <w:highlight w:val="none"/>
          <w:lang w:eastAsia="zh-CN"/>
        </w:rPr>
        <w:t>的</w:t>
      </w:r>
      <w:r>
        <w:rPr>
          <w:rFonts w:hint="eastAsia" w:ascii="Times New Roman" w:hAnsi="Times New Roman" w:cs="Times New Roman"/>
          <w:color w:val="auto"/>
          <w:highlight w:val="none"/>
          <w:lang w:val="en-US" w:eastAsia="zh-CN"/>
        </w:rPr>
        <w:t>工业</w:t>
      </w:r>
      <w:r>
        <w:rPr>
          <w:rFonts w:hint="default" w:ascii="Times New Roman" w:hAnsi="Times New Roman" w:cs="Times New Roman"/>
          <w:color w:val="auto"/>
          <w:highlight w:val="none"/>
          <w:lang w:eastAsia="zh-CN"/>
        </w:rPr>
        <w:t>气体</w:t>
      </w:r>
      <w:r>
        <w:rPr>
          <w:rFonts w:hint="default" w:ascii="Times New Roman" w:hAnsi="Times New Roman" w:cs="Times New Roman"/>
          <w:color w:val="auto"/>
          <w:highlight w:val="none"/>
        </w:rPr>
        <w:t>产品。</w:t>
      </w:r>
    </w:p>
    <w:p>
      <w:pPr>
        <w:pStyle w:val="65"/>
        <w:spacing w:line="360" w:lineRule="auto"/>
        <w:ind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rPr>
        <w:t>（二）范围</w:t>
      </w:r>
    </w:p>
    <w:p>
      <w:pPr>
        <w:pStyle w:val="65"/>
        <w:spacing w:line="360" w:lineRule="auto"/>
        <w:ind w:firstLineChars="0"/>
        <w:rPr>
          <w:rFonts w:hint="default" w:ascii="Times New Roman" w:hAnsi="Times New Roman" w:eastAsia="宋体" w:cs="Times New Roman"/>
          <w:color w:val="auto"/>
          <w:highlight w:val="none"/>
        </w:rPr>
      </w:pPr>
      <w:r>
        <w:rPr>
          <w:rFonts w:hint="default" w:ascii="Times New Roman" w:hAnsi="Times New Roman" w:cs="Times New Roman"/>
          <w:color w:val="auto"/>
          <w:highlight w:val="none"/>
        </w:rPr>
        <w:t>按国际标准、国外标准、地方标准、团体标准、企业标准等生产的</w:t>
      </w:r>
      <w:r>
        <w:rPr>
          <w:rFonts w:hint="default" w:ascii="Times New Roman" w:hAnsi="Times New Roman" w:eastAsia="宋体" w:cs="Times New Roman"/>
          <w:color w:val="auto"/>
          <w:highlight w:val="none"/>
        </w:rPr>
        <w:t>危险化学品</w:t>
      </w:r>
      <w:r>
        <w:rPr>
          <w:rFonts w:hint="default" w:ascii="Times New Roman" w:hAnsi="Times New Roman" w:cs="Times New Roman"/>
          <w:color w:val="auto"/>
          <w:highlight w:val="none"/>
        </w:rPr>
        <w:t>工业气体</w:t>
      </w:r>
      <w:r>
        <w:rPr>
          <w:rFonts w:hint="default" w:ascii="Times New Roman" w:hAnsi="Times New Roman" w:eastAsia="宋体" w:cs="Times New Roman"/>
          <w:color w:val="auto"/>
          <w:highlight w:val="none"/>
        </w:rPr>
        <w:t>产品</w:t>
      </w:r>
      <w:r>
        <w:rPr>
          <w:rFonts w:hint="default" w:ascii="Times New Roman" w:hAnsi="Times New Roman" w:cs="Times New Roman"/>
          <w:color w:val="auto"/>
          <w:highlight w:val="none"/>
        </w:rPr>
        <w:t>，属于本细则列出的相关国家标准和行业标准的范畴或适用范围的，企业应按相应的国家标准或行业标准取证，企业获证后生产的产品应当满足相应国家标准和行业标准要求。</w:t>
      </w:r>
    </w:p>
    <w:p>
      <w:pPr>
        <w:pStyle w:val="65"/>
        <w:spacing w:line="360" w:lineRule="auto"/>
        <w:ind w:firstLineChars="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（三）单元划分</w:t>
      </w:r>
    </w:p>
    <w:p>
      <w:pPr>
        <w:spacing w:line="370" w:lineRule="exact"/>
        <w:ind w:firstLine="420" w:firstLineChars="200"/>
        <w:rPr>
          <w:rFonts w:hint="default" w:ascii="Times New Roman" w:hAnsi="Times New Roman" w:cs="Times New Roman"/>
          <w:color w:val="auto"/>
          <w:highlight w:val="none"/>
        </w:rPr>
      </w:pPr>
      <w:r>
        <w:rPr>
          <w:rFonts w:hint="default" w:ascii="Times New Roman" w:hAnsi="Times New Roman" w:eastAsia="宋体" w:cs="Times New Roman"/>
          <w:color w:val="auto"/>
          <w:highlight w:val="none"/>
        </w:rPr>
        <w:t>本细则规定的危险化学品</w:t>
      </w:r>
      <w:r>
        <w:rPr>
          <w:rFonts w:hint="default" w:ascii="Times New Roman" w:hAnsi="Times New Roman" w:cs="Times New Roman"/>
          <w:color w:val="auto"/>
          <w:highlight w:val="none"/>
        </w:rPr>
        <w:t>工业气体</w:t>
      </w:r>
      <w:r>
        <w:rPr>
          <w:rFonts w:hint="default" w:ascii="Times New Roman" w:hAnsi="Times New Roman" w:eastAsia="宋体" w:cs="Times New Roman"/>
          <w:color w:val="auto"/>
          <w:highlight w:val="none"/>
        </w:rPr>
        <w:t>产品</w:t>
      </w:r>
      <w:r>
        <w:rPr>
          <w:rFonts w:hint="default" w:ascii="Times New Roman" w:hAnsi="Times New Roman" w:cs="Times New Roman"/>
          <w:color w:val="auto"/>
          <w:highlight w:val="none"/>
        </w:rPr>
        <w:t>划分为</w:t>
      </w:r>
      <w:r>
        <w:rPr>
          <w:rFonts w:hint="default" w:ascii="Times New Roman" w:hAnsi="Times New Roman" w:cs="Times New Roman"/>
          <w:color w:val="auto"/>
          <w:kern w:val="0"/>
          <w:szCs w:val="21"/>
          <w:highlight w:val="none"/>
        </w:rPr>
        <w:t>氢气、二氧化碳、六氟化硫、</w:t>
      </w:r>
      <w:r>
        <w:rPr>
          <w:rFonts w:hint="default" w:ascii="Times New Roman" w:hAnsi="Times New Roman" w:cs="Times New Roman"/>
          <w:color w:val="auto"/>
          <w:szCs w:val="21"/>
          <w:highlight w:val="none"/>
        </w:rPr>
        <w:t>乙炔、</w:t>
      </w:r>
      <w:r>
        <w:rPr>
          <w:rFonts w:hint="default" w:ascii="Times New Roman" w:hAnsi="Times New Roman" w:cs="Times New Roman"/>
          <w:color w:val="auto"/>
          <w:kern w:val="0"/>
          <w:szCs w:val="21"/>
          <w:highlight w:val="none"/>
        </w:rPr>
        <w:t>石油化工气、电子工业用气等</w:t>
      </w:r>
      <w:r>
        <w:rPr>
          <w:rFonts w:hint="default" w:ascii="Times New Roman" w:hAnsi="Times New Roman" w:cs="Times New Roman"/>
          <w:color w:val="auto"/>
          <w:highlight w:val="none"/>
        </w:rPr>
        <w:t>6个产品单元，</w:t>
      </w:r>
      <w:r>
        <w:rPr>
          <w:rFonts w:hint="default" w:ascii="Times New Roman" w:hAnsi="Times New Roman" w:eastAsia="宋体" w:cs="Times New Roman"/>
          <w:color w:val="auto"/>
          <w:highlight w:val="none"/>
        </w:rPr>
        <w:t>产品</w:t>
      </w:r>
      <w:r>
        <w:rPr>
          <w:rFonts w:hint="default" w:ascii="Times New Roman" w:hAnsi="Times New Roman" w:cs="Times New Roman"/>
          <w:color w:val="auto"/>
          <w:highlight w:val="none"/>
        </w:rPr>
        <w:t>单元及品名</w:t>
      </w:r>
      <w:r>
        <w:rPr>
          <w:rFonts w:hint="default" w:ascii="Times New Roman" w:hAnsi="Times New Roman" w:eastAsia="宋体" w:cs="Times New Roman"/>
          <w:color w:val="auto"/>
          <w:highlight w:val="none"/>
        </w:rPr>
        <w:t>见表1。企业生产表1中的产品应当办理生产许可证，当仅作为企业自用原料进入生产下一环节的</w:t>
      </w:r>
      <w:r>
        <w:rPr>
          <w:rFonts w:hint="default" w:ascii="Times New Roman" w:hAnsi="Times New Roman" w:cs="Times New Roman"/>
          <w:color w:val="auto"/>
          <w:highlight w:val="none"/>
        </w:rPr>
        <w:t>，则不需要取得工业产品生产许可证。企业按照《危险化学品建设项目安全监督管理办法》（原国家安全生产监督管理总局令第45号）规定开展建设项目试生产期间，暂不需办理工业产品生产许可证。</w:t>
      </w:r>
    </w:p>
    <w:p>
      <w:pPr>
        <w:spacing w:line="400" w:lineRule="exact"/>
        <w:ind w:left="848" w:leftChars="404" w:firstLine="1370" w:firstLineChars="650"/>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 xml:space="preserve">表1 危险化学品工业气体产品单元、品名 </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7"/>
        <w:gridCol w:w="2033"/>
        <w:gridCol w:w="1610"/>
        <w:gridCol w:w="4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427" w:type="dxa"/>
            <w:vAlign w:val="center"/>
          </w:tcPr>
          <w:p>
            <w:pPr>
              <w:spacing w:line="370" w:lineRule="exact"/>
              <w:jc w:val="center"/>
              <w:rPr>
                <w:rFonts w:hint="default" w:ascii="Times New Roman" w:hAnsi="Times New Roman" w:cs="Times New Roman"/>
                <w:b/>
                <w:color w:val="auto"/>
                <w:kern w:val="0"/>
                <w:szCs w:val="21"/>
                <w:highlight w:val="none"/>
              </w:rPr>
            </w:pPr>
            <w:r>
              <w:rPr>
                <w:rFonts w:hint="default" w:ascii="Times New Roman" w:hAnsi="Times New Roman" w:cs="Times New Roman"/>
                <w:b/>
                <w:color w:val="auto"/>
                <w:kern w:val="0"/>
                <w:szCs w:val="21"/>
                <w:highlight w:val="none"/>
              </w:rPr>
              <w:t>单元序号</w:t>
            </w:r>
          </w:p>
        </w:tc>
        <w:tc>
          <w:tcPr>
            <w:tcW w:w="2033" w:type="dxa"/>
            <w:vAlign w:val="center"/>
          </w:tcPr>
          <w:p>
            <w:pPr>
              <w:spacing w:line="370" w:lineRule="exact"/>
              <w:jc w:val="center"/>
              <w:rPr>
                <w:rFonts w:hint="default" w:ascii="Times New Roman" w:hAnsi="Times New Roman" w:cs="Times New Roman"/>
                <w:b/>
                <w:color w:val="auto"/>
                <w:kern w:val="0"/>
                <w:szCs w:val="21"/>
                <w:highlight w:val="none"/>
              </w:rPr>
            </w:pPr>
            <w:r>
              <w:rPr>
                <w:rFonts w:hint="default" w:ascii="Times New Roman" w:hAnsi="Times New Roman" w:cs="Times New Roman"/>
                <w:b/>
                <w:color w:val="auto"/>
                <w:kern w:val="0"/>
                <w:szCs w:val="21"/>
                <w:highlight w:val="none"/>
              </w:rPr>
              <w:t>产品单元</w:t>
            </w:r>
          </w:p>
        </w:tc>
        <w:tc>
          <w:tcPr>
            <w:tcW w:w="1610" w:type="dxa"/>
            <w:vAlign w:val="center"/>
          </w:tcPr>
          <w:p>
            <w:pPr>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b/>
                <w:color w:val="auto"/>
                <w:kern w:val="0"/>
                <w:szCs w:val="21"/>
                <w:highlight w:val="none"/>
              </w:rPr>
              <w:t>品名序号</w:t>
            </w:r>
          </w:p>
        </w:tc>
        <w:tc>
          <w:tcPr>
            <w:tcW w:w="4216" w:type="dxa"/>
            <w:vAlign w:val="center"/>
          </w:tcPr>
          <w:p>
            <w:pPr>
              <w:spacing w:line="370" w:lineRule="exact"/>
              <w:jc w:val="center"/>
              <w:rPr>
                <w:rFonts w:hint="default" w:ascii="Times New Roman" w:hAnsi="Times New Roman" w:cs="Times New Roman"/>
                <w:b/>
                <w:color w:val="auto"/>
                <w:kern w:val="0"/>
                <w:szCs w:val="21"/>
                <w:highlight w:val="none"/>
              </w:rPr>
            </w:pPr>
            <w:r>
              <w:rPr>
                <w:rFonts w:hint="default" w:ascii="Times New Roman" w:hAnsi="Times New Roman" w:cs="Times New Roman"/>
                <w:b/>
                <w:color w:val="auto"/>
                <w:szCs w:val="21"/>
                <w:highlight w:val="none"/>
              </w:rPr>
              <w:t xml:space="preserve">品名 </w:t>
            </w:r>
            <w:r>
              <w:rPr>
                <w:rFonts w:hint="default" w:ascii="Times New Roman" w:hAnsi="Times New Roman" w:cs="Times New Roman"/>
                <w:b/>
                <w:color w:val="auto"/>
                <w:kern w:val="0"/>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restart"/>
            <w:vAlign w:val="center"/>
          </w:tcPr>
          <w:p>
            <w:pPr>
              <w:spacing w:line="37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w:t>
            </w:r>
          </w:p>
        </w:tc>
        <w:tc>
          <w:tcPr>
            <w:tcW w:w="2033" w:type="dxa"/>
            <w:vMerge w:val="restart"/>
            <w:vAlign w:val="center"/>
          </w:tcPr>
          <w:p>
            <w:pPr>
              <w:spacing w:line="37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氢气</w:t>
            </w:r>
          </w:p>
        </w:tc>
        <w:tc>
          <w:tcPr>
            <w:tcW w:w="1610" w:type="dxa"/>
            <w:vAlign w:val="center"/>
          </w:tcPr>
          <w:p>
            <w:pPr>
              <w:autoSpaceDE w:val="0"/>
              <w:autoSpaceDN w:val="0"/>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w:t>
            </w:r>
          </w:p>
        </w:tc>
        <w:tc>
          <w:tcPr>
            <w:tcW w:w="4216" w:type="dxa"/>
            <w:vAlign w:val="center"/>
          </w:tcPr>
          <w:p>
            <w:pPr>
              <w:autoSpaceDE w:val="0"/>
              <w:autoSpaceDN w:val="0"/>
              <w:spacing w:line="37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工业氢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2033"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1610" w:type="dxa"/>
            <w:vAlign w:val="center"/>
          </w:tcPr>
          <w:p>
            <w:pPr>
              <w:autoSpaceDE w:val="0"/>
              <w:autoSpaceDN w:val="0"/>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w:t>
            </w:r>
          </w:p>
        </w:tc>
        <w:tc>
          <w:tcPr>
            <w:tcW w:w="4216" w:type="dxa"/>
            <w:vAlign w:val="center"/>
          </w:tcPr>
          <w:p>
            <w:pPr>
              <w:autoSpaceDE w:val="0"/>
              <w:autoSpaceDN w:val="0"/>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纯氢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2033"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1610" w:type="dxa"/>
            <w:vAlign w:val="center"/>
          </w:tcPr>
          <w:p>
            <w:pPr>
              <w:autoSpaceDE w:val="0"/>
              <w:autoSpaceDN w:val="0"/>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w:t>
            </w:r>
          </w:p>
        </w:tc>
        <w:tc>
          <w:tcPr>
            <w:tcW w:w="4216" w:type="dxa"/>
            <w:vAlign w:val="center"/>
          </w:tcPr>
          <w:p>
            <w:pPr>
              <w:autoSpaceDE w:val="0"/>
              <w:autoSpaceDN w:val="0"/>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高纯氢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2033"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1610" w:type="dxa"/>
            <w:vAlign w:val="center"/>
          </w:tcPr>
          <w:p>
            <w:pPr>
              <w:autoSpaceDE w:val="0"/>
              <w:autoSpaceDN w:val="0"/>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w:t>
            </w:r>
          </w:p>
        </w:tc>
        <w:tc>
          <w:tcPr>
            <w:tcW w:w="4216" w:type="dxa"/>
            <w:vAlign w:val="center"/>
          </w:tcPr>
          <w:p>
            <w:pPr>
              <w:autoSpaceDE w:val="0"/>
              <w:autoSpaceDN w:val="0"/>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超纯氢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restart"/>
            <w:vAlign w:val="center"/>
          </w:tcPr>
          <w:p>
            <w:pPr>
              <w:spacing w:line="37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2</w:t>
            </w:r>
          </w:p>
        </w:tc>
        <w:tc>
          <w:tcPr>
            <w:tcW w:w="2033" w:type="dxa"/>
            <w:vMerge w:val="restart"/>
            <w:vAlign w:val="center"/>
          </w:tcPr>
          <w:p>
            <w:pPr>
              <w:spacing w:line="37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二氧化碳</w:t>
            </w:r>
          </w:p>
        </w:tc>
        <w:tc>
          <w:tcPr>
            <w:tcW w:w="1610" w:type="dxa"/>
            <w:vAlign w:val="center"/>
          </w:tcPr>
          <w:p>
            <w:pPr>
              <w:autoSpaceDE w:val="0"/>
              <w:autoSpaceDN w:val="0"/>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w:t>
            </w:r>
          </w:p>
        </w:tc>
        <w:tc>
          <w:tcPr>
            <w:tcW w:w="4216" w:type="dxa"/>
            <w:vAlign w:val="center"/>
          </w:tcPr>
          <w:p>
            <w:pPr>
              <w:autoSpaceDE w:val="0"/>
              <w:autoSpaceDN w:val="0"/>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工业液体二氧化碳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2033"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1610" w:type="dxa"/>
            <w:vAlign w:val="center"/>
          </w:tcPr>
          <w:p>
            <w:pPr>
              <w:autoSpaceDE w:val="0"/>
              <w:autoSpaceDN w:val="0"/>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w:t>
            </w:r>
          </w:p>
        </w:tc>
        <w:tc>
          <w:tcPr>
            <w:tcW w:w="4216" w:type="dxa"/>
            <w:vAlign w:val="center"/>
          </w:tcPr>
          <w:p>
            <w:pPr>
              <w:autoSpaceDE w:val="0"/>
              <w:autoSpaceDN w:val="0"/>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高纯二氧化碳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Align w:val="center"/>
          </w:tcPr>
          <w:p>
            <w:pPr>
              <w:spacing w:line="37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3</w:t>
            </w:r>
          </w:p>
        </w:tc>
        <w:tc>
          <w:tcPr>
            <w:tcW w:w="2033" w:type="dxa"/>
            <w:vAlign w:val="center"/>
          </w:tcPr>
          <w:p>
            <w:pPr>
              <w:spacing w:line="37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六氟化硫</w:t>
            </w:r>
          </w:p>
        </w:tc>
        <w:tc>
          <w:tcPr>
            <w:tcW w:w="1610" w:type="dxa"/>
            <w:vAlign w:val="center"/>
          </w:tcPr>
          <w:p>
            <w:pPr>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w:t>
            </w:r>
          </w:p>
        </w:tc>
        <w:tc>
          <w:tcPr>
            <w:tcW w:w="4216" w:type="dxa"/>
            <w:vAlign w:val="center"/>
          </w:tcPr>
          <w:p>
            <w:pPr>
              <w:spacing w:line="37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工业六氟化硫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Align w:val="center"/>
          </w:tcPr>
          <w:p>
            <w:pPr>
              <w:spacing w:line="37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4</w:t>
            </w:r>
          </w:p>
        </w:tc>
        <w:tc>
          <w:tcPr>
            <w:tcW w:w="2033" w:type="dxa"/>
          </w:tcPr>
          <w:p>
            <w:pPr>
              <w:spacing w:line="370" w:lineRule="exact"/>
              <w:ind w:firstLine="630" w:firstLineChars="3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乙炔</w:t>
            </w:r>
          </w:p>
        </w:tc>
        <w:tc>
          <w:tcPr>
            <w:tcW w:w="1610" w:type="dxa"/>
            <w:vAlign w:val="center"/>
          </w:tcPr>
          <w:p>
            <w:pPr>
              <w:autoSpaceDE w:val="0"/>
              <w:autoSpaceDN w:val="0"/>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w:t>
            </w:r>
          </w:p>
        </w:tc>
        <w:tc>
          <w:tcPr>
            <w:tcW w:w="4216" w:type="dxa"/>
          </w:tcPr>
          <w:p>
            <w:pPr>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溶解乙炔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restart"/>
            <w:vAlign w:val="center"/>
          </w:tcPr>
          <w:p>
            <w:pPr>
              <w:spacing w:line="37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5</w:t>
            </w:r>
          </w:p>
        </w:tc>
        <w:tc>
          <w:tcPr>
            <w:tcW w:w="2033" w:type="dxa"/>
            <w:vMerge w:val="restart"/>
            <w:vAlign w:val="center"/>
          </w:tcPr>
          <w:p>
            <w:pPr>
              <w:spacing w:line="37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石油化工气</w:t>
            </w:r>
          </w:p>
        </w:tc>
        <w:tc>
          <w:tcPr>
            <w:tcW w:w="1610" w:type="dxa"/>
            <w:vAlign w:val="center"/>
          </w:tcPr>
          <w:p>
            <w:pPr>
              <w:autoSpaceDE w:val="0"/>
              <w:autoSpaceDN w:val="0"/>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9</w:t>
            </w:r>
          </w:p>
        </w:tc>
        <w:tc>
          <w:tcPr>
            <w:tcW w:w="4216" w:type="dxa"/>
            <w:vAlign w:val="center"/>
          </w:tcPr>
          <w:p>
            <w:pPr>
              <w:autoSpaceDE w:val="0"/>
              <w:autoSpaceDN w:val="0"/>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工业用乙烯#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continue"/>
            <w:vAlign w:val="center"/>
          </w:tcPr>
          <w:p>
            <w:pPr>
              <w:spacing w:line="370" w:lineRule="exact"/>
              <w:rPr>
                <w:rFonts w:hint="default" w:ascii="Times New Roman" w:hAnsi="Times New Roman" w:cs="Times New Roman"/>
                <w:color w:val="auto"/>
                <w:szCs w:val="21"/>
                <w:highlight w:val="none"/>
              </w:rPr>
            </w:pPr>
          </w:p>
        </w:tc>
        <w:tc>
          <w:tcPr>
            <w:tcW w:w="2033" w:type="dxa"/>
            <w:vMerge w:val="continue"/>
            <w:vAlign w:val="center"/>
          </w:tcPr>
          <w:p>
            <w:pPr>
              <w:spacing w:line="370" w:lineRule="exact"/>
              <w:rPr>
                <w:rFonts w:hint="default" w:ascii="Times New Roman" w:hAnsi="Times New Roman" w:cs="Times New Roman"/>
                <w:color w:val="auto"/>
                <w:szCs w:val="21"/>
                <w:highlight w:val="none"/>
              </w:rPr>
            </w:pPr>
          </w:p>
        </w:tc>
        <w:tc>
          <w:tcPr>
            <w:tcW w:w="1610" w:type="dxa"/>
            <w:vAlign w:val="center"/>
          </w:tcPr>
          <w:p>
            <w:pPr>
              <w:autoSpaceDE w:val="0"/>
              <w:autoSpaceDN w:val="0"/>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w:t>
            </w:r>
          </w:p>
        </w:tc>
        <w:tc>
          <w:tcPr>
            <w:tcW w:w="4216" w:type="dxa"/>
            <w:vAlign w:val="center"/>
          </w:tcPr>
          <w:p>
            <w:pPr>
              <w:autoSpaceDE w:val="0"/>
              <w:autoSpaceDN w:val="0"/>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聚合级丙烯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continue"/>
            <w:vAlign w:val="center"/>
          </w:tcPr>
          <w:p>
            <w:pPr>
              <w:spacing w:line="370" w:lineRule="exact"/>
              <w:rPr>
                <w:rFonts w:hint="default" w:ascii="Times New Roman" w:hAnsi="Times New Roman" w:cs="Times New Roman"/>
                <w:color w:val="auto"/>
                <w:szCs w:val="21"/>
                <w:highlight w:val="none"/>
              </w:rPr>
            </w:pPr>
          </w:p>
        </w:tc>
        <w:tc>
          <w:tcPr>
            <w:tcW w:w="2033" w:type="dxa"/>
            <w:vMerge w:val="continue"/>
            <w:vAlign w:val="center"/>
          </w:tcPr>
          <w:p>
            <w:pPr>
              <w:spacing w:line="370" w:lineRule="exact"/>
              <w:rPr>
                <w:rFonts w:hint="default" w:ascii="Times New Roman" w:hAnsi="Times New Roman" w:cs="Times New Roman"/>
                <w:color w:val="auto"/>
                <w:szCs w:val="21"/>
                <w:highlight w:val="none"/>
              </w:rPr>
            </w:pPr>
          </w:p>
        </w:tc>
        <w:tc>
          <w:tcPr>
            <w:tcW w:w="1610" w:type="dxa"/>
            <w:vAlign w:val="center"/>
          </w:tcPr>
          <w:p>
            <w:pPr>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11</w:t>
            </w:r>
          </w:p>
        </w:tc>
        <w:tc>
          <w:tcPr>
            <w:tcW w:w="4216" w:type="dxa"/>
            <w:vAlign w:val="center"/>
          </w:tcPr>
          <w:p>
            <w:pPr>
              <w:autoSpaceDE w:val="0"/>
              <w:autoSpaceDN w:val="0"/>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工业用丁二烯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continue"/>
            <w:vAlign w:val="center"/>
          </w:tcPr>
          <w:p>
            <w:pPr>
              <w:spacing w:line="370" w:lineRule="exact"/>
              <w:rPr>
                <w:rFonts w:hint="default" w:ascii="Times New Roman" w:hAnsi="Times New Roman" w:cs="Times New Roman"/>
                <w:color w:val="auto"/>
                <w:szCs w:val="21"/>
                <w:highlight w:val="none"/>
              </w:rPr>
            </w:pPr>
          </w:p>
        </w:tc>
        <w:tc>
          <w:tcPr>
            <w:tcW w:w="2033" w:type="dxa"/>
            <w:vMerge w:val="continue"/>
            <w:vAlign w:val="center"/>
          </w:tcPr>
          <w:p>
            <w:pPr>
              <w:spacing w:line="370" w:lineRule="exact"/>
              <w:rPr>
                <w:rFonts w:hint="default" w:ascii="Times New Roman" w:hAnsi="Times New Roman" w:cs="Times New Roman"/>
                <w:color w:val="auto"/>
                <w:szCs w:val="21"/>
                <w:highlight w:val="none"/>
              </w:rPr>
            </w:pPr>
          </w:p>
        </w:tc>
        <w:tc>
          <w:tcPr>
            <w:tcW w:w="1610" w:type="dxa"/>
            <w:vAlign w:val="center"/>
          </w:tcPr>
          <w:p>
            <w:pPr>
              <w:autoSpaceDE w:val="0"/>
              <w:autoSpaceDN w:val="0"/>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12</w:t>
            </w:r>
          </w:p>
        </w:tc>
        <w:tc>
          <w:tcPr>
            <w:tcW w:w="4216" w:type="dxa"/>
            <w:vAlign w:val="center"/>
          </w:tcPr>
          <w:p>
            <w:pPr>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工业用异丁烯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continue"/>
            <w:vAlign w:val="center"/>
          </w:tcPr>
          <w:p>
            <w:pPr>
              <w:spacing w:line="370" w:lineRule="exact"/>
              <w:rPr>
                <w:rFonts w:hint="default" w:ascii="Times New Roman" w:hAnsi="Times New Roman" w:cs="Times New Roman"/>
                <w:color w:val="auto"/>
                <w:szCs w:val="21"/>
                <w:highlight w:val="none"/>
              </w:rPr>
            </w:pPr>
          </w:p>
        </w:tc>
        <w:tc>
          <w:tcPr>
            <w:tcW w:w="2033" w:type="dxa"/>
            <w:vMerge w:val="continue"/>
            <w:vAlign w:val="center"/>
          </w:tcPr>
          <w:p>
            <w:pPr>
              <w:spacing w:line="370" w:lineRule="exact"/>
              <w:rPr>
                <w:rFonts w:hint="default" w:ascii="Times New Roman" w:hAnsi="Times New Roman" w:cs="Times New Roman"/>
                <w:color w:val="auto"/>
                <w:szCs w:val="21"/>
                <w:highlight w:val="none"/>
              </w:rPr>
            </w:pPr>
          </w:p>
        </w:tc>
        <w:tc>
          <w:tcPr>
            <w:tcW w:w="1610" w:type="dxa"/>
            <w:vAlign w:val="center"/>
          </w:tcPr>
          <w:p>
            <w:pPr>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13</w:t>
            </w:r>
          </w:p>
        </w:tc>
        <w:tc>
          <w:tcPr>
            <w:tcW w:w="4216" w:type="dxa"/>
            <w:vAlign w:val="center"/>
          </w:tcPr>
          <w:p>
            <w:pPr>
              <w:autoSpaceDE w:val="0"/>
              <w:autoSpaceDN w:val="0"/>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工业用1-丁烯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continue"/>
            <w:vAlign w:val="center"/>
          </w:tcPr>
          <w:p>
            <w:pPr>
              <w:spacing w:line="370" w:lineRule="exact"/>
              <w:rPr>
                <w:rFonts w:hint="default" w:ascii="Times New Roman" w:hAnsi="Times New Roman" w:cs="Times New Roman"/>
                <w:color w:val="auto"/>
                <w:szCs w:val="21"/>
                <w:highlight w:val="none"/>
              </w:rPr>
            </w:pPr>
          </w:p>
        </w:tc>
        <w:tc>
          <w:tcPr>
            <w:tcW w:w="2033" w:type="dxa"/>
            <w:vMerge w:val="continue"/>
            <w:vAlign w:val="center"/>
          </w:tcPr>
          <w:p>
            <w:pPr>
              <w:spacing w:line="370" w:lineRule="exact"/>
              <w:rPr>
                <w:rFonts w:hint="default" w:ascii="Times New Roman" w:hAnsi="Times New Roman" w:cs="Times New Roman"/>
                <w:color w:val="auto"/>
                <w:szCs w:val="21"/>
                <w:highlight w:val="none"/>
              </w:rPr>
            </w:pPr>
          </w:p>
        </w:tc>
        <w:tc>
          <w:tcPr>
            <w:tcW w:w="1610" w:type="dxa"/>
            <w:vAlign w:val="center"/>
          </w:tcPr>
          <w:p>
            <w:pPr>
              <w:autoSpaceDE w:val="0"/>
              <w:autoSpaceDN w:val="0"/>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14</w:t>
            </w:r>
          </w:p>
        </w:tc>
        <w:tc>
          <w:tcPr>
            <w:tcW w:w="4216" w:type="dxa"/>
            <w:vAlign w:val="center"/>
          </w:tcPr>
          <w:p>
            <w:pPr>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工业用异丁烷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continue"/>
            <w:vAlign w:val="center"/>
          </w:tcPr>
          <w:p>
            <w:pPr>
              <w:spacing w:line="370" w:lineRule="exact"/>
              <w:rPr>
                <w:rFonts w:hint="default" w:ascii="Times New Roman" w:hAnsi="Times New Roman" w:cs="Times New Roman"/>
                <w:color w:val="auto"/>
                <w:szCs w:val="21"/>
                <w:highlight w:val="none"/>
              </w:rPr>
            </w:pPr>
          </w:p>
        </w:tc>
        <w:tc>
          <w:tcPr>
            <w:tcW w:w="2033" w:type="dxa"/>
            <w:vMerge w:val="continue"/>
            <w:vAlign w:val="center"/>
          </w:tcPr>
          <w:p>
            <w:pPr>
              <w:spacing w:line="370" w:lineRule="exact"/>
              <w:rPr>
                <w:rFonts w:hint="default" w:ascii="Times New Roman" w:hAnsi="Times New Roman" w:cs="Times New Roman"/>
                <w:color w:val="auto"/>
                <w:szCs w:val="21"/>
                <w:highlight w:val="none"/>
              </w:rPr>
            </w:pPr>
          </w:p>
        </w:tc>
        <w:tc>
          <w:tcPr>
            <w:tcW w:w="1610" w:type="dxa"/>
            <w:vAlign w:val="center"/>
          </w:tcPr>
          <w:p>
            <w:pPr>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15</w:t>
            </w:r>
          </w:p>
        </w:tc>
        <w:tc>
          <w:tcPr>
            <w:tcW w:w="4216" w:type="dxa"/>
            <w:vAlign w:val="center"/>
          </w:tcPr>
          <w:p>
            <w:pPr>
              <w:autoSpaceDE w:val="0"/>
              <w:autoSpaceDN w:val="0"/>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工业燃气 切割焊接用丙烷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continue"/>
            <w:vAlign w:val="center"/>
          </w:tcPr>
          <w:p>
            <w:pPr>
              <w:spacing w:line="370" w:lineRule="exact"/>
              <w:rPr>
                <w:rFonts w:hint="default" w:ascii="Times New Roman" w:hAnsi="Times New Roman" w:cs="Times New Roman"/>
                <w:color w:val="auto"/>
                <w:szCs w:val="21"/>
                <w:highlight w:val="none"/>
              </w:rPr>
            </w:pPr>
          </w:p>
        </w:tc>
        <w:tc>
          <w:tcPr>
            <w:tcW w:w="2033" w:type="dxa"/>
            <w:vMerge w:val="continue"/>
            <w:vAlign w:val="center"/>
          </w:tcPr>
          <w:p>
            <w:pPr>
              <w:spacing w:line="370" w:lineRule="exact"/>
              <w:rPr>
                <w:rFonts w:hint="default" w:ascii="Times New Roman" w:hAnsi="Times New Roman" w:cs="Times New Roman"/>
                <w:color w:val="auto"/>
                <w:szCs w:val="21"/>
                <w:highlight w:val="none"/>
              </w:rPr>
            </w:pPr>
          </w:p>
        </w:tc>
        <w:tc>
          <w:tcPr>
            <w:tcW w:w="1610" w:type="dxa"/>
            <w:vAlign w:val="center"/>
          </w:tcPr>
          <w:p>
            <w:pPr>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16</w:t>
            </w:r>
          </w:p>
        </w:tc>
        <w:tc>
          <w:tcPr>
            <w:tcW w:w="4216" w:type="dxa"/>
            <w:vAlign w:val="center"/>
          </w:tcPr>
          <w:p>
            <w:pPr>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工业燃气 切割焊接用丙烯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restart"/>
            <w:vAlign w:val="center"/>
          </w:tcPr>
          <w:p>
            <w:pPr>
              <w:spacing w:line="37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6</w:t>
            </w:r>
          </w:p>
        </w:tc>
        <w:tc>
          <w:tcPr>
            <w:tcW w:w="2033" w:type="dxa"/>
            <w:vMerge w:val="restart"/>
            <w:vAlign w:val="center"/>
          </w:tcPr>
          <w:p>
            <w:pPr>
              <w:spacing w:line="37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 xml:space="preserve"> 电子工业用气</w:t>
            </w:r>
          </w:p>
        </w:tc>
        <w:tc>
          <w:tcPr>
            <w:tcW w:w="1610" w:type="dxa"/>
            <w:vAlign w:val="center"/>
          </w:tcPr>
          <w:p>
            <w:pPr>
              <w:autoSpaceDE w:val="0"/>
              <w:autoSpaceDN w:val="0"/>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17</w:t>
            </w:r>
          </w:p>
        </w:tc>
        <w:tc>
          <w:tcPr>
            <w:tcW w:w="4216" w:type="dxa"/>
            <w:vAlign w:val="center"/>
          </w:tcPr>
          <w:p>
            <w:pPr>
              <w:autoSpaceDE w:val="0"/>
              <w:autoSpaceDN w:val="0"/>
              <w:spacing w:line="37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电子工业用气体 氧化亚氮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2033"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1610" w:type="dxa"/>
            <w:vAlign w:val="center"/>
          </w:tcPr>
          <w:p>
            <w:pPr>
              <w:autoSpaceDE w:val="0"/>
              <w:autoSpaceDN w:val="0"/>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18</w:t>
            </w:r>
          </w:p>
        </w:tc>
        <w:tc>
          <w:tcPr>
            <w:tcW w:w="4216" w:type="dxa"/>
            <w:vAlign w:val="center"/>
          </w:tcPr>
          <w:p>
            <w:pPr>
              <w:autoSpaceDE w:val="0"/>
              <w:autoSpaceDN w:val="0"/>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电子工业用气体 六氟化硫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2033"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1610" w:type="dxa"/>
            <w:vAlign w:val="center"/>
          </w:tcPr>
          <w:p>
            <w:pPr>
              <w:autoSpaceDE w:val="0"/>
              <w:autoSpaceDN w:val="0"/>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19</w:t>
            </w:r>
          </w:p>
        </w:tc>
        <w:tc>
          <w:tcPr>
            <w:tcW w:w="4216" w:type="dxa"/>
            <w:vAlign w:val="center"/>
          </w:tcPr>
          <w:p>
            <w:pPr>
              <w:autoSpaceDE w:val="0"/>
              <w:autoSpaceDN w:val="0"/>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电子特气 三氯化硼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2033"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1610" w:type="dxa"/>
            <w:vAlign w:val="center"/>
          </w:tcPr>
          <w:p>
            <w:pPr>
              <w:autoSpaceDE w:val="0"/>
              <w:autoSpaceDN w:val="0"/>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w:t>
            </w:r>
          </w:p>
        </w:tc>
        <w:tc>
          <w:tcPr>
            <w:tcW w:w="4216" w:type="dxa"/>
            <w:vAlign w:val="center"/>
          </w:tcPr>
          <w:p>
            <w:pPr>
              <w:autoSpaceDE w:val="0"/>
              <w:autoSpaceDN w:val="0"/>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电子工业用气体 氯化氢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2033"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1610" w:type="dxa"/>
            <w:vAlign w:val="center"/>
          </w:tcPr>
          <w:p>
            <w:pPr>
              <w:autoSpaceDE w:val="0"/>
              <w:autoSpaceDN w:val="0"/>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21</w:t>
            </w:r>
          </w:p>
        </w:tc>
        <w:tc>
          <w:tcPr>
            <w:tcW w:w="4216" w:type="dxa"/>
            <w:vAlign w:val="center"/>
          </w:tcPr>
          <w:p>
            <w:pPr>
              <w:autoSpaceDE w:val="0"/>
              <w:autoSpaceDN w:val="0"/>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电子工业用气体 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2033"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1610" w:type="dxa"/>
            <w:vAlign w:val="center"/>
          </w:tcPr>
          <w:p>
            <w:pPr>
              <w:autoSpaceDE w:val="0"/>
              <w:autoSpaceDN w:val="0"/>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22</w:t>
            </w:r>
          </w:p>
        </w:tc>
        <w:tc>
          <w:tcPr>
            <w:tcW w:w="4216" w:type="dxa"/>
            <w:vAlign w:val="center"/>
          </w:tcPr>
          <w:p>
            <w:pPr>
              <w:autoSpaceDE w:val="0"/>
              <w:autoSpaceDN w:val="0"/>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电子工业用气体 硅烷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2033"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1610" w:type="dxa"/>
            <w:vAlign w:val="center"/>
          </w:tcPr>
          <w:p>
            <w:pPr>
              <w:autoSpaceDE w:val="0"/>
              <w:autoSpaceDN w:val="0"/>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23</w:t>
            </w:r>
          </w:p>
        </w:tc>
        <w:tc>
          <w:tcPr>
            <w:tcW w:w="4216" w:type="dxa"/>
            <w:vAlign w:val="center"/>
          </w:tcPr>
          <w:p>
            <w:pPr>
              <w:autoSpaceDE w:val="0"/>
              <w:autoSpaceDN w:val="0"/>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电子工业用气体 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2033"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1610" w:type="dxa"/>
            <w:vAlign w:val="center"/>
          </w:tcPr>
          <w:p>
            <w:pPr>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24</w:t>
            </w:r>
          </w:p>
        </w:tc>
        <w:tc>
          <w:tcPr>
            <w:tcW w:w="4216" w:type="dxa"/>
            <w:vAlign w:val="center"/>
          </w:tcPr>
          <w:p>
            <w:pPr>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电子工业用气体 三氟化硼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2033"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1610" w:type="dxa"/>
            <w:vAlign w:val="center"/>
          </w:tcPr>
          <w:p>
            <w:pPr>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w:t>
            </w:r>
          </w:p>
        </w:tc>
        <w:tc>
          <w:tcPr>
            <w:tcW w:w="4216" w:type="dxa"/>
            <w:vAlign w:val="center"/>
          </w:tcPr>
          <w:p>
            <w:pPr>
              <w:autoSpaceDE w:val="0"/>
              <w:autoSpaceDN w:val="0"/>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电子工业用气体 磷化氢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27"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2033" w:type="dxa"/>
            <w:vMerge w:val="continue"/>
            <w:vAlign w:val="center"/>
          </w:tcPr>
          <w:p>
            <w:pPr>
              <w:autoSpaceDE w:val="0"/>
              <w:autoSpaceDN w:val="0"/>
              <w:spacing w:line="370" w:lineRule="exact"/>
              <w:rPr>
                <w:rFonts w:hint="default" w:ascii="Times New Roman" w:hAnsi="Times New Roman" w:cs="Times New Roman"/>
                <w:color w:val="auto"/>
                <w:szCs w:val="21"/>
                <w:highlight w:val="none"/>
              </w:rPr>
            </w:pPr>
          </w:p>
        </w:tc>
        <w:tc>
          <w:tcPr>
            <w:tcW w:w="1610" w:type="dxa"/>
            <w:vAlign w:val="center"/>
          </w:tcPr>
          <w:p>
            <w:pPr>
              <w:autoSpaceDE w:val="0"/>
              <w:autoSpaceDN w:val="0"/>
              <w:spacing w:line="37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26</w:t>
            </w:r>
          </w:p>
        </w:tc>
        <w:tc>
          <w:tcPr>
            <w:tcW w:w="4216" w:type="dxa"/>
            <w:vAlign w:val="center"/>
          </w:tcPr>
          <w:p>
            <w:pPr>
              <w:autoSpaceDE w:val="0"/>
              <w:autoSpaceDN w:val="0"/>
              <w:spacing w:line="37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电子工业用气体 高纯氯</w:t>
            </w:r>
          </w:p>
        </w:tc>
      </w:tr>
    </w:tbl>
    <w:p>
      <w:pPr>
        <w:spacing w:before="120" w:beforeLines="50" w:line="360" w:lineRule="auto"/>
        <w:rPr>
          <w:rFonts w:hint="default" w:ascii="Times New Roman" w:hAnsi="Times New Roman" w:cs="Times New Roman"/>
          <w:iCs/>
          <w:color w:val="auto"/>
          <w:kern w:val="0"/>
          <w:sz w:val="18"/>
          <w:szCs w:val="18"/>
          <w:highlight w:val="none"/>
        </w:rPr>
      </w:pPr>
      <w:r>
        <w:rPr>
          <w:rFonts w:hint="default" w:ascii="Times New Roman" w:hAnsi="Times New Roman" w:cs="Times New Roman"/>
          <w:iCs/>
          <w:color w:val="auto"/>
          <w:kern w:val="0"/>
          <w:sz w:val="18"/>
          <w:szCs w:val="18"/>
          <w:highlight w:val="none"/>
        </w:rPr>
        <w:t>注：</w:t>
      </w:r>
      <w:r>
        <w:rPr>
          <w:rFonts w:hint="default" w:ascii="Times New Roman" w:hAnsi="Times New Roman" w:cs="Times New Roman"/>
          <w:iCs/>
          <w:color w:val="auto"/>
          <w:kern w:val="0"/>
          <w:sz w:val="18"/>
          <w:szCs w:val="18"/>
          <w:highlight w:val="none"/>
          <w:lang w:val="en-US" w:eastAsia="zh-CN"/>
        </w:rPr>
        <w:t>1.</w:t>
      </w:r>
      <w:r>
        <w:rPr>
          <w:rFonts w:hint="default" w:ascii="Times New Roman" w:hAnsi="Times New Roman" w:cs="Times New Roman"/>
          <w:iCs/>
          <w:color w:val="auto"/>
          <w:kern w:val="0"/>
          <w:sz w:val="18"/>
          <w:szCs w:val="18"/>
          <w:highlight w:val="none"/>
        </w:rPr>
        <w:t>标#的品名为涉及国家产业政策产品。</w:t>
      </w:r>
    </w:p>
    <w:p>
      <w:pPr>
        <w:pStyle w:val="2"/>
        <w:spacing w:before="120" w:beforeLines="50" w:line="360" w:lineRule="auto"/>
        <w:ind w:firstLine="360" w:firstLineChars="200"/>
        <w:rPr>
          <w:rFonts w:hint="default" w:ascii="Times New Roman" w:hAnsi="Times New Roman" w:cs="Times New Roman"/>
          <w:color w:val="auto"/>
          <w:sz w:val="18"/>
          <w:szCs w:val="18"/>
          <w:highlight w:val="none"/>
        </w:rPr>
      </w:pPr>
      <w:r>
        <w:rPr>
          <w:rFonts w:hint="default" w:ascii="Times New Roman" w:hAnsi="Times New Roman" w:cs="Times New Roman"/>
          <w:b w:val="0"/>
          <w:color w:val="auto"/>
          <w:sz w:val="18"/>
          <w:szCs w:val="18"/>
          <w:highlight w:val="none"/>
        </w:rPr>
        <w:t>2.自本细则发布实施之日起，未获得上述产品生产许可证的企业，不得生产该产品，销售单位不得销售无生产许可证的产品，违者将按有关规定予以处罚。因产品标准变化和细则调整，已公告查处的产品的单元划分、具体名称等情况发生变化，查处时间仍以原公告时间为准。</w:t>
      </w:r>
    </w:p>
    <w:p>
      <w:pPr>
        <w:pStyle w:val="46"/>
        <w:numPr>
          <w:ilvl w:val="0"/>
          <w:numId w:val="1"/>
        </w:numPr>
        <w:spacing w:line="36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t>本细则的发证产品应执行的产品标准和相关标准见表2。</w:t>
      </w:r>
    </w:p>
    <w:p>
      <w:pPr>
        <w:snapToGrid w:val="0"/>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本细则在实施过程中，产品的国家标准、行业标准一经修订，企业应当自标准实施之日起按新标准组织生产，生产许可证企业实地核查</w:t>
      </w:r>
      <w:r>
        <w:rPr>
          <w:rFonts w:hint="default" w:ascii="Times New Roman" w:hAnsi="Times New Roman" w:cs="Times New Roman"/>
          <w:color w:val="auto"/>
          <w:highlight w:val="none"/>
          <w:lang w:eastAsia="zh-CN"/>
        </w:rPr>
        <w:t>和产品检验检测</w:t>
      </w:r>
      <w:r>
        <w:rPr>
          <w:rFonts w:hint="default" w:ascii="Times New Roman" w:hAnsi="Times New Roman" w:cs="Times New Roman"/>
          <w:color w:val="auto"/>
          <w:highlight w:val="none"/>
        </w:rPr>
        <w:t>应按照新标准要求进行。</w:t>
      </w:r>
    </w:p>
    <w:p>
      <w:pPr>
        <w:spacing w:after="120" w:afterLines="50" w:line="400" w:lineRule="exact"/>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表2 危险化学品工业气体产品执行标准和相关标准</w:t>
      </w:r>
    </w:p>
    <w:tbl>
      <w:tblPr>
        <w:tblStyle w:val="25"/>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20"/>
        <w:gridCol w:w="648"/>
        <w:gridCol w:w="541"/>
        <w:gridCol w:w="1214"/>
        <w:gridCol w:w="1418"/>
        <w:gridCol w:w="3051"/>
        <w:gridCol w:w="1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blHeader/>
        </w:trPr>
        <w:tc>
          <w:tcPr>
            <w:tcW w:w="520" w:type="dxa"/>
            <w:vAlign w:val="center"/>
          </w:tcPr>
          <w:p>
            <w:pPr>
              <w:spacing w:line="320" w:lineRule="exact"/>
              <w:jc w:val="center"/>
              <w:rPr>
                <w:rFonts w:hint="default" w:ascii="Times New Roman" w:hAnsi="Times New Roman" w:cs="Times New Roman"/>
                <w:b/>
                <w:color w:val="auto"/>
                <w:kern w:val="0"/>
                <w:szCs w:val="21"/>
                <w:highlight w:val="none"/>
              </w:rPr>
            </w:pPr>
            <w:r>
              <w:rPr>
                <w:rFonts w:hint="default" w:ascii="Times New Roman" w:hAnsi="Times New Roman" w:cs="Times New Roman"/>
                <w:b/>
                <w:color w:val="auto"/>
                <w:kern w:val="0"/>
                <w:szCs w:val="21"/>
                <w:highlight w:val="none"/>
              </w:rPr>
              <w:t>序号</w:t>
            </w:r>
          </w:p>
        </w:tc>
        <w:tc>
          <w:tcPr>
            <w:tcW w:w="648" w:type="dxa"/>
            <w:vAlign w:val="center"/>
          </w:tcPr>
          <w:p>
            <w:pPr>
              <w:spacing w:line="320" w:lineRule="exact"/>
              <w:jc w:val="center"/>
              <w:rPr>
                <w:rFonts w:hint="default" w:ascii="Times New Roman" w:hAnsi="Times New Roman" w:cs="Times New Roman"/>
                <w:b/>
                <w:color w:val="auto"/>
                <w:kern w:val="0"/>
                <w:szCs w:val="21"/>
                <w:highlight w:val="none"/>
              </w:rPr>
            </w:pPr>
            <w:r>
              <w:rPr>
                <w:rFonts w:hint="default" w:ascii="Times New Roman" w:hAnsi="Times New Roman" w:cs="Times New Roman"/>
                <w:b/>
                <w:color w:val="auto"/>
                <w:kern w:val="0"/>
                <w:szCs w:val="21"/>
                <w:highlight w:val="none"/>
              </w:rPr>
              <w:t>产品单元</w:t>
            </w:r>
          </w:p>
        </w:tc>
        <w:tc>
          <w:tcPr>
            <w:tcW w:w="541" w:type="dxa"/>
            <w:vAlign w:val="center"/>
          </w:tcPr>
          <w:p>
            <w:pPr>
              <w:spacing w:line="320" w:lineRule="exact"/>
              <w:jc w:val="center"/>
              <w:rPr>
                <w:rFonts w:hint="default" w:ascii="Times New Roman" w:hAnsi="Times New Roman" w:cs="Times New Roman"/>
                <w:b/>
                <w:color w:val="auto"/>
                <w:kern w:val="0"/>
                <w:szCs w:val="21"/>
                <w:highlight w:val="none"/>
              </w:rPr>
            </w:pPr>
            <w:r>
              <w:rPr>
                <w:rFonts w:hint="default" w:ascii="Times New Roman" w:hAnsi="Times New Roman" w:cs="Times New Roman"/>
                <w:b/>
                <w:color w:val="auto"/>
                <w:kern w:val="0"/>
                <w:szCs w:val="21"/>
                <w:highlight w:val="none"/>
              </w:rPr>
              <w:t>品名标准</w:t>
            </w:r>
          </w:p>
          <w:p>
            <w:pPr>
              <w:spacing w:line="320" w:lineRule="exact"/>
              <w:jc w:val="center"/>
              <w:rPr>
                <w:rFonts w:hint="default" w:ascii="Times New Roman" w:hAnsi="Times New Roman" w:cs="Times New Roman"/>
                <w:b/>
                <w:color w:val="auto"/>
                <w:kern w:val="0"/>
                <w:szCs w:val="21"/>
                <w:highlight w:val="none"/>
              </w:rPr>
            </w:pPr>
            <w:r>
              <w:rPr>
                <w:rFonts w:hint="default" w:ascii="Times New Roman" w:hAnsi="Times New Roman" w:cs="Times New Roman"/>
                <w:b/>
                <w:color w:val="auto"/>
                <w:kern w:val="0"/>
                <w:szCs w:val="21"/>
                <w:highlight w:val="none"/>
              </w:rPr>
              <w:t>序号</w:t>
            </w:r>
          </w:p>
        </w:tc>
        <w:tc>
          <w:tcPr>
            <w:tcW w:w="1214" w:type="dxa"/>
            <w:vAlign w:val="center"/>
          </w:tcPr>
          <w:p>
            <w:pPr>
              <w:spacing w:line="320" w:lineRule="exact"/>
              <w:jc w:val="center"/>
              <w:rPr>
                <w:rFonts w:hint="default" w:ascii="Times New Roman" w:hAnsi="Times New Roman" w:cs="Times New Roman"/>
                <w:b/>
                <w:color w:val="auto"/>
                <w:kern w:val="0"/>
                <w:szCs w:val="21"/>
                <w:highlight w:val="none"/>
              </w:rPr>
            </w:pPr>
            <w:r>
              <w:rPr>
                <w:rFonts w:hint="default" w:ascii="Times New Roman" w:hAnsi="Times New Roman" w:cs="Times New Roman"/>
                <w:b/>
                <w:color w:val="auto"/>
                <w:kern w:val="0"/>
                <w:szCs w:val="21"/>
                <w:highlight w:val="none"/>
              </w:rPr>
              <w:t>品名标准</w:t>
            </w:r>
          </w:p>
          <w:p>
            <w:pPr>
              <w:spacing w:line="320" w:lineRule="exact"/>
              <w:jc w:val="center"/>
              <w:rPr>
                <w:rFonts w:hint="default" w:ascii="Times New Roman" w:hAnsi="Times New Roman" w:cs="Times New Roman"/>
                <w:b/>
                <w:color w:val="auto"/>
                <w:kern w:val="0"/>
                <w:szCs w:val="21"/>
                <w:highlight w:val="none"/>
              </w:rPr>
            </w:pPr>
            <w:r>
              <w:rPr>
                <w:rFonts w:hint="default" w:ascii="Times New Roman" w:hAnsi="Times New Roman" w:cs="Times New Roman"/>
                <w:b/>
                <w:color w:val="auto"/>
                <w:kern w:val="0"/>
                <w:szCs w:val="21"/>
                <w:highlight w:val="none"/>
              </w:rPr>
              <w:t>名称</w:t>
            </w:r>
          </w:p>
        </w:tc>
        <w:tc>
          <w:tcPr>
            <w:tcW w:w="1418" w:type="dxa"/>
            <w:vAlign w:val="center"/>
          </w:tcPr>
          <w:p>
            <w:pPr>
              <w:spacing w:line="320" w:lineRule="exact"/>
              <w:jc w:val="center"/>
              <w:rPr>
                <w:rFonts w:hint="default" w:ascii="Times New Roman" w:hAnsi="Times New Roman" w:cs="Times New Roman"/>
                <w:b/>
                <w:color w:val="auto"/>
                <w:kern w:val="0"/>
                <w:szCs w:val="21"/>
                <w:highlight w:val="none"/>
              </w:rPr>
            </w:pPr>
            <w:r>
              <w:rPr>
                <w:rFonts w:hint="default" w:ascii="Times New Roman" w:hAnsi="Times New Roman" w:eastAsia="宋体" w:cs="Times New Roman"/>
                <w:b/>
                <w:color w:val="auto"/>
                <w:kern w:val="0"/>
                <w:szCs w:val="21"/>
                <w:highlight w:val="none"/>
              </w:rPr>
              <w:t>品名</w:t>
            </w:r>
            <w:r>
              <w:rPr>
                <w:rFonts w:hint="default" w:ascii="Times New Roman" w:hAnsi="Times New Roman" w:cs="Times New Roman"/>
                <w:b/>
                <w:color w:val="auto"/>
                <w:kern w:val="0"/>
                <w:szCs w:val="21"/>
                <w:highlight w:val="none"/>
              </w:rPr>
              <w:t>标准号</w:t>
            </w:r>
          </w:p>
        </w:tc>
        <w:tc>
          <w:tcPr>
            <w:tcW w:w="3051" w:type="dxa"/>
            <w:vAlign w:val="center"/>
          </w:tcPr>
          <w:p>
            <w:pPr>
              <w:spacing w:line="320" w:lineRule="exact"/>
              <w:ind w:firstLine="0" w:firstLineChars="0"/>
              <w:jc w:val="center"/>
              <w:rPr>
                <w:rFonts w:hint="default" w:ascii="Times New Roman" w:hAnsi="Times New Roman" w:cs="Times New Roman"/>
                <w:b/>
                <w:color w:val="auto"/>
                <w:kern w:val="0"/>
                <w:szCs w:val="21"/>
                <w:highlight w:val="none"/>
              </w:rPr>
            </w:pPr>
            <w:r>
              <w:rPr>
                <w:rFonts w:hint="default" w:ascii="Times New Roman" w:hAnsi="Times New Roman" w:cs="Times New Roman"/>
                <w:b/>
                <w:color w:val="auto"/>
                <w:kern w:val="0"/>
                <w:szCs w:val="21"/>
                <w:highlight w:val="none"/>
              </w:rPr>
              <w:t>相关标准名称</w:t>
            </w:r>
          </w:p>
        </w:tc>
        <w:tc>
          <w:tcPr>
            <w:tcW w:w="1894" w:type="dxa"/>
            <w:vAlign w:val="center"/>
          </w:tcPr>
          <w:p>
            <w:pPr>
              <w:spacing w:line="320" w:lineRule="exact"/>
              <w:ind w:firstLine="103" w:firstLineChars="49"/>
              <w:jc w:val="center"/>
              <w:rPr>
                <w:rFonts w:hint="default" w:ascii="Times New Roman" w:hAnsi="Times New Roman" w:cs="Times New Roman"/>
                <w:b/>
                <w:color w:val="auto"/>
                <w:kern w:val="0"/>
                <w:szCs w:val="21"/>
                <w:highlight w:val="none"/>
              </w:rPr>
            </w:pPr>
            <w:r>
              <w:rPr>
                <w:rFonts w:hint="default" w:ascii="Times New Roman" w:hAnsi="Times New Roman" w:cs="Times New Roman"/>
                <w:b/>
                <w:color w:val="auto"/>
                <w:kern w:val="0"/>
                <w:szCs w:val="21"/>
                <w:highlight w:val="none"/>
              </w:rPr>
              <w:t>相关标准号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restart"/>
            <w:vAlign w:val="center"/>
          </w:tcPr>
          <w:p>
            <w:pPr>
              <w:spacing w:line="32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w:t>
            </w:r>
          </w:p>
        </w:tc>
        <w:tc>
          <w:tcPr>
            <w:tcW w:w="648" w:type="dxa"/>
            <w:vMerge w:val="restart"/>
            <w:vAlign w:val="center"/>
          </w:tcPr>
          <w:p>
            <w:pPr>
              <w:spacing w:line="32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氢气</w:t>
            </w:r>
          </w:p>
        </w:tc>
        <w:tc>
          <w:tcPr>
            <w:tcW w:w="541"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w:t>
            </w:r>
          </w:p>
        </w:tc>
        <w:tc>
          <w:tcPr>
            <w:tcW w:w="1214" w:type="dxa"/>
            <w:vMerge w:val="restart"/>
            <w:vAlign w:val="center"/>
          </w:tcPr>
          <w:p>
            <w:pPr>
              <w:spacing w:line="32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工业氢</w:t>
            </w:r>
          </w:p>
        </w:tc>
        <w:tc>
          <w:tcPr>
            <w:tcW w:w="141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3634.1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2006</w:t>
            </w: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气体分析 微量水分的测定</w:t>
            </w:r>
          </w:p>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第2部分：露点法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5832.2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3051" w:type="dxa"/>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气体中微量氧的测定 电化学法</w:t>
            </w:r>
          </w:p>
        </w:tc>
        <w:tc>
          <w:tcPr>
            <w:tcW w:w="1894" w:type="dxa"/>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6285</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w:t>
            </w:r>
          </w:p>
        </w:tc>
        <w:tc>
          <w:tcPr>
            <w:tcW w:w="1214" w:type="dxa"/>
            <w:vMerge w:val="restart"/>
            <w:vAlign w:val="center"/>
          </w:tcPr>
          <w:p>
            <w:pPr>
              <w:spacing w:line="32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纯氢、高纯氢和超纯氢</w:t>
            </w:r>
          </w:p>
        </w:tc>
        <w:tc>
          <w:tcPr>
            <w:tcW w:w="141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3634.2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2011</w:t>
            </w: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氢气第1部分：工业氢</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3634.1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 xml:space="preserve">2006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41"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w:t>
            </w: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气体中微量水分的测定第3部分：光腔衰荡光谱法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5832.3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41"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w:t>
            </w: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气体中微量氧的测定</w:t>
            </w:r>
            <w:r>
              <w:rPr>
                <w:rFonts w:hint="default"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电化学法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6285</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68" w:hRule="atLeast"/>
        </w:trPr>
        <w:tc>
          <w:tcPr>
            <w:tcW w:w="520" w:type="dxa"/>
            <w:vMerge w:val="restart"/>
            <w:vAlign w:val="center"/>
          </w:tcPr>
          <w:p>
            <w:pPr>
              <w:spacing w:line="32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2</w:t>
            </w:r>
          </w:p>
        </w:tc>
        <w:tc>
          <w:tcPr>
            <w:tcW w:w="648" w:type="dxa"/>
            <w:vMerge w:val="restart"/>
            <w:vAlign w:val="center"/>
          </w:tcPr>
          <w:p>
            <w:pPr>
              <w:spacing w:line="32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二氧化碳</w:t>
            </w:r>
          </w:p>
        </w:tc>
        <w:tc>
          <w:tcPr>
            <w:tcW w:w="541"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w:t>
            </w:r>
          </w:p>
        </w:tc>
        <w:tc>
          <w:tcPr>
            <w:tcW w:w="1214" w:type="dxa"/>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 xml:space="preserve">工业液体二氧化碳  </w:t>
            </w:r>
          </w:p>
        </w:tc>
        <w:tc>
          <w:tcPr>
            <w:tcW w:w="1418" w:type="dxa"/>
            <w:vAlign w:val="center"/>
          </w:tcPr>
          <w:p>
            <w:pPr>
              <w:spacing w:line="320" w:lineRule="exact"/>
              <w:jc w:val="left"/>
              <w:rPr>
                <w:rFonts w:hint="default" w:ascii="Times New Roman" w:hAnsi="Times New Roman" w:cs="Times New Roman"/>
                <w:color w:val="auto"/>
                <w:szCs w:val="21"/>
                <w:highlight w:val="none"/>
              </w:rPr>
            </w:pPr>
            <w:bookmarkStart w:id="4" w:name="_Toc275877591"/>
            <w:r>
              <w:rPr>
                <w:rFonts w:hint="default" w:ascii="Times New Roman" w:hAnsi="Times New Roman" w:cs="Times New Roman"/>
                <w:color w:val="auto"/>
                <w:szCs w:val="21"/>
                <w:highlight w:val="none"/>
              </w:rPr>
              <w:t>GB/T 6052</w:t>
            </w:r>
            <w:bookmarkEnd w:id="4"/>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2011</w:t>
            </w: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气体分析 微量水分的测定</w:t>
            </w:r>
          </w:p>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 xml:space="preserve"> 第2部分：露点法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5832.2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restart"/>
            <w:vAlign w:val="center"/>
          </w:tcPr>
          <w:p>
            <w:pPr>
              <w:spacing w:line="32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6</w:t>
            </w:r>
          </w:p>
        </w:tc>
        <w:tc>
          <w:tcPr>
            <w:tcW w:w="1214" w:type="dxa"/>
            <w:vMerge w:val="restart"/>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高纯二氧化碳</w:t>
            </w:r>
          </w:p>
        </w:tc>
        <w:tc>
          <w:tcPr>
            <w:tcW w:w="141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GB/T 23938</w:t>
            </w:r>
            <w:r>
              <w:rPr>
                <w:rFonts w:hint="eastAsia"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2021</w:t>
            </w: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气体分析 微量水分的测定</w:t>
            </w:r>
          </w:p>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 xml:space="preserve"> 第2部分：露点法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5832.2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kern w:val="0"/>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气体分析 微量水分的测定</w:t>
            </w:r>
          </w:p>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 xml:space="preserve"> 第1部分：电解法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5832.1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kern w:val="0"/>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气体中微量氧的测定电化学法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6285</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kern w:val="0"/>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气体中一氧化碳、二氧化碳和碳氢化合物的测定  气相色谱法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8984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 xml:space="preserve">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20" w:type="dxa"/>
            <w:vMerge w:val="restart"/>
            <w:vAlign w:val="center"/>
          </w:tcPr>
          <w:p>
            <w:pPr>
              <w:spacing w:line="32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3</w:t>
            </w:r>
          </w:p>
        </w:tc>
        <w:tc>
          <w:tcPr>
            <w:tcW w:w="648" w:type="dxa"/>
            <w:vMerge w:val="restart"/>
            <w:vAlign w:val="center"/>
          </w:tcPr>
          <w:p>
            <w:pPr>
              <w:spacing w:line="32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六氟化硫</w:t>
            </w:r>
          </w:p>
        </w:tc>
        <w:tc>
          <w:tcPr>
            <w:tcW w:w="541"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w:t>
            </w:r>
          </w:p>
        </w:tc>
        <w:tc>
          <w:tcPr>
            <w:tcW w:w="1214" w:type="dxa"/>
            <w:vMerge w:val="restart"/>
            <w:vAlign w:val="center"/>
          </w:tcPr>
          <w:p>
            <w:pPr>
              <w:spacing w:line="32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工业六氟化硫</w:t>
            </w:r>
          </w:p>
        </w:tc>
        <w:tc>
          <w:tcPr>
            <w:tcW w:w="141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12022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气体分析 微量水分的测定</w:t>
            </w:r>
          </w:p>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 xml:space="preserve"> 第1部分：电解法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5832.1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kern w:val="0"/>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气体分析 氦离子化气相色谱法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28726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Align w:val="center"/>
          </w:tcPr>
          <w:p>
            <w:pPr>
              <w:spacing w:line="32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4</w:t>
            </w:r>
          </w:p>
        </w:tc>
        <w:tc>
          <w:tcPr>
            <w:tcW w:w="648" w:type="dxa"/>
            <w:vAlign w:val="center"/>
          </w:tcPr>
          <w:p>
            <w:pPr>
              <w:spacing w:line="32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乙炔</w:t>
            </w:r>
          </w:p>
        </w:tc>
        <w:tc>
          <w:tcPr>
            <w:tcW w:w="541"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w:t>
            </w:r>
          </w:p>
        </w:tc>
        <w:tc>
          <w:tcPr>
            <w:tcW w:w="1214" w:type="dxa"/>
            <w:vAlign w:val="center"/>
          </w:tcPr>
          <w:p>
            <w:pPr>
              <w:spacing w:line="32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溶解乙炔</w:t>
            </w:r>
          </w:p>
        </w:tc>
        <w:tc>
          <w:tcPr>
            <w:tcW w:w="1418"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 6819</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2004</w:t>
            </w: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乙炔气瓶</w:t>
            </w:r>
          </w:p>
        </w:tc>
        <w:tc>
          <w:tcPr>
            <w:tcW w:w="1894" w:type="dxa"/>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11638</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 xml:space="preserve">2020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restart"/>
            <w:vAlign w:val="center"/>
          </w:tcPr>
          <w:p>
            <w:pPr>
              <w:spacing w:line="32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5</w:t>
            </w:r>
          </w:p>
        </w:tc>
        <w:tc>
          <w:tcPr>
            <w:tcW w:w="648" w:type="dxa"/>
            <w:vMerge w:val="restart"/>
            <w:vAlign w:val="center"/>
          </w:tcPr>
          <w:p>
            <w:pPr>
              <w:spacing w:line="32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石油化工气</w:t>
            </w:r>
          </w:p>
        </w:tc>
        <w:tc>
          <w:tcPr>
            <w:tcW w:w="541"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9</w:t>
            </w:r>
          </w:p>
        </w:tc>
        <w:tc>
          <w:tcPr>
            <w:tcW w:w="1214" w:type="dxa"/>
            <w:vMerge w:val="restart"/>
            <w:vAlign w:val="center"/>
          </w:tcPr>
          <w:p>
            <w:pPr>
              <w:spacing w:line="32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工业用乙烯</w:t>
            </w:r>
          </w:p>
        </w:tc>
        <w:tc>
          <w:tcPr>
            <w:tcW w:w="141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7715</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工业用乙烯中烃类杂质的测定 气相色谱法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3391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7"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工业用乙烯、丙烯中微量一氧化碳、二氧化碳和乙炔的测定 气相色谱法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3394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工业用乙烯、丙烯中微量氢的测定 气相色谱法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3393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工业用乙烯、丙烯中微量氧的测定 电化学法</w:t>
            </w:r>
          </w:p>
        </w:tc>
        <w:tc>
          <w:tcPr>
            <w:tcW w:w="1894" w:type="dxa"/>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3396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pacing w:val="-6"/>
                <w:szCs w:val="21"/>
                <w:highlight w:val="none"/>
              </w:rPr>
            </w:pPr>
            <w:r>
              <w:rPr>
                <w:rFonts w:hint="default" w:ascii="Times New Roman" w:hAnsi="Times New Roman" w:cs="Times New Roman"/>
                <w:color w:val="auto"/>
                <w:spacing w:val="-6"/>
                <w:szCs w:val="21"/>
                <w:highlight w:val="none"/>
              </w:rPr>
              <w:t>工业用轻质烯烃中微量硫的测定</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11141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pacing w:val="-6"/>
                <w:szCs w:val="21"/>
                <w:highlight w:val="none"/>
              </w:rPr>
            </w:pPr>
            <w:r>
              <w:rPr>
                <w:rFonts w:hint="default" w:ascii="Times New Roman" w:hAnsi="Times New Roman" w:cs="Times New Roman"/>
                <w:color w:val="auto"/>
                <w:spacing w:val="-6"/>
                <w:szCs w:val="21"/>
                <w:highlight w:val="none"/>
              </w:rPr>
              <w:t>工业用乙烯、丙烯中微量水的测定</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3727</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工业用乙烯、丙烯中微量含氧化合物的测定 气相色谱法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12701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w:t>
            </w:r>
          </w:p>
        </w:tc>
        <w:tc>
          <w:tcPr>
            <w:tcW w:w="1214" w:type="dxa"/>
            <w:vMerge w:val="restart"/>
            <w:vAlign w:val="center"/>
          </w:tcPr>
          <w:p>
            <w:pPr>
              <w:spacing w:line="32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聚合级丙烯</w:t>
            </w:r>
          </w:p>
        </w:tc>
        <w:tc>
          <w:tcPr>
            <w:tcW w:w="141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7716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2024</w:t>
            </w: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工业用丙烯中烃类杂质的测定 气相色谱法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4"/>
                <w:highlight w:val="none"/>
              </w:rPr>
              <w:t>GB/T 3392</w:t>
            </w:r>
            <w:r>
              <w:rPr>
                <w:rFonts w:hint="eastAsia" w:ascii="Times New Roman" w:hAnsi="Times New Roman" w:cs="Times New Roman"/>
                <w:color w:val="auto"/>
                <w:szCs w:val="24"/>
                <w:highlight w:val="none"/>
                <w:lang w:eastAsia="zh-CN"/>
              </w:rPr>
              <w:t>—</w:t>
            </w:r>
            <w:r>
              <w:rPr>
                <w:rFonts w:hint="default" w:ascii="Times New Roman" w:hAnsi="Times New Roman" w:cs="Times New Roman"/>
                <w:color w:val="auto"/>
                <w:szCs w:val="24"/>
                <w:highlight w:val="none"/>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工业用乙烯、丙烯中微量一氧化碳、二氧化碳和乙炔的测定 气相色谱法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4"/>
                <w:highlight w:val="none"/>
              </w:rPr>
              <w:t>GB/T 3394</w:t>
            </w:r>
            <w:r>
              <w:rPr>
                <w:rFonts w:hint="eastAsia" w:ascii="Times New Roman" w:hAnsi="Times New Roman" w:cs="Times New Roman"/>
                <w:color w:val="auto"/>
                <w:szCs w:val="24"/>
                <w:highlight w:val="none"/>
                <w:lang w:eastAsia="zh-CN"/>
              </w:rPr>
              <w:t>—</w:t>
            </w:r>
            <w:r>
              <w:rPr>
                <w:rFonts w:hint="default" w:ascii="Times New Roman" w:hAnsi="Times New Roman" w:cs="Times New Roman"/>
                <w:color w:val="auto"/>
                <w:szCs w:val="24"/>
                <w:highlight w:val="none"/>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4"/>
                <w:highlight w:val="none"/>
              </w:rPr>
              <w:t>工业用乙烯、丙烯中微量氢的测定 气相色谱法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3393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工业用乙烯、丙烯中微量氧的测定 电化学法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3396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w:t>
            </w:r>
            <w:r>
              <w:rPr>
                <w:rFonts w:hint="default" w:ascii="Times New Roman" w:hAnsi="Times New Roman" w:cs="Times New Roman"/>
                <w:color w:val="auto"/>
                <w:spacing w:val="-6"/>
                <w:szCs w:val="21"/>
                <w:highlight w:val="none"/>
              </w:rPr>
              <w:t>用轻质烯烃中微量硫的测定</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11141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工业用乙</w:t>
            </w:r>
            <w:r>
              <w:rPr>
                <w:rFonts w:hint="default" w:ascii="Times New Roman" w:hAnsi="Times New Roman" w:cs="Times New Roman"/>
                <w:color w:val="auto"/>
                <w:spacing w:val="-6"/>
                <w:szCs w:val="21"/>
                <w:highlight w:val="none"/>
              </w:rPr>
              <w:t>烯、丙烯中微量水的测定</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3727</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3051" w:type="dxa"/>
            <w:vAlign w:val="center"/>
          </w:tcPr>
          <w:p>
            <w:pPr>
              <w:spacing w:line="30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4"/>
                <w:highlight w:val="none"/>
              </w:rPr>
              <w:t>工业用乙烯、丙烯中微量含氧化合物的测定 气相色谱法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12701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11</w:t>
            </w:r>
          </w:p>
        </w:tc>
        <w:tc>
          <w:tcPr>
            <w:tcW w:w="1214" w:type="dxa"/>
            <w:vMerge w:val="restart"/>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工业用丁二烯</w:t>
            </w:r>
          </w:p>
        </w:tc>
        <w:tc>
          <w:tcPr>
            <w:tcW w:w="141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13291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2021</w:t>
            </w: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工业用丁二烯纯度及烃类杂质的测定 气相色谱法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6017</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工业用丁二烯中微量二聚物和残留抽提剂的测定 气相色谱法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6015</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工业用丁二烯微量水的测定 卡尔</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费休法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6023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碳四烃类中微量羰基化合物含量的测定 容量法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1494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工业用丁二烯中过氧化物含量的测定 滴定法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17828</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工业用丁二烯中特丁基邻苯二酚的测定</w:t>
            </w:r>
          </w:p>
        </w:tc>
        <w:tc>
          <w:tcPr>
            <w:tcW w:w="1894"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6020</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工业用丁二烯液上气相中氧的测定</w:t>
            </w:r>
          </w:p>
        </w:tc>
        <w:tc>
          <w:tcPr>
            <w:tcW w:w="1894"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6022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12</w:t>
            </w:r>
          </w:p>
        </w:tc>
        <w:tc>
          <w:tcPr>
            <w:tcW w:w="1214" w:type="dxa"/>
            <w:vMerge w:val="restart"/>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工业用异丁烯</w:t>
            </w:r>
          </w:p>
        </w:tc>
        <w:tc>
          <w:tcPr>
            <w:tcW w:w="141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1726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2004</w:t>
            </w:r>
          </w:p>
        </w:tc>
        <w:tc>
          <w:tcPr>
            <w:tcW w:w="3051"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工业用异丁烯纯度及烃类杂质的测定 气相色谱法</w:t>
            </w:r>
          </w:p>
        </w:tc>
        <w:tc>
          <w:tcPr>
            <w:tcW w:w="1894" w:type="dxa"/>
            <w:vAlign w:val="center"/>
          </w:tcPr>
          <w:p>
            <w:pPr>
              <w:spacing w:line="350" w:lineRule="exact"/>
              <w:jc w:val="left"/>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rPr>
              <w:t>SH/T 1482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w:t>
            </w:r>
            <w:r>
              <w:rPr>
                <w:rFonts w:hint="default" w:ascii="Times New Roman" w:hAnsi="Times New Roman" w:cs="Times New Roman"/>
                <w:color w:val="auto"/>
                <w:szCs w:val="21"/>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工业用碳四烯烃中微量含氧化合物的测定 气相色谱法</w:t>
            </w:r>
          </w:p>
        </w:tc>
        <w:tc>
          <w:tcPr>
            <w:tcW w:w="1894" w:type="dxa"/>
            <w:vAlign w:val="center"/>
          </w:tcPr>
          <w:p>
            <w:pPr>
              <w:spacing w:line="350" w:lineRule="exact"/>
              <w:jc w:val="left"/>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rPr>
              <w:t>SH/T 1483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w:t>
            </w:r>
            <w:r>
              <w:rPr>
                <w:rFonts w:hint="default" w:ascii="Times New Roman" w:hAnsi="Times New Roman" w:cs="Times New Roman"/>
                <w:color w:val="auto"/>
                <w:szCs w:val="21"/>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工业用丁二烯中微量水的测定 卡尔-费休法</w:t>
            </w:r>
          </w:p>
        </w:tc>
        <w:tc>
          <w:tcPr>
            <w:tcW w:w="1894"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6023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工业用异丁烯中异丁烯二聚物的测定 气相色谱法</w:t>
            </w:r>
          </w:p>
        </w:tc>
        <w:tc>
          <w:tcPr>
            <w:tcW w:w="1894"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1484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13</w:t>
            </w:r>
          </w:p>
        </w:tc>
        <w:tc>
          <w:tcPr>
            <w:tcW w:w="1214" w:type="dxa"/>
            <w:vMerge w:val="restart"/>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工业用1-丁烯</w:t>
            </w:r>
          </w:p>
        </w:tc>
        <w:tc>
          <w:tcPr>
            <w:tcW w:w="141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1546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2009</w:t>
            </w:r>
          </w:p>
        </w:tc>
        <w:tc>
          <w:tcPr>
            <w:tcW w:w="3051"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工业用1-丁烯纯度极其烃类杂质的测定 气相色谱法</w:t>
            </w:r>
          </w:p>
        </w:tc>
        <w:tc>
          <w:tcPr>
            <w:tcW w:w="1894"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1492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工业用1-丁烯中微量丙二烯和甲基乙炔的测定 气相色谱法</w:t>
            </w:r>
          </w:p>
        </w:tc>
        <w:tc>
          <w:tcPr>
            <w:tcW w:w="1894"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1548</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工业用1-丁烯中微量羧基化合物含量的测定 分光光度法</w:t>
            </w:r>
          </w:p>
        </w:tc>
        <w:tc>
          <w:tcPr>
            <w:tcW w:w="1894"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1493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碳四烃类中羰基化合物含量的测定 容量法</w:t>
            </w:r>
          </w:p>
        </w:tc>
        <w:tc>
          <w:tcPr>
            <w:tcW w:w="1894"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1494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工业用轻质烯烃中微量硫的测定</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11141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工业用乙烯、丙烯中微量一氧化碳、二氧化碳和乙炔的测定 气相色谱法</w:t>
            </w:r>
          </w:p>
        </w:tc>
        <w:tc>
          <w:tcPr>
            <w:tcW w:w="1894"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3394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14</w:t>
            </w:r>
          </w:p>
        </w:tc>
        <w:tc>
          <w:tcPr>
            <w:tcW w:w="1214"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w:t>
            </w:r>
          </w:p>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异丁烷</w:t>
            </w:r>
          </w:p>
        </w:tc>
        <w:tc>
          <w:tcPr>
            <w:tcW w:w="141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19465</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2004</w:t>
            </w:r>
          </w:p>
        </w:tc>
        <w:tc>
          <w:tcPr>
            <w:tcW w:w="3051"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工业用二氟一氯甲烷（HCFC-22）</w:t>
            </w:r>
          </w:p>
        </w:tc>
        <w:tc>
          <w:tcPr>
            <w:tcW w:w="1894"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7373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液化石油气残留物测定法</w:t>
            </w:r>
          </w:p>
        </w:tc>
        <w:tc>
          <w:tcPr>
            <w:tcW w:w="1894"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SY/T 7509</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 xml:space="preserve">轻质烯烃中微量硫的测定 氧化微库仑法 </w:t>
            </w:r>
          </w:p>
        </w:tc>
        <w:tc>
          <w:tcPr>
            <w:tcW w:w="1894"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11141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液化石油气蒸气压和相对密度及辛烷值计算法</w:t>
            </w:r>
          </w:p>
        </w:tc>
        <w:tc>
          <w:tcPr>
            <w:tcW w:w="1894"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12576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15</w:t>
            </w:r>
          </w:p>
        </w:tc>
        <w:tc>
          <w:tcPr>
            <w:tcW w:w="1214"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工业燃气</w:t>
            </w:r>
          </w:p>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切割焊接用丙烷</w:t>
            </w:r>
          </w:p>
        </w:tc>
        <w:tc>
          <w:tcPr>
            <w:tcW w:w="141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HG/T 3661.2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2016</w:t>
            </w: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液化石油气组成测定法(色谱法)</w:t>
            </w:r>
          </w:p>
        </w:tc>
        <w:tc>
          <w:tcPr>
            <w:tcW w:w="1894"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NB/SH/T 0230</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液化石油气总硫含量测定法(电量法)</w:t>
            </w:r>
          </w:p>
        </w:tc>
        <w:tc>
          <w:tcPr>
            <w:tcW w:w="1894"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0222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16</w:t>
            </w:r>
          </w:p>
        </w:tc>
        <w:tc>
          <w:tcPr>
            <w:tcW w:w="1214"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工业燃气</w:t>
            </w:r>
          </w:p>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切割焊接用丙烯</w:t>
            </w:r>
          </w:p>
        </w:tc>
        <w:tc>
          <w:tcPr>
            <w:tcW w:w="141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HG/T 3661.1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2016</w:t>
            </w: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液化石油气组成测定法(色谱法)</w:t>
            </w:r>
          </w:p>
        </w:tc>
        <w:tc>
          <w:tcPr>
            <w:tcW w:w="1894" w:type="dxa"/>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NB/SH/T 0230</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shd w:val="clear" w:color="auto" w:fill="auto"/>
            <w:vAlign w:val="center"/>
          </w:tcPr>
          <w:p>
            <w:pPr>
              <w:spacing w:line="35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工业用轻质烯烃中微量硫的测定</w:t>
            </w:r>
          </w:p>
        </w:tc>
        <w:tc>
          <w:tcPr>
            <w:tcW w:w="1894" w:type="dxa"/>
            <w:shd w:val="clear" w:color="auto" w:fill="auto"/>
            <w:vAlign w:val="center"/>
          </w:tcPr>
          <w:p>
            <w:pPr>
              <w:spacing w:line="35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GB/T 11141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restart"/>
            <w:vAlign w:val="center"/>
          </w:tcPr>
          <w:p>
            <w:pPr>
              <w:spacing w:line="32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6</w:t>
            </w:r>
          </w:p>
        </w:tc>
        <w:tc>
          <w:tcPr>
            <w:tcW w:w="648" w:type="dxa"/>
            <w:vMerge w:val="restart"/>
            <w:vAlign w:val="center"/>
          </w:tcPr>
          <w:p>
            <w:pPr>
              <w:spacing w:line="32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spacing w:val="-6"/>
                <w:szCs w:val="21"/>
                <w:highlight w:val="none"/>
              </w:rPr>
              <w:t>电子工业用气</w:t>
            </w:r>
          </w:p>
        </w:tc>
        <w:tc>
          <w:tcPr>
            <w:tcW w:w="541"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17</w:t>
            </w:r>
          </w:p>
        </w:tc>
        <w:tc>
          <w:tcPr>
            <w:tcW w:w="1214" w:type="dxa"/>
            <w:vAlign w:val="center"/>
          </w:tcPr>
          <w:p>
            <w:pPr>
              <w:spacing w:line="320" w:lineRule="exact"/>
              <w:rPr>
                <w:rFonts w:hint="default" w:ascii="Times New Roman" w:hAnsi="Times New Roman" w:cs="Times New Roman"/>
                <w:color w:val="auto"/>
                <w:szCs w:val="21"/>
                <w:highlight w:val="none"/>
              </w:rPr>
            </w:pPr>
            <w:bookmarkStart w:id="5" w:name="_Toc275877586"/>
            <w:r>
              <w:rPr>
                <w:rFonts w:hint="default" w:ascii="Times New Roman" w:hAnsi="Times New Roman" w:cs="Times New Roman"/>
                <w:color w:val="auto"/>
                <w:szCs w:val="21"/>
                <w:highlight w:val="none"/>
              </w:rPr>
              <w:t>电子工业用气体 氧化亚氮</w:t>
            </w:r>
            <w:bookmarkEnd w:id="5"/>
          </w:p>
        </w:tc>
        <w:tc>
          <w:tcPr>
            <w:tcW w:w="1418" w:type="dxa"/>
            <w:vAlign w:val="center"/>
          </w:tcPr>
          <w:p>
            <w:pPr>
              <w:spacing w:line="320" w:lineRule="exact"/>
              <w:jc w:val="left"/>
              <w:rPr>
                <w:rFonts w:hint="default" w:ascii="Times New Roman" w:hAnsi="Times New Roman" w:cs="Times New Roman"/>
                <w:color w:val="auto"/>
                <w:szCs w:val="21"/>
                <w:highlight w:val="none"/>
              </w:rPr>
            </w:pPr>
            <w:bookmarkStart w:id="6" w:name="_Toc275877587"/>
            <w:r>
              <w:rPr>
                <w:rFonts w:hint="default" w:ascii="Times New Roman" w:hAnsi="Times New Roman" w:cs="Times New Roman"/>
                <w:color w:val="auto"/>
                <w:szCs w:val="21"/>
                <w:highlight w:val="none"/>
              </w:rPr>
              <w:t>GB/T 14600</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2009</w:t>
            </w:r>
            <w:bookmarkEnd w:id="6"/>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气体中一氧化化碳、二氧化碳和碳氢化合物的测定 气相色谱法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8984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20" w:type="dxa"/>
            <w:vMerge w:val="continue"/>
            <w:vAlign w:val="center"/>
          </w:tcPr>
          <w:p>
            <w:pPr>
              <w:spacing w:line="320" w:lineRule="exact"/>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rPr>
                <w:rFonts w:hint="default" w:ascii="Times New Roman" w:hAnsi="Times New Roman" w:cs="Times New Roman"/>
                <w:color w:val="auto"/>
                <w:kern w:val="0"/>
                <w:szCs w:val="21"/>
                <w:highlight w:val="none"/>
              </w:rPr>
            </w:pPr>
          </w:p>
        </w:tc>
        <w:tc>
          <w:tcPr>
            <w:tcW w:w="541"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18</w:t>
            </w:r>
          </w:p>
        </w:tc>
        <w:tc>
          <w:tcPr>
            <w:tcW w:w="1214" w:type="dxa"/>
            <w:vMerge w:val="restart"/>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 xml:space="preserve">电子工业用气体 六氟化硫 </w:t>
            </w:r>
          </w:p>
        </w:tc>
        <w:tc>
          <w:tcPr>
            <w:tcW w:w="141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18867</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工业六氟化硫</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12022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 xml:space="preserve">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rPr>
                <w:rFonts w:hint="default" w:ascii="Times New Roman" w:hAnsi="Times New Roman" w:cs="Times New Roman"/>
                <w:color w:val="auto"/>
                <w:szCs w:val="21"/>
                <w:highlight w:val="none"/>
              </w:rPr>
            </w:pPr>
          </w:p>
        </w:tc>
        <w:tc>
          <w:tcPr>
            <w:tcW w:w="648" w:type="dxa"/>
            <w:vMerge w:val="continue"/>
            <w:vAlign w:val="center"/>
          </w:tcPr>
          <w:p>
            <w:pPr>
              <w:spacing w:line="320" w:lineRule="exact"/>
              <w:rPr>
                <w:rFonts w:hint="default" w:ascii="Times New Roman" w:hAnsi="Times New Roman" w:cs="Times New Roman"/>
                <w:color w:val="auto"/>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气体中微量水分的测定第3部分：光腔衰荡光谱法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5832.3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rPr>
                <w:rFonts w:hint="default" w:ascii="Times New Roman" w:hAnsi="Times New Roman" w:cs="Times New Roman"/>
                <w:color w:val="auto"/>
                <w:szCs w:val="21"/>
                <w:highlight w:val="none"/>
              </w:rPr>
            </w:pPr>
          </w:p>
        </w:tc>
        <w:tc>
          <w:tcPr>
            <w:tcW w:w="648" w:type="dxa"/>
            <w:vMerge w:val="continue"/>
            <w:vAlign w:val="center"/>
          </w:tcPr>
          <w:p>
            <w:pPr>
              <w:spacing w:line="320" w:lineRule="exact"/>
              <w:rPr>
                <w:rFonts w:hint="default" w:ascii="Times New Roman" w:hAnsi="Times New Roman" w:cs="Times New Roman"/>
                <w:color w:val="auto"/>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气体分析 微量水分的测定</w:t>
            </w:r>
          </w:p>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 xml:space="preserve"> 第1部分：电解法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5832.1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rPr>
                <w:rFonts w:hint="default" w:ascii="Times New Roman" w:hAnsi="Times New Roman" w:cs="Times New Roman"/>
                <w:color w:val="auto"/>
                <w:szCs w:val="21"/>
                <w:highlight w:val="none"/>
              </w:rPr>
            </w:pPr>
          </w:p>
        </w:tc>
        <w:tc>
          <w:tcPr>
            <w:tcW w:w="648" w:type="dxa"/>
            <w:vMerge w:val="continue"/>
            <w:vAlign w:val="center"/>
          </w:tcPr>
          <w:p>
            <w:pPr>
              <w:spacing w:line="320" w:lineRule="exact"/>
              <w:rPr>
                <w:rFonts w:hint="default" w:ascii="Times New Roman" w:hAnsi="Times New Roman" w:cs="Times New Roman"/>
                <w:color w:val="auto"/>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气体分析 氦离子化气相色谱法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28726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20" w:type="dxa"/>
            <w:vMerge w:val="continue"/>
            <w:vAlign w:val="center"/>
          </w:tcPr>
          <w:p>
            <w:pPr>
              <w:spacing w:line="320" w:lineRule="exact"/>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rPr>
                <w:rFonts w:hint="default" w:ascii="Times New Roman" w:hAnsi="Times New Roman" w:cs="Times New Roman"/>
                <w:color w:val="auto"/>
                <w:kern w:val="0"/>
                <w:szCs w:val="21"/>
                <w:highlight w:val="none"/>
              </w:rPr>
            </w:pPr>
          </w:p>
        </w:tc>
        <w:tc>
          <w:tcPr>
            <w:tcW w:w="541"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19</w:t>
            </w:r>
          </w:p>
        </w:tc>
        <w:tc>
          <w:tcPr>
            <w:tcW w:w="1214"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电子特气</w:t>
            </w:r>
          </w:p>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三氯化硼</w:t>
            </w:r>
          </w:p>
        </w:tc>
        <w:tc>
          <w:tcPr>
            <w:tcW w:w="141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17874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2021</w:t>
            </w: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气体分析 氦离子化气相色谱法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28726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rPr>
                <w:rFonts w:hint="default" w:ascii="Times New Roman" w:hAnsi="Times New Roman" w:cs="Times New Roman"/>
                <w:color w:val="auto"/>
                <w:kern w:val="0"/>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电子工业用气体中金属含量的测定 电感耦合等离子体质谱法</w:t>
            </w:r>
          </w:p>
        </w:tc>
        <w:tc>
          <w:tcPr>
            <w:tcW w:w="1894" w:type="dxa"/>
            <w:vAlign w:val="center"/>
          </w:tcPr>
          <w:p>
            <w:pPr>
              <w:spacing w:line="320" w:lineRule="exact"/>
              <w:jc w:val="left"/>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rPr>
              <w:t>GB/T</w:t>
            </w:r>
            <w:r>
              <w:rPr>
                <w:rFonts w:hint="default" w:ascii="Times New Roman" w:hAnsi="Times New Roman" w:cs="Times New Roman"/>
                <w:color w:val="auto"/>
                <w:szCs w:val="21"/>
                <w:highlight w:val="none"/>
                <w:lang w:val="en-US" w:eastAsia="zh-CN"/>
              </w:rPr>
              <w:t xml:space="preserve"> 34972</w:t>
            </w:r>
            <w:r>
              <w:rPr>
                <w:rFonts w:hint="eastAsia" w:ascii="Times New Roman" w:hAnsi="Times New Roman" w:cs="Times New Roman"/>
                <w:color w:val="auto"/>
                <w:szCs w:val="21"/>
                <w:highlight w:val="none"/>
                <w:lang w:val="en-US" w:eastAsia="zh-CN"/>
              </w:rPr>
              <w:t>—</w:t>
            </w:r>
            <w:r>
              <w:rPr>
                <w:rFonts w:hint="default" w:ascii="Times New Roman" w:hAnsi="Times New Roman" w:cs="Times New Roman"/>
                <w:color w:val="auto"/>
                <w:szCs w:val="21"/>
                <w:highlight w:val="none"/>
                <w:lang w:val="en-US" w:eastAsia="zh-CN"/>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rPr>
                <w:rFonts w:hint="default" w:ascii="Times New Roman" w:hAnsi="Times New Roman" w:cs="Times New Roman"/>
                <w:color w:val="auto"/>
                <w:kern w:val="0"/>
                <w:szCs w:val="21"/>
                <w:highlight w:val="none"/>
              </w:rPr>
            </w:pPr>
          </w:p>
        </w:tc>
        <w:tc>
          <w:tcPr>
            <w:tcW w:w="541"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w:t>
            </w:r>
          </w:p>
        </w:tc>
        <w:tc>
          <w:tcPr>
            <w:tcW w:w="1214" w:type="dxa"/>
            <w:vMerge w:val="restart"/>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 xml:space="preserve">电子工业用气体 氯化氢 </w:t>
            </w:r>
          </w:p>
        </w:tc>
        <w:tc>
          <w:tcPr>
            <w:tcW w:w="141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14602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气体中微量水分的测定第3部分：光腔衰荡光谱法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5832.3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rPr>
                <w:rFonts w:hint="default" w:ascii="Times New Roman" w:hAnsi="Times New Roman" w:cs="Times New Roman"/>
                <w:color w:val="auto"/>
                <w:szCs w:val="21"/>
                <w:highlight w:val="none"/>
              </w:rPr>
            </w:pPr>
          </w:p>
        </w:tc>
        <w:tc>
          <w:tcPr>
            <w:tcW w:w="648" w:type="dxa"/>
            <w:vMerge w:val="continue"/>
            <w:vAlign w:val="center"/>
          </w:tcPr>
          <w:p>
            <w:pPr>
              <w:spacing w:line="320" w:lineRule="exact"/>
              <w:rPr>
                <w:rFonts w:hint="default" w:ascii="Times New Roman" w:hAnsi="Times New Roman" w:cs="Times New Roman"/>
                <w:color w:val="auto"/>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气体分析 氦离子化气相色谱法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28726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20" w:type="dxa"/>
            <w:vMerge w:val="continue"/>
            <w:vAlign w:val="center"/>
          </w:tcPr>
          <w:p>
            <w:pPr>
              <w:spacing w:line="320" w:lineRule="exact"/>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rPr>
                <w:rFonts w:hint="default" w:ascii="Times New Roman" w:hAnsi="Times New Roman" w:cs="Times New Roman"/>
                <w:color w:val="auto"/>
                <w:kern w:val="0"/>
                <w:szCs w:val="21"/>
                <w:highlight w:val="none"/>
              </w:rPr>
            </w:pPr>
          </w:p>
        </w:tc>
        <w:tc>
          <w:tcPr>
            <w:tcW w:w="541"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21</w:t>
            </w:r>
          </w:p>
        </w:tc>
        <w:tc>
          <w:tcPr>
            <w:tcW w:w="1214" w:type="dxa"/>
            <w:vMerge w:val="restart"/>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电子工业用气体 氢</w:t>
            </w:r>
          </w:p>
        </w:tc>
        <w:tc>
          <w:tcPr>
            <w:tcW w:w="141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16942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2009</w:t>
            </w: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氢气第1部分：工业氢</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GB/T3634.1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rPr>
                <w:rFonts w:hint="default" w:ascii="Times New Roman" w:hAnsi="Times New Roman" w:cs="Times New Roman"/>
                <w:color w:val="auto"/>
                <w:szCs w:val="21"/>
                <w:highlight w:val="none"/>
              </w:rPr>
            </w:pPr>
          </w:p>
        </w:tc>
        <w:tc>
          <w:tcPr>
            <w:tcW w:w="648" w:type="dxa"/>
            <w:vMerge w:val="continue"/>
            <w:vAlign w:val="center"/>
          </w:tcPr>
          <w:p>
            <w:pPr>
              <w:spacing w:line="320" w:lineRule="exact"/>
              <w:rPr>
                <w:rFonts w:hint="default" w:ascii="Times New Roman" w:hAnsi="Times New Roman" w:cs="Times New Roman"/>
                <w:color w:val="auto"/>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气体中微量氧的测定</w:t>
            </w:r>
            <w:r>
              <w:rPr>
                <w:rFonts w:hint="default"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电化学法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6285</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rPr>
                <w:rFonts w:hint="default" w:ascii="Times New Roman" w:hAnsi="Times New Roman" w:cs="Times New Roman"/>
                <w:color w:val="auto"/>
                <w:szCs w:val="21"/>
                <w:highlight w:val="none"/>
              </w:rPr>
            </w:pPr>
          </w:p>
        </w:tc>
        <w:tc>
          <w:tcPr>
            <w:tcW w:w="648" w:type="dxa"/>
            <w:vMerge w:val="continue"/>
            <w:vAlign w:val="center"/>
          </w:tcPr>
          <w:p>
            <w:pPr>
              <w:spacing w:line="320" w:lineRule="exact"/>
              <w:rPr>
                <w:rFonts w:hint="default" w:ascii="Times New Roman" w:hAnsi="Times New Roman" w:cs="Times New Roman"/>
                <w:color w:val="auto"/>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气体中一氧化碳、二氧化碳和碳氢化合物的测定  气相色谱法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8984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rPr>
                <w:rFonts w:hint="default" w:ascii="Times New Roman" w:hAnsi="Times New Roman" w:cs="Times New Roman"/>
                <w:color w:val="auto"/>
                <w:kern w:val="0"/>
                <w:szCs w:val="21"/>
                <w:highlight w:val="none"/>
              </w:rPr>
            </w:pPr>
          </w:p>
        </w:tc>
        <w:tc>
          <w:tcPr>
            <w:tcW w:w="541"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22</w:t>
            </w:r>
          </w:p>
        </w:tc>
        <w:tc>
          <w:tcPr>
            <w:tcW w:w="1214" w:type="dxa"/>
            <w:vMerge w:val="restart"/>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电子工业用气体 硅烷</w:t>
            </w:r>
          </w:p>
        </w:tc>
        <w:tc>
          <w:tcPr>
            <w:tcW w:w="141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15909</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2017</w:t>
            </w: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气体分析 微量水分的测定</w:t>
            </w:r>
          </w:p>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 xml:space="preserve"> 第1部分：电解法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5832.1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20" w:type="dxa"/>
            <w:vMerge w:val="continue"/>
            <w:vAlign w:val="center"/>
          </w:tcPr>
          <w:p>
            <w:pPr>
              <w:spacing w:line="320" w:lineRule="exact"/>
              <w:rPr>
                <w:rFonts w:hint="default" w:ascii="Times New Roman" w:hAnsi="Times New Roman" w:cs="Times New Roman"/>
                <w:color w:val="auto"/>
                <w:szCs w:val="21"/>
                <w:highlight w:val="none"/>
              </w:rPr>
            </w:pPr>
          </w:p>
        </w:tc>
        <w:tc>
          <w:tcPr>
            <w:tcW w:w="648" w:type="dxa"/>
            <w:vMerge w:val="continue"/>
            <w:vAlign w:val="center"/>
          </w:tcPr>
          <w:p>
            <w:pPr>
              <w:spacing w:line="320" w:lineRule="exact"/>
              <w:rPr>
                <w:rFonts w:hint="default" w:ascii="Times New Roman" w:hAnsi="Times New Roman" w:cs="Times New Roman"/>
                <w:color w:val="auto"/>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气体分析 氦离子化气相色谱法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28726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rPr>
                <w:rFonts w:hint="default" w:ascii="Times New Roman" w:hAnsi="Times New Roman" w:cs="Times New Roman"/>
                <w:color w:val="auto"/>
                <w:kern w:val="0"/>
                <w:szCs w:val="21"/>
                <w:highlight w:val="none"/>
              </w:rPr>
            </w:pPr>
          </w:p>
        </w:tc>
        <w:tc>
          <w:tcPr>
            <w:tcW w:w="541"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23</w:t>
            </w:r>
          </w:p>
        </w:tc>
        <w:tc>
          <w:tcPr>
            <w:tcW w:w="1214" w:type="dxa"/>
            <w:vAlign w:val="center"/>
          </w:tcPr>
          <w:p>
            <w:pPr>
              <w:spacing w:line="320" w:lineRule="exact"/>
              <w:rPr>
                <w:rFonts w:hint="default" w:ascii="Times New Roman" w:hAnsi="Times New Roman" w:cs="Times New Roman"/>
                <w:color w:val="auto"/>
                <w:spacing w:val="-6"/>
                <w:szCs w:val="21"/>
                <w:highlight w:val="none"/>
              </w:rPr>
            </w:pPr>
            <w:r>
              <w:rPr>
                <w:rFonts w:hint="default" w:ascii="Times New Roman" w:hAnsi="Times New Roman" w:cs="Times New Roman"/>
                <w:color w:val="auto"/>
                <w:spacing w:val="-6"/>
                <w:szCs w:val="21"/>
                <w:highlight w:val="none"/>
              </w:rPr>
              <w:t>电子工业用气体 氨</w:t>
            </w:r>
          </w:p>
        </w:tc>
        <w:tc>
          <w:tcPr>
            <w:tcW w:w="1418"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14601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2009</w:t>
            </w:r>
          </w:p>
        </w:tc>
        <w:tc>
          <w:tcPr>
            <w:tcW w:w="3051" w:type="dxa"/>
            <w:vAlign w:val="center"/>
          </w:tcPr>
          <w:p>
            <w:pPr>
              <w:spacing w:line="320" w:lineRule="exact"/>
              <w:jc w:val="left"/>
              <w:rPr>
                <w:rFonts w:hint="default" w:ascii="Times New Roman" w:hAnsi="Times New Roman" w:cs="Times New Roman" w:eastAsiaTheme="minorEastAsia"/>
                <w:color w:val="auto"/>
                <w:szCs w:val="21"/>
                <w:highlight w:val="none"/>
                <w:lang w:eastAsia="zh-CN"/>
              </w:rPr>
            </w:pPr>
            <w:r>
              <w:rPr>
                <w:rFonts w:hint="default" w:ascii="Times New Roman" w:hAnsi="Times New Roman" w:cs="Times New Roman"/>
                <w:color w:val="auto"/>
                <w:kern w:val="0"/>
                <w:highlight w:val="none"/>
              </w:rPr>
              <w:t>——</w:t>
            </w:r>
          </w:p>
        </w:tc>
        <w:tc>
          <w:tcPr>
            <w:tcW w:w="1894" w:type="dxa"/>
            <w:vAlign w:val="center"/>
          </w:tcPr>
          <w:p>
            <w:pPr>
              <w:spacing w:line="320" w:lineRule="exact"/>
              <w:jc w:val="left"/>
              <w:rPr>
                <w:rFonts w:hint="default" w:ascii="Times New Roman" w:hAnsi="Times New Roman" w:cs="Times New Roman" w:eastAsiaTheme="minorEastAsia"/>
                <w:color w:val="auto"/>
                <w:szCs w:val="21"/>
                <w:highlight w:val="none"/>
                <w:lang w:eastAsia="zh-CN"/>
              </w:rPr>
            </w:pPr>
            <w:r>
              <w:rPr>
                <w:rFonts w:hint="default" w:ascii="Times New Roman" w:hAnsi="Times New Roman" w:cs="Times New Roman"/>
                <w:color w:val="auto"/>
                <w:kern w:val="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rPr>
                <w:rFonts w:hint="default" w:ascii="Times New Roman" w:hAnsi="Times New Roman" w:cs="Times New Roman"/>
                <w:color w:val="auto"/>
                <w:kern w:val="0"/>
                <w:szCs w:val="21"/>
                <w:highlight w:val="none"/>
              </w:rPr>
            </w:pPr>
          </w:p>
        </w:tc>
        <w:tc>
          <w:tcPr>
            <w:tcW w:w="541"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24</w:t>
            </w:r>
          </w:p>
        </w:tc>
        <w:tc>
          <w:tcPr>
            <w:tcW w:w="1214" w:type="dxa"/>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电子工业用气体 三氟化硼</w:t>
            </w:r>
          </w:p>
        </w:tc>
        <w:tc>
          <w:tcPr>
            <w:tcW w:w="1418"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14603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2009</w:t>
            </w: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kern w:val="0"/>
                <w:highlight w:val="none"/>
              </w:rPr>
              <w:t>——</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kern w:val="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30" w:hRule="atLeast"/>
        </w:trPr>
        <w:tc>
          <w:tcPr>
            <w:tcW w:w="520" w:type="dxa"/>
            <w:vMerge w:val="continue"/>
            <w:vAlign w:val="center"/>
          </w:tcPr>
          <w:p>
            <w:pPr>
              <w:spacing w:line="320" w:lineRule="exact"/>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rPr>
                <w:rFonts w:hint="default" w:ascii="Times New Roman" w:hAnsi="Times New Roman" w:cs="Times New Roman"/>
                <w:color w:val="auto"/>
                <w:kern w:val="0"/>
                <w:szCs w:val="21"/>
                <w:highlight w:val="none"/>
              </w:rPr>
            </w:pPr>
          </w:p>
        </w:tc>
        <w:tc>
          <w:tcPr>
            <w:tcW w:w="541"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w:t>
            </w:r>
          </w:p>
        </w:tc>
        <w:tc>
          <w:tcPr>
            <w:tcW w:w="1214" w:type="dxa"/>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 xml:space="preserve">电子工业用气体 磷化氢 </w:t>
            </w:r>
          </w:p>
        </w:tc>
        <w:tc>
          <w:tcPr>
            <w:tcW w:w="1418"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14851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2009</w:t>
            </w: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气体中一氧化碳、二氧化碳和碳氢化合物的测定  气相色谱法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8984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20" w:type="dxa"/>
            <w:vMerge w:val="continue"/>
            <w:vAlign w:val="center"/>
          </w:tcPr>
          <w:p>
            <w:pPr>
              <w:spacing w:line="320" w:lineRule="exact"/>
              <w:rPr>
                <w:rFonts w:hint="default" w:ascii="Times New Roman" w:hAnsi="Times New Roman" w:cs="Times New Roman"/>
                <w:color w:val="auto"/>
                <w:kern w:val="0"/>
                <w:szCs w:val="21"/>
                <w:highlight w:val="none"/>
              </w:rPr>
            </w:pPr>
          </w:p>
        </w:tc>
        <w:tc>
          <w:tcPr>
            <w:tcW w:w="648" w:type="dxa"/>
            <w:vMerge w:val="continue"/>
            <w:vAlign w:val="center"/>
          </w:tcPr>
          <w:p>
            <w:pPr>
              <w:spacing w:line="320" w:lineRule="exact"/>
              <w:rPr>
                <w:rFonts w:hint="default" w:ascii="Times New Roman" w:hAnsi="Times New Roman" w:cs="Times New Roman"/>
                <w:color w:val="auto"/>
                <w:kern w:val="0"/>
                <w:szCs w:val="21"/>
                <w:highlight w:val="none"/>
              </w:rPr>
            </w:pPr>
          </w:p>
        </w:tc>
        <w:tc>
          <w:tcPr>
            <w:tcW w:w="541"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26</w:t>
            </w:r>
          </w:p>
        </w:tc>
        <w:tc>
          <w:tcPr>
            <w:tcW w:w="1214" w:type="dxa"/>
            <w:vMerge w:val="restart"/>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pacing w:val="-6"/>
                <w:szCs w:val="21"/>
                <w:highlight w:val="none"/>
              </w:rPr>
              <w:t>电子工业用气体 高纯氯</w:t>
            </w:r>
            <w:r>
              <w:rPr>
                <w:rFonts w:hint="default" w:ascii="Times New Roman" w:hAnsi="Times New Roman" w:cs="Times New Roman"/>
                <w:color w:val="auto"/>
                <w:szCs w:val="21"/>
                <w:highlight w:val="none"/>
              </w:rPr>
              <w:t xml:space="preserve"> </w:t>
            </w:r>
          </w:p>
        </w:tc>
        <w:tc>
          <w:tcPr>
            <w:tcW w:w="141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18994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气体中微量水分的测定第3部分：光腔衰荡光谱法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5832.3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rPr>
        <w:tc>
          <w:tcPr>
            <w:tcW w:w="520" w:type="dxa"/>
            <w:vMerge w:val="continue"/>
            <w:vAlign w:val="center"/>
          </w:tcPr>
          <w:p>
            <w:pPr>
              <w:spacing w:line="320" w:lineRule="exact"/>
              <w:rPr>
                <w:rFonts w:hint="default" w:ascii="Times New Roman" w:hAnsi="Times New Roman" w:cs="Times New Roman"/>
                <w:color w:val="auto"/>
                <w:szCs w:val="21"/>
                <w:highlight w:val="none"/>
              </w:rPr>
            </w:pPr>
          </w:p>
        </w:tc>
        <w:tc>
          <w:tcPr>
            <w:tcW w:w="648" w:type="dxa"/>
            <w:vMerge w:val="continue"/>
            <w:vAlign w:val="center"/>
          </w:tcPr>
          <w:p>
            <w:pPr>
              <w:spacing w:line="320" w:lineRule="exact"/>
              <w:rPr>
                <w:rFonts w:hint="default" w:ascii="Times New Roman" w:hAnsi="Times New Roman" w:cs="Times New Roman"/>
                <w:color w:val="auto"/>
                <w:szCs w:val="21"/>
                <w:highlight w:val="none"/>
              </w:rPr>
            </w:pPr>
          </w:p>
        </w:tc>
        <w:tc>
          <w:tcPr>
            <w:tcW w:w="54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4" w:type="dxa"/>
            <w:vMerge w:val="continue"/>
            <w:vAlign w:val="center"/>
          </w:tcPr>
          <w:p>
            <w:pPr>
              <w:spacing w:line="320" w:lineRule="exact"/>
              <w:rPr>
                <w:rFonts w:hint="default" w:ascii="Times New Roman" w:hAnsi="Times New Roman" w:cs="Times New Roman"/>
                <w:color w:val="auto"/>
                <w:szCs w:val="21"/>
                <w:highlight w:val="none"/>
              </w:rPr>
            </w:pPr>
          </w:p>
        </w:tc>
        <w:tc>
          <w:tcPr>
            <w:tcW w:w="1418" w:type="dxa"/>
            <w:vMerge w:val="continue"/>
            <w:vAlign w:val="center"/>
          </w:tcPr>
          <w:p>
            <w:pPr>
              <w:spacing w:line="320" w:lineRule="exact"/>
              <w:jc w:val="left"/>
              <w:rPr>
                <w:rFonts w:hint="default" w:ascii="Times New Roman" w:hAnsi="Times New Roman" w:cs="Times New Roman"/>
                <w:color w:val="auto"/>
                <w:szCs w:val="21"/>
                <w:highlight w:val="none"/>
              </w:rPr>
            </w:pPr>
          </w:p>
        </w:tc>
        <w:tc>
          <w:tcPr>
            <w:tcW w:w="3051"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气体分析 氦离子化气相色谱法</w:t>
            </w:r>
          </w:p>
        </w:tc>
        <w:tc>
          <w:tcPr>
            <w:tcW w:w="1894" w:type="dxa"/>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28726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2012</w:t>
            </w:r>
          </w:p>
        </w:tc>
      </w:tr>
    </w:tbl>
    <w:p>
      <w:pPr>
        <w:snapToGrid w:val="0"/>
        <w:spacing w:before="144" w:beforeLines="60" w:after="144" w:afterLines="60" w:line="360" w:lineRule="auto"/>
        <w:ind w:left="420"/>
        <w:jc w:val="center"/>
        <w:rPr>
          <w:rFonts w:hint="default" w:ascii="Times New Roman" w:hAnsi="Times New Roman" w:cs="Times New Roman"/>
          <w:color w:val="auto"/>
          <w:highlight w:val="none"/>
        </w:rPr>
      </w:pPr>
      <w:r>
        <w:rPr>
          <w:rFonts w:hint="default" w:ascii="Times New Roman" w:hAnsi="Times New Roman" w:cs="Times New Roman"/>
          <w:b/>
          <w:color w:val="auto"/>
          <w:sz w:val="28"/>
          <w:highlight w:val="none"/>
        </w:rPr>
        <w:t xml:space="preserve">第三章 </w:t>
      </w:r>
      <w:r>
        <w:rPr>
          <w:rFonts w:hint="default" w:ascii="Times New Roman" w:hAnsi="Times New Roman" w:cs="Times New Roman"/>
          <w:b/>
          <w:bCs/>
          <w:color w:val="auto"/>
          <w:sz w:val="28"/>
          <w:szCs w:val="28"/>
          <w:highlight w:val="none"/>
        </w:rPr>
        <w:t>企业申请生产许可证的基本条件和资料</w:t>
      </w:r>
    </w:p>
    <w:p>
      <w:pPr>
        <w:pStyle w:val="46"/>
        <w:spacing w:line="360" w:lineRule="auto"/>
        <w:ind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rPr>
        <w:t>第六条 基本条件</w:t>
      </w:r>
    </w:p>
    <w:p>
      <w:pPr>
        <w:adjustRightInd w:val="0"/>
        <w:snapToGrid w:val="0"/>
        <w:spacing w:line="360" w:lineRule="auto"/>
        <w:ind w:firstLine="420" w:firstLineChars="200"/>
        <w:rPr>
          <w:rFonts w:hint="default" w:ascii="Times New Roman" w:hAnsi="Times New Roman" w:cs="Times New Roman"/>
          <w:color w:val="auto"/>
          <w:szCs w:val="21"/>
          <w:highlight w:val="none"/>
        </w:rPr>
      </w:pPr>
      <w:r>
        <w:rPr>
          <w:rFonts w:hint="default" w:ascii="Times New Roman" w:hAnsi="Times New Roman" w:cs="Times New Roman"/>
          <w:color w:val="auto"/>
          <w:highlight w:val="none"/>
        </w:rPr>
        <w:t>企业应具备与所生产产品相适应的基本条件，具体如下：</w:t>
      </w:r>
    </w:p>
    <w:p>
      <w:pPr>
        <w:snapToGrid w:val="0"/>
        <w:spacing w:line="360" w:lineRule="auto"/>
        <w:ind w:firstLine="420" w:firstLineChars="200"/>
        <w:rPr>
          <w:rFonts w:hint="default" w:ascii="Times New Roman" w:hAnsi="Times New Roman" w:cs="Times New Roman" w:eastAsiaTheme="minorEastAsia"/>
          <w:color w:val="auto"/>
          <w:szCs w:val="21"/>
          <w:highlight w:val="none"/>
          <w:lang w:eastAsia="zh-CN"/>
        </w:rPr>
      </w:pPr>
      <w:r>
        <w:rPr>
          <w:rFonts w:hint="default" w:ascii="Times New Roman" w:hAnsi="Times New Roman" w:cs="Times New Roman"/>
          <w:color w:val="auto"/>
          <w:szCs w:val="21"/>
          <w:highlight w:val="none"/>
        </w:rPr>
        <w:t>（一）有营业执照</w:t>
      </w:r>
      <w:r>
        <w:rPr>
          <w:rFonts w:hint="default" w:ascii="Times New Roman" w:hAnsi="Times New Roman" w:cs="Times New Roman"/>
          <w:color w:val="auto"/>
          <w:szCs w:val="21"/>
          <w:highlight w:val="none"/>
          <w:lang w:eastAsia="zh-CN"/>
        </w:rPr>
        <w:t>；</w:t>
      </w:r>
    </w:p>
    <w:p>
      <w:pPr>
        <w:adjustRightInd w:val="0"/>
        <w:snapToGrid w:val="0"/>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（二）有与所生产产品相适应的专业技术人员。企业应当配备质量安全总监、质量安全员等质量安全管理人员，技术人员、检验检测人员、操作人员等相关人员；</w:t>
      </w:r>
    </w:p>
    <w:p>
      <w:pPr>
        <w:adjustRightInd w:val="0"/>
        <w:snapToGrid w:val="0"/>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（三）有与所生产产品相适应的生产条件和检验手段。企业应当具备生产</w:t>
      </w:r>
      <w:r>
        <w:rPr>
          <w:rFonts w:hint="eastAsia" w:ascii="Times New Roman" w:hAnsi="Times New Roman"/>
          <w:color w:val="auto"/>
          <w:highlight w:val="none"/>
          <w:lang w:val="en-US" w:eastAsia="zh-CN"/>
        </w:rPr>
        <w:t>和检验检测</w:t>
      </w:r>
      <w:r>
        <w:rPr>
          <w:rFonts w:hint="default" w:ascii="Times New Roman" w:hAnsi="Times New Roman" w:cs="Times New Roman"/>
          <w:color w:val="auto"/>
          <w:highlight w:val="none"/>
        </w:rPr>
        <w:t>场所、生产和检验检测设备，见表3-1～表3-3；</w:t>
      </w:r>
    </w:p>
    <w:p>
      <w:pPr>
        <w:adjustRightInd w:val="0"/>
        <w:snapToGrid w:val="0"/>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（四）有与所生产产品相适应的技术文件和工艺文件。企业应当具有工艺流程图、技术工艺文件、检验检测文件等；</w:t>
      </w:r>
    </w:p>
    <w:p>
      <w:pPr>
        <w:adjustRightInd w:val="0"/>
        <w:snapToGrid w:val="0"/>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（五）有健全有效的质量管理制度和责任制度。</w:t>
      </w:r>
      <w:r>
        <w:rPr>
          <w:rFonts w:hint="default" w:ascii="Times New Roman" w:hAnsi="Times New Roman" w:cs="Times New Roman"/>
          <w:color w:val="auto"/>
          <w:highlight w:val="none"/>
          <w:lang w:val="en-US" w:eastAsia="zh-CN"/>
        </w:rPr>
        <w:t>包含但不限于</w:t>
      </w:r>
      <w:r>
        <w:rPr>
          <w:rFonts w:hint="default" w:ascii="Times New Roman" w:hAnsi="Times New Roman" w:cs="Times New Roman"/>
          <w:color w:val="auto"/>
          <w:highlight w:val="none"/>
        </w:rPr>
        <w:t xml:space="preserve">： </w:t>
      </w:r>
    </w:p>
    <w:p>
      <w:pPr>
        <w:adjustRightInd w:val="0"/>
        <w:snapToGrid w:val="0"/>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1.有与所生产产品相适应的产品质量安全管理制度，包括：主要负责人、</w:t>
      </w:r>
      <w:r>
        <w:rPr>
          <w:rFonts w:hint="default" w:ascii="Times New Roman" w:hAnsi="Times New Roman" w:cs="Times New Roman"/>
          <w:color w:val="auto"/>
          <w:highlight w:val="none"/>
          <w:shd w:val="clear" w:color="000000" w:fill="FFFFFF"/>
        </w:rPr>
        <w:t>质量安全总监和质量安全员的设立、调整、岗位职责</w:t>
      </w:r>
      <w:r>
        <w:rPr>
          <w:rFonts w:hint="eastAsia" w:ascii="Times New Roman" w:hAnsi="Times New Roman"/>
          <w:color w:val="auto"/>
          <w:highlight w:val="none"/>
          <w:shd w:val="clear" w:color="000000" w:fill="FFFFFF"/>
          <w:lang w:val="en-US" w:eastAsia="zh-CN"/>
        </w:rPr>
        <w:t>以及质量安全总监和质量安全员的</w:t>
      </w:r>
      <w:r>
        <w:rPr>
          <w:rFonts w:hint="default" w:ascii="Times New Roman" w:hAnsi="Times New Roman" w:cs="Times New Roman"/>
          <w:color w:val="auto"/>
          <w:highlight w:val="none"/>
          <w:shd w:val="clear" w:color="000000" w:fill="FFFFFF"/>
        </w:rPr>
        <w:t>培训考核要求等。</w:t>
      </w:r>
    </w:p>
    <w:p>
      <w:pPr>
        <w:adjustRightInd w:val="0"/>
        <w:snapToGrid w:val="0"/>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2.有与所生产产品相适应的质量安全追溯制度，企业出厂每一批产品的相关信息</w:t>
      </w:r>
      <w:r>
        <w:rPr>
          <w:rFonts w:hint="default" w:ascii="Times New Roman" w:hAnsi="Times New Roman" w:cs="Times New Roman"/>
          <w:color w:val="auto"/>
          <w:highlight w:val="none"/>
          <w:lang w:val="en-US" w:eastAsia="zh-CN"/>
        </w:rPr>
        <w:t>应可追溯</w:t>
      </w:r>
      <w:r>
        <w:rPr>
          <w:rFonts w:hint="default" w:ascii="Times New Roman" w:hAnsi="Times New Roman" w:cs="Times New Roman"/>
          <w:color w:val="auto"/>
          <w:highlight w:val="none"/>
          <w:lang w:eastAsia="zh-CN"/>
        </w:rPr>
        <w:t>。</w:t>
      </w:r>
    </w:p>
    <w:p>
      <w:pPr>
        <w:adjustRightInd w:val="0"/>
        <w:snapToGrid w:val="0"/>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（六）产品符合有关国家标准、行业标准以及保障人体健康和人身、财产安全的要求。企业应按照现行有效的标准组织生产，有产品质量合格证明，并提交有资质的检验检测机构出具的检验检测报告；</w:t>
      </w:r>
    </w:p>
    <w:p>
      <w:pPr>
        <w:adjustRightInd w:val="0"/>
        <w:snapToGrid w:val="0"/>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（七）符合国家产业政策的规定，不存在国家明令淘汰和禁止投资建设的落后工艺、高耗能、污染环境、浪费资源的情况。涉及产业政策的产品，</w:t>
      </w:r>
      <w:r>
        <w:rPr>
          <w:rFonts w:hint="default" w:ascii="Times New Roman" w:hAnsi="Times New Roman" w:cs="Times New Roman"/>
          <w:color w:val="auto"/>
          <w:kern w:val="0"/>
          <w:highlight w:val="none"/>
        </w:rPr>
        <w:t>企业</w:t>
      </w:r>
      <w:r>
        <w:rPr>
          <w:rFonts w:hint="eastAsia" w:ascii="Times New Roman" w:hAnsi="Times New Roman" w:eastAsia="宋体" w:cs="Times New Roman"/>
          <w:color w:val="auto"/>
          <w:kern w:val="0"/>
          <w:sz w:val="21"/>
          <w:szCs w:val="21"/>
          <w:highlight w:val="none"/>
        </w:rPr>
        <w:t>生产项目</w:t>
      </w:r>
      <w:r>
        <w:rPr>
          <w:rFonts w:hint="default" w:ascii="Times New Roman" w:hAnsi="Times New Roman" w:cs="Times New Roman"/>
          <w:color w:val="auto"/>
          <w:kern w:val="0"/>
          <w:highlight w:val="none"/>
        </w:rPr>
        <w:t>需经</w:t>
      </w:r>
      <w:r>
        <w:rPr>
          <w:rFonts w:hint="default" w:ascii="Times New Roman" w:hAnsi="Times New Roman" w:cs="Times New Roman"/>
          <w:color w:val="auto"/>
          <w:kern w:val="0"/>
          <w:highlight w:val="none"/>
          <w:lang w:val="en-US" w:eastAsia="zh-CN"/>
        </w:rPr>
        <w:t>具</w:t>
      </w:r>
      <w:r>
        <w:rPr>
          <w:rFonts w:hint="default" w:ascii="Times New Roman" w:hAnsi="Times New Roman" w:cs="Times New Roman"/>
          <w:color w:val="auto"/>
          <w:kern w:val="0"/>
          <w:highlight w:val="none"/>
        </w:rPr>
        <w:t>有权限的</w:t>
      </w:r>
      <w:r>
        <w:rPr>
          <w:rFonts w:hint="default" w:ascii="Times New Roman" w:hAnsi="Times New Roman" w:cs="Times New Roman"/>
          <w:color w:val="auto"/>
          <w:highlight w:val="none"/>
        </w:rPr>
        <w:t>项目</w:t>
      </w:r>
      <w:r>
        <w:rPr>
          <w:rFonts w:hint="default" w:ascii="Times New Roman" w:hAnsi="Times New Roman" w:cs="Times New Roman"/>
          <w:color w:val="auto"/>
          <w:kern w:val="0"/>
          <w:highlight w:val="none"/>
        </w:rPr>
        <w:t>主管部门核准或备案的，</w:t>
      </w:r>
      <w:r>
        <w:rPr>
          <w:rFonts w:hint="default" w:ascii="Times New Roman" w:hAnsi="Times New Roman" w:cs="Times New Roman"/>
          <w:color w:val="auto"/>
          <w:highlight w:val="none"/>
        </w:rPr>
        <w:t>应依法办理，见第七条。</w:t>
      </w:r>
    </w:p>
    <w:p>
      <w:pPr>
        <w:spacing w:before="48" w:beforeLines="20" w:after="48" w:afterLines="20"/>
        <w:jc w:val="both"/>
        <w:rPr>
          <w:rFonts w:hint="default" w:ascii="Times New Roman" w:hAnsi="Times New Roman" w:cs="Times New Roman"/>
          <w:b/>
          <w:color w:val="auto"/>
          <w:szCs w:val="21"/>
          <w:highlight w:val="none"/>
        </w:rPr>
      </w:pPr>
    </w:p>
    <w:p>
      <w:pPr>
        <w:spacing w:before="48" w:beforeLines="20" w:after="48" w:afterLines="20"/>
        <w:jc w:val="center"/>
        <w:rPr>
          <w:rFonts w:hint="default" w:ascii="Times New Roman" w:hAnsi="Times New Roman" w:cs="Times New Roman"/>
          <w:b/>
          <w:color w:val="auto"/>
          <w:szCs w:val="21"/>
          <w:highlight w:val="none"/>
        </w:rPr>
      </w:pPr>
    </w:p>
    <w:p>
      <w:pPr>
        <w:spacing w:before="48" w:beforeLines="20" w:after="48" w:afterLines="2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 xml:space="preserve">表3-1  </w:t>
      </w:r>
      <w:r>
        <w:rPr>
          <w:rFonts w:hint="default" w:ascii="Times New Roman" w:hAnsi="Times New Roman" w:cs="Times New Roman"/>
          <w:b/>
          <w:color w:val="auto"/>
          <w:highlight w:val="none"/>
        </w:rPr>
        <w:t>应具备的场所设施</w:t>
      </w:r>
    </w:p>
    <w:tbl>
      <w:tblPr>
        <w:tblStyle w:val="2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755"/>
        <w:gridCol w:w="1640"/>
        <w:gridCol w:w="4103"/>
        <w:gridCol w:w="2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8" w:hRule="atLeast"/>
          <w:tblHeader/>
        </w:trPr>
        <w:tc>
          <w:tcPr>
            <w:tcW w:w="411" w:type="pct"/>
            <w:vAlign w:val="center"/>
          </w:tcPr>
          <w:p>
            <w:pPr>
              <w:adjustRightInd w:val="0"/>
              <w:jc w:val="center"/>
              <w:textAlignment w:val="baseline"/>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序号</w:t>
            </w:r>
          </w:p>
        </w:tc>
        <w:tc>
          <w:tcPr>
            <w:tcW w:w="893" w:type="pct"/>
            <w:vAlign w:val="center"/>
          </w:tcPr>
          <w:p>
            <w:pPr>
              <w:adjustRightInd w:val="0"/>
              <w:jc w:val="center"/>
              <w:textAlignment w:val="baseline"/>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产品单元</w:t>
            </w:r>
          </w:p>
        </w:tc>
        <w:tc>
          <w:tcPr>
            <w:tcW w:w="2234" w:type="pct"/>
            <w:vAlign w:val="center"/>
          </w:tcPr>
          <w:p>
            <w:pPr>
              <w:adjustRightInd w:val="0"/>
              <w:jc w:val="center"/>
              <w:textAlignment w:val="baseline"/>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名称</w:t>
            </w:r>
          </w:p>
        </w:tc>
        <w:tc>
          <w:tcPr>
            <w:tcW w:w="1460" w:type="pct"/>
            <w:vAlign w:val="center"/>
          </w:tcPr>
          <w:p>
            <w:pPr>
              <w:adjustRightInd w:val="0"/>
              <w:jc w:val="center"/>
              <w:textAlignment w:val="baseline"/>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8" w:hRule="atLeast"/>
        </w:trPr>
        <w:tc>
          <w:tcPr>
            <w:tcW w:w="411" w:type="pct"/>
            <w:vAlign w:val="center"/>
          </w:tcPr>
          <w:p>
            <w:pPr>
              <w:adjustRightInd w:val="0"/>
              <w:jc w:val="center"/>
              <w:textAlignment w:val="baseline"/>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w:t>
            </w:r>
          </w:p>
        </w:tc>
        <w:tc>
          <w:tcPr>
            <w:tcW w:w="893" w:type="pct"/>
            <w:vAlign w:val="center"/>
          </w:tcPr>
          <w:p>
            <w:pPr>
              <w:jc w:val="center"/>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lang w:val="en-US" w:eastAsia="zh-CN"/>
              </w:rPr>
              <w:t>所有单元</w:t>
            </w:r>
          </w:p>
        </w:tc>
        <w:tc>
          <w:tcPr>
            <w:tcW w:w="2234" w:type="pct"/>
            <w:vAlign w:val="center"/>
          </w:tcPr>
          <w:p>
            <w:pPr>
              <w:adjustRightInd/>
              <w:snapToGrid/>
              <w:spacing w:before="72" w:beforeLines="30" w:after="0" w:afterLines="-2147483648"/>
              <w:jc w:val="left"/>
              <w:rPr>
                <w:rFonts w:hint="default" w:ascii="Times New Roman" w:hAnsi="Times New Roman" w:eastAsia="宋体" w:cs="Times New Roman"/>
                <w:bCs w:val="0"/>
                <w:color w:val="auto"/>
                <w:szCs w:val="20"/>
                <w:highlight w:val="none"/>
              </w:rPr>
            </w:pPr>
            <w:r>
              <w:rPr>
                <w:rFonts w:hint="default" w:ascii="Times New Roman" w:hAnsi="Times New Roman" w:eastAsia="宋体" w:cs="Times New Roman"/>
                <w:bCs w:val="0"/>
                <w:color w:val="auto"/>
                <w:szCs w:val="20"/>
                <w:highlight w:val="none"/>
              </w:rPr>
              <w:t>1.生产、存储、</w:t>
            </w:r>
            <w:r>
              <w:rPr>
                <w:rFonts w:hint="default" w:ascii="Times New Roman" w:hAnsi="Times New Roman" w:eastAsia="宋体" w:cs="Times New Roman"/>
                <w:bCs w:val="0"/>
                <w:color w:val="auto"/>
                <w:szCs w:val="20"/>
                <w:highlight w:val="none"/>
                <w:lang w:val="en-US" w:eastAsia="zh-CN"/>
              </w:rPr>
              <w:t>输送/</w:t>
            </w:r>
            <w:r>
              <w:rPr>
                <w:rFonts w:hint="default" w:ascii="Times New Roman" w:hAnsi="Times New Roman" w:eastAsia="宋体" w:cs="Times New Roman"/>
                <w:bCs w:val="0"/>
                <w:color w:val="auto"/>
                <w:szCs w:val="20"/>
                <w:highlight w:val="none"/>
              </w:rPr>
              <w:t>交付场所；</w:t>
            </w:r>
          </w:p>
          <w:p>
            <w:pPr>
              <w:adjustRightInd/>
              <w:snapToGrid/>
              <w:spacing w:before="72" w:beforeLines="30" w:after="0" w:afterLines="-2147483648"/>
              <w:jc w:val="left"/>
              <w:rPr>
                <w:rFonts w:hint="default" w:ascii="Times New Roman" w:hAnsi="Times New Roman" w:eastAsia="宋体" w:cs="Times New Roman"/>
                <w:bCs w:val="0"/>
                <w:color w:val="auto"/>
                <w:szCs w:val="20"/>
                <w:highlight w:val="none"/>
              </w:rPr>
            </w:pPr>
            <w:r>
              <w:rPr>
                <w:rFonts w:hint="default" w:ascii="Times New Roman" w:hAnsi="Times New Roman" w:eastAsia="宋体" w:cs="Times New Roman"/>
                <w:bCs w:val="0"/>
                <w:color w:val="auto"/>
                <w:szCs w:val="20"/>
                <w:highlight w:val="none"/>
              </w:rPr>
              <w:t>2.生产、检验厂房；</w:t>
            </w:r>
          </w:p>
          <w:p>
            <w:pPr>
              <w:adjustRightInd/>
              <w:snapToGrid/>
              <w:spacing w:before="72" w:beforeLines="30" w:after="0" w:afterLines="-2147483648"/>
              <w:jc w:val="left"/>
              <w:rPr>
                <w:rFonts w:hint="default" w:ascii="Times New Roman" w:hAnsi="Times New Roman" w:eastAsia="宋体" w:cs="Times New Roman"/>
                <w:bCs w:val="0"/>
                <w:color w:val="auto"/>
                <w:szCs w:val="20"/>
                <w:highlight w:val="none"/>
              </w:rPr>
            </w:pPr>
            <w:r>
              <w:rPr>
                <w:rFonts w:hint="default" w:ascii="Times New Roman" w:hAnsi="Times New Roman" w:eastAsia="宋体" w:cs="Times New Roman"/>
                <w:bCs w:val="0"/>
                <w:color w:val="auto"/>
                <w:szCs w:val="20"/>
                <w:highlight w:val="none"/>
              </w:rPr>
              <w:t>3.检验室或在线监控的辅助设施。</w:t>
            </w:r>
          </w:p>
        </w:tc>
        <w:tc>
          <w:tcPr>
            <w:tcW w:w="1460" w:type="pct"/>
            <w:vAlign w:val="center"/>
          </w:tcPr>
          <w:p>
            <w:pPr>
              <w:spacing w:before="72" w:beforeLines="30"/>
              <w:ind w:right="0"/>
              <w:jc w:val="left"/>
              <w:rPr>
                <w:rFonts w:hint="default" w:ascii="Times New Roman" w:hAnsi="Times New Roman" w:eastAsia="宋体" w:cs="Times New Roman"/>
                <w:color w:val="auto"/>
                <w:kern w:val="2"/>
                <w:szCs w:val="20"/>
                <w:highlight w:val="none"/>
              </w:rPr>
            </w:pPr>
            <w:r>
              <w:rPr>
                <w:rFonts w:hint="default" w:ascii="Times New Roman" w:hAnsi="Times New Roman" w:eastAsia="宋体" w:cs="Times New Roman"/>
                <w:bCs w:val="0"/>
                <w:color w:val="auto"/>
                <w:szCs w:val="20"/>
                <w:highlight w:val="none"/>
              </w:rPr>
              <w:t>工作场所和设施符合设计并满足生产要求。</w:t>
            </w:r>
          </w:p>
        </w:tc>
      </w:tr>
    </w:tbl>
    <w:p>
      <w:pPr>
        <w:pStyle w:val="53"/>
        <w:spacing w:line="360" w:lineRule="auto"/>
        <w:ind w:firstLine="0" w:firstLineChars="0"/>
        <w:jc w:val="left"/>
        <w:rPr>
          <w:rFonts w:hint="default" w:ascii="Times New Roman" w:hAnsi="Times New Roman" w:cs="Times New Roman" w:eastAsiaTheme="minorEastAsia"/>
          <w:b/>
          <w:color w:val="auto"/>
          <w:highlight w:val="none"/>
          <w:lang w:eastAsia="zh-CN"/>
        </w:rPr>
      </w:pPr>
      <w:r>
        <w:rPr>
          <w:rFonts w:hint="default" w:ascii="Times New Roman" w:hAnsi="Times New Roman" w:cs="Times New Roman"/>
          <w:b w:val="0"/>
          <w:color w:val="auto"/>
          <w:sz w:val="18"/>
          <w:szCs w:val="18"/>
          <w:highlight w:val="none"/>
        </w:rPr>
        <w:t>注：</w:t>
      </w:r>
      <w:r>
        <w:rPr>
          <w:rFonts w:hint="default" w:ascii="Times New Roman" w:hAnsi="Times New Roman" w:cs="Times New Roman"/>
          <w:color w:val="auto"/>
          <w:sz w:val="18"/>
          <w:szCs w:val="18"/>
          <w:highlight w:val="none"/>
        </w:rPr>
        <w:t>本细则列出的场所设施允许租赁</w:t>
      </w:r>
      <w:r>
        <w:rPr>
          <w:rFonts w:hint="default" w:ascii="Times New Roman" w:hAnsi="Times New Roman" w:cs="Times New Roman"/>
          <w:color w:val="auto"/>
          <w:sz w:val="18"/>
          <w:szCs w:val="18"/>
          <w:highlight w:val="none"/>
          <w:lang w:eastAsia="zh-CN"/>
        </w:rPr>
        <w:t>。</w:t>
      </w:r>
    </w:p>
    <w:p>
      <w:pPr>
        <w:pStyle w:val="53"/>
        <w:spacing w:line="360" w:lineRule="auto"/>
        <w:ind w:firstLine="0" w:firstLineChars="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表3-2  应具备的</w:t>
      </w:r>
      <w:r>
        <w:rPr>
          <w:rFonts w:hint="default" w:ascii="Times New Roman" w:hAnsi="Times New Roman" w:cs="Times New Roman"/>
          <w:b/>
          <w:color w:val="auto"/>
          <w:kern w:val="0"/>
          <w:highlight w:val="none"/>
        </w:rPr>
        <w:t>生产设备</w:t>
      </w:r>
    </w:p>
    <w:tbl>
      <w:tblPr>
        <w:tblStyle w:val="25"/>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2"/>
        <w:gridCol w:w="1240"/>
        <w:gridCol w:w="1821"/>
        <w:gridCol w:w="3602"/>
        <w:gridCol w:w="1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351" w:type="pct"/>
            <w:vAlign w:val="center"/>
          </w:tcPr>
          <w:p>
            <w:pPr>
              <w:spacing w:before="60" w:beforeLines="25" w:after="60" w:afterLines="25" w:line="320" w:lineRule="exact"/>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序号</w:t>
            </w:r>
          </w:p>
        </w:tc>
        <w:tc>
          <w:tcPr>
            <w:tcW w:w="668" w:type="pct"/>
            <w:vAlign w:val="center"/>
          </w:tcPr>
          <w:p>
            <w:pPr>
              <w:spacing w:before="60" w:beforeLines="25" w:after="60" w:afterLines="25" w:line="320" w:lineRule="exact"/>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产品单元</w:t>
            </w:r>
          </w:p>
        </w:tc>
        <w:tc>
          <w:tcPr>
            <w:tcW w:w="981" w:type="pct"/>
            <w:vAlign w:val="center"/>
          </w:tcPr>
          <w:p>
            <w:pPr>
              <w:spacing w:before="60" w:beforeLines="25" w:after="60" w:afterLines="25" w:line="320" w:lineRule="exact"/>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工序</w:t>
            </w:r>
          </w:p>
        </w:tc>
        <w:tc>
          <w:tcPr>
            <w:tcW w:w="1940" w:type="pct"/>
            <w:vAlign w:val="center"/>
          </w:tcPr>
          <w:p>
            <w:pPr>
              <w:spacing w:before="60" w:beforeLines="25" w:after="60" w:afterLines="25" w:line="320" w:lineRule="exact"/>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设备名称</w:t>
            </w:r>
          </w:p>
        </w:tc>
        <w:tc>
          <w:tcPr>
            <w:tcW w:w="1058" w:type="pct"/>
            <w:vAlign w:val="center"/>
          </w:tcPr>
          <w:p>
            <w:pPr>
              <w:spacing w:before="60" w:beforeLines="25" w:after="60" w:afterLines="25" w:line="320" w:lineRule="exact"/>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设备要求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351" w:type="pct"/>
            <w:vMerge w:val="restart"/>
            <w:vAlign w:val="center"/>
          </w:tcPr>
          <w:p>
            <w:pPr>
              <w:spacing w:line="320" w:lineRule="exact"/>
              <w:jc w:val="center"/>
              <w:rPr>
                <w:rFonts w:hint="default" w:ascii="Times New Roman" w:hAnsi="Times New Roman" w:cs="Times New Roman"/>
                <w:b/>
                <w:color w:val="auto"/>
                <w:szCs w:val="21"/>
                <w:highlight w:val="none"/>
              </w:rPr>
            </w:pPr>
            <w:r>
              <w:rPr>
                <w:rFonts w:hint="default" w:ascii="Times New Roman" w:hAnsi="Times New Roman" w:cs="Times New Roman"/>
                <w:color w:val="auto"/>
                <w:szCs w:val="21"/>
                <w:highlight w:val="none"/>
              </w:rPr>
              <w:t>1</w:t>
            </w:r>
          </w:p>
        </w:tc>
        <w:tc>
          <w:tcPr>
            <w:tcW w:w="668" w:type="pct"/>
            <w:vMerge w:val="restart"/>
            <w:vAlign w:val="center"/>
          </w:tcPr>
          <w:p>
            <w:pPr>
              <w:spacing w:line="320" w:lineRule="exact"/>
              <w:rPr>
                <w:rFonts w:hint="default" w:ascii="Times New Roman" w:hAnsi="Times New Roman" w:cs="Times New Roman"/>
                <w:b/>
                <w:color w:val="auto"/>
                <w:szCs w:val="21"/>
                <w:highlight w:val="none"/>
              </w:rPr>
            </w:pPr>
            <w:r>
              <w:rPr>
                <w:rFonts w:hint="default" w:ascii="Times New Roman" w:hAnsi="Times New Roman" w:cs="Times New Roman"/>
                <w:color w:val="auto"/>
                <w:szCs w:val="21"/>
                <w:highlight w:val="none"/>
              </w:rPr>
              <w:t>氢气</w:t>
            </w:r>
          </w:p>
        </w:tc>
        <w:tc>
          <w:tcPr>
            <w:tcW w:w="981" w:type="pct"/>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氢气发生或氢气制取</w:t>
            </w:r>
          </w:p>
        </w:tc>
        <w:tc>
          <w:tcPr>
            <w:tcW w:w="1940" w:type="pct"/>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电解制氢:水电解槽、回收氢气装置、分离器、洗涤器</w:t>
            </w:r>
          </w:p>
          <w:p>
            <w:pPr>
              <w:rPr>
                <w:rFonts w:hint="default" w:ascii="Times New Roman" w:hAnsi="Times New Roman" w:cs="Times New Roman"/>
                <w:color w:val="auto"/>
                <w:highlight w:val="none"/>
              </w:rPr>
            </w:pPr>
            <w:r>
              <w:rPr>
                <w:rFonts w:hint="default" w:ascii="Times New Roman" w:hAnsi="Times New Roman" w:cs="Times New Roman"/>
                <w:color w:val="auto"/>
                <w:highlight w:val="none"/>
              </w:rPr>
              <w:t>裂解或甲烷制氢:裂解装置或转化反应器</w:t>
            </w:r>
          </w:p>
        </w:tc>
        <w:tc>
          <w:tcPr>
            <w:tcW w:w="1058" w:type="pct"/>
            <w:vMerge w:val="restar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4"/>
                <w:highlight w:val="none"/>
              </w:rPr>
              <w:t>设备符合设计并满足生产要求；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1" w:type="pct"/>
            <w:vMerge w:val="continue"/>
            <w:vAlign w:val="center"/>
          </w:tcPr>
          <w:p>
            <w:pPr>
              <w:spacing w:line="320" w:lineRule="exact"/>
              <w:jc w:val="center"/>
              <w:rPr>
                <w:rFonts w:hint="default" w:ascii="Times New Roman" w:hAnsi="Times New Roman" w:cs="Times New Roman"/>
                <w:color w:val="auto"/>
                <w:szCs w:val="21"/>
                <w:highlight w:val="none"/>
              </w:rPr>
            </w:pPr>
          </w:p>
        </w:tc>
        <w:tc>
          <w:tcPr>
            <w:tcW w:w="668" w:type="pct"/>
            <w:vMerge w:val="continue"/>
            <w:vAlign w:val="center"/>
          </w:tcPr>
          <w:p>
            <w:pPr>
              <w:spacing w:line="320" w:lineRule="exact"/>
              <w:rPr>
                <w:rFonts w:hint="default" w:ascii="Times New Roman" w:hAnsi="Times New Roman" w:cs="Times New Roman"/>
                <w:color w:val="auto"/>
                <w:szCs w:val="21"/>
                <w:highlight w:val="none"/>
              </w:rPr>
            </w:pPr>
          </w:p>
        </w:tc>
        <w:tc>
          <w:tcPr>
            <w:tcW w:w="981" w:type="pct"/>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提纯净化</w:t>
            </w:r>
          </w:p>
        </w:tc>
        <w:tc>
          <w:tcPr>
            <w:tcW w:w="1940" w:type="pct"/>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提纯净化设备</w:t>
            </w:r>
          </w:p>
        </w:tc>
        <w:tc>
          <w:tcPr>
            <w:tcW w:w="1058" w:type="pct"/>
            <w:vMerge w:val="continue"/>
            <w:vAlign w:val="center"/>
          </w:tcPr>
          <w:p>
            <w:pPr>
              <w:spacing w:line="33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1" w:type="pct"/>
            <w:vMerge w:val="continue"/>
            <w:vAlign w:val="center"/>
          </w:tcPr>
          <w:p>
            <w:pPr>
              <w:spacing w:line="320" w:lineRule="exact"/>
              <w:jc w:val="center"/>
              <w:rPr>
                <w:rFonts w:hint="default" w:ascii="Times New Roman" w:hAnsi="Times New Roman" w:cs="Times New Roman"/>
                <w:color w:val="auto"/>
                <w:szCs w:val="21"/>
                <w:highlight w:val="none"/>
              </w:rPr>
            </w:pPr>
          </w:p>
        </w:tc>
        <w:tc>
          <w:tcPr>
            <w:tcW w:w="668" w:type="pct"/>
            <w:vMerge w:val="continue"/>
            <w:vAlign w:val="center"/>
          </w:tcPr>
          <w:p>
            <w:pPr>
              <w:spacing w:line="320" w:lineRule="exact"/>
              <w:rPr>
                <w:rFonts w:hint="default" w:ascii="Times New Roman" w:hAnsi="Times New Roman" w:cs="Times New Roman"/>
                <w:color w:val="auto"/>
                <w:szCs w:val="21"/>
                <w:highlight w:val="none"/>
              </w:rPr>
            </w:pPr>
          </w:p>
        </w:tc>
        <w:tc>
          <w:tcPr>
            <w:tcW w:w="981" w:type="pct"/>
            <w:vAlign w:val="center"/>
          </w:tcPr>
          <w:p>
            <w:pPr>
              <w:widowControl/>
              <w:spacing w:line="320" w:lineRule="exact"/>
              <w:jc w:val="left"/>
              <w:rPr>
                <w:rFonts w:hint="default" w:ascii="Times New Roman" w:hAnsi="Times New Roman" w:cs="Times New Roman"/>
                <w:color w:val="auto"/>
                <w:highlight w:val="none"/>
              </w:rPr>
            </w:pPr>
            <w:r>
              <w:rPr>
                <w:rFonts w:hint="default" w:ascii="Times New Roman" w:hAnsi="Times New Roman" w:cs="Times New Roman"/>
                <w:color w:val="auto"/>
                <w:szCs w:val="21"/>
                <w:highlight w:val="none"/>
              </w:rPr>
              <w:t>灌充</w:t>
            </w:r>
          </w:p>
        </w:tc>
        <w:tc>
          <w:tcPr>
            <w:tcW w:w="1940" w:type="pct"/>
            <w:vAlign w:val="center"/>
          </w:tcPr>
          <w:p>
            <w:pPr>
              <w:widowControl/>
              <w:spacing w:line="320" w:lineRule="exact"/>
              <w:jc w:val="left"/>
              <w:rPr>
                <w:rFonts w:hint="default" w:ascii="Times New Roman" w:hAnsi="Times New Roman" w:cs="Times New Roman"/>
                <w:color w:val="auto"/>
                <w:highlight w:val="none"/>
              </w:rPr>
            </w:pPr>
            <w:r>
              <w:rPr>
                <w:rFonts w:hint="default" w:ascii="Times New Roman" w:hAnsi="Times New Roman" w:cs="Times New Roman"/>
                <w:color w:val="auto"/>
                <w:szCs w:val="21"/>
                <w:highlight w:val="none"/>
              </w:rPr>
              <w:t>气瓶充（灌）装设备</w:t>
            </w:r>
            <w:r>
              <w:rPr>
                <w:rFonts w:hint="default" w:ascii="Times New Roman" w:hAnsi="Times New Roman" w:cs="Times New Roman"/>
                <w:color w:val="auto"/>
                <w:kern w:val="24"/>
                <w:szCs w:val="21"/>
                <w:highlight w:val="none"/>
              </w:rPr>
              <w:t>(气瓶充装适用)</w:t>
            </w:r>
            <w:r>
              <w:rPr>
                <w:rFonts w:hint="default" w:ascii="Times New Roman" w:hAnsi="Times New Roman" w:cs="Times New Roman"/>
                <w:color w:val="auto"/>
                <w:szCs w:val="21"/>
                <w:highlight w:val="none"/>
              </w:rPr>
              <w:t xml:space="preserve"> </w:t>
            </w:r>
          </w:p>
        </w:tc>
        <w:tc>
          <w:tcPr>
            <w:tcW w:w="1058" w:type="pct"/>
            <w:vMerge w:val="continue"/>
            <w:vAlign w:val="center"/>
          </w:tcPr>
          <w:p>
            <w:pPr>
              <w:spacing w:line="33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351" w:type="pct"/>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w:t>
            </w:r>
          </w:p>
        </w:tc>
        <w:tc>
          <w:tcPr>
            <w:tcW w:w="668" w:type="pct"/>
            <w:vMerge w:val="restart"/>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二氧化碳</w:t>
            </w:r>
          </w:p>
        </w:tc>
        <w:tc>
          <w:tcPr>
            <w:tcW w:w="981" w:type="pc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highlight w:val="none"/>
              </w:rPr>
              <w:t>煅烧、尾气回收等</w:t>
            </w:r>
          </w:p>
        </w:tc>
        <w:tc>
          <w:tcPr>
            <w:tcW w:w="1940" w:type="pc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highlight w:val="none"/>
              </w:rPr>
              <w:t>二氧化碳发生设备、</w:t>
            </w:r>
            <w:r>
              <w:rPr>
                <w:rFonts w:hint="default" w:ascii="Times New Roman" w:hAnsi="Times New Roman" w:cs="Times New Roman"/>
                <w:color w:val="auto"/>
                <w:szCs w:val="21"/>
                <w:highlight w:val="none"/>
              </w:rPr>
              <w:t>二氧化碳捕集回收装置</w:t>
            </w:r>
          </w:p>
        </w:tc>
        <w:tc>
          <w:tcPr>
            <w:tcW w:w="1058" w:type="pct"/>
            <w:vMerge w:val="restar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4"/>
                <w:highlight w:val="none"/>
              </w:rPr>
              <w:t>设备符合设计并满足生产要求；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1" w:type="pct"/>
            <w:vMerge w:val="continue"/>
            <w:vAlign w:val="center"/>
          </w:tcPr>
          <w:p>
            <w:pPr>
              <w:spacing w:line="320" w:lineRule="exact"/>
              <w:jc w:val="center"/>
              <w:rPr>
                <w:rFonts w:hint="default" w:ascii="Times New Roman" w:hAnsi="Times New Roman" w:cs="Times New Roman"/>
                <w:color w:val="auto"/>
                <w:szCs w:val="21"/>
                <w:highlight w:val="none"/>
              </w:rPr>
            </w:pPr>
          </w:p>
        </w:tc>
        <w:tc>
          <w:tcPr>
            <w:tcW w:w="668" w:type="pct"/>
            <w:vMerge w:val="continue"/>
            <w:vAlign w:val="center"/>
          </w:tcPr>
          <w:p>
            <w:pPr>
              <w:spacing w:line="320" w:lineRule="exact"/>
              <w:rPr>
                <w:rFonts w:hint="default" w:ascii="Times New Roman" w:hAnsi="Times New Roman" w:cs="Times New Roman"/>
                <w:color w:val="auto"/>
                <w:szCs w:val="21"/>
                <w:highlight w:val="none"/>
              </w:rPr>
            </w:pPr>
          </w:p>
        </w:tc>
        <w:tc>
          <w:tcPr>
            <w:tcW w:w="981" w:type="pc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提纯净化</w:t>
            </w:r>
          </w:p>
        </w:tc>
        <w:tc>
          <w:tcPr>
            <w:tcW w:w="1940" w:type="pc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提纯净化设备</w:t>
            </w:r>
          </w:p>
        </w:tc>
        <w:tc>
          <w:tcPr>
            <w:tcW w:w="1058" w:type="pct"/>
            <w:vMerge w:val="continue"/>
            <w:vAlign w:val="center"/>
          </w:tcPr>
          <w:p>
            <w:pPr>
              <w:spacing w:line="33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1" w:type="pct"/>
            <w:vMerge w:val="continue"/>
            <w:vAlign w:val="center"/>
          </w:tcPr>
          <w:p>
            <w:pPr>
              <w:spacing w:line="320" w:lineRule="exact"/>
              <w:jc w:val="center"/>
              <w:rPr>
                <w:rFonts w:hint="default" w:ascii="Times New Roman" w:hAnsi="Times New Roman" w:cs="Times New Roman"/>
                <w:color w:val="auto"/>
                <w:szCs w:val="21"/>
                <w:highlight w:val="none"/>
              </w:rPr>
            </w:pPr>
          </w:p>
        </w:tc>
        <w:tc>
          <w:tcPr>
            <w:tcW w:w="668" w:type="pct"/>
            <w:vMerge w:val="continue"/>
            <w:vAlign w:val="center"/>
          </w:tcPr>
          <w:p>
            <w:pPr>
              <w:spacing w:line="320" w:lineRule="exact"/>
              <w:rPr>
                <w:rFonts w:hint="default" w:ascii="Times New Roman" w:hAnsi="Times New Roman" w:cs="Times New Roman"/>
                <w:color w:val="auto"/>
                <w:szCs w:val="21"/>
                <w:highlight w:val="none"/>
              </w:rPr>
            </w:pPr>
          </w:p>
        </w:tc>
        <w:tc>
          <w:tcPr>
            <w:tcW w:w="981" w:type="pc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压缩制冷</w:t>
            </w:r>
          </w:p>
        </w:tc>
        <w:tc>
          <w:tcPr>
            <w:tcW w:w="1940" w:type="pc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压缩、制冷等生产设备</w:t>
            </w:r>
          </w:p>
        </w:tc>
        <w:tc>
          <w:tcPr>
            <w:tcW w:w="1058" w:type="pct"/>
            <w:vMerge w:val="continue"/>
            <w:vAlign w:val="center"/>
          </w:tcPr>
          <w:p>
            <w:pPr>
              <w:spacing w:line="33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351" w:type="pct"/>
            <w:vMerge w:val="continue"/>
            <w:vAlign w:val="center"/>
          </w:tcPr>
          <w:p>
            <w:pPr>
              <w:spacing w:line="320" w:lineRule="exact"/>
              <w:jc w:val="center"/>
              <w:rPr>
                <w:rFonts w:hint="default" w:ascii="Times New Roman" w:hAnsi="Times New Roman" w:cs="Times New Roman"/>
                <w:color w:val="auto"/>
                <w:szCs w:val="21"/>
                <w:highlight w:val="none"/>
              </w:rPr>
            </w:pPr>
          </w:p>
        </w:tc>
        <w:tc>
          <w:tcPr>
            <w:tcW w:w="668" w:type="pct"/>
            <w:vMerge w:val="continue"/>
            <w:vAlign w:val="center"/>
          </w:tcPr>
          <w:p>
            <w:pPr>
              <w:spacing w:line="320" w:lineRule="exact"/>
              <w:rPr>
                <w:rFonts w:hint="default" w:ascii="Times New Roman" w:hAnsi="Times New Roman" w:cs="Times New Roman"/>
                <w:color w:val="auto"/>
                <w:szCs w:val="21"/>
                <w:highlight w:val="none"/>
              </w:rPr>
            </w:pPr>
          </w:p>
        </w:tc>
        <w:tc>
          <w:tcPr>
            <w:tcW w:w="981" w:type="pc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灌充</w:t>
            </w:r>
          </w:p>
        </w:tc>
        <w:tc>
          <w:tcPr>
            <w:tcW w:w="1940" w:type="pc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 xml:space="preserve">带计量装置气瓶充（灌）装设备(气瓶充装适用) </w:t>
            </w:r>
          </w:p>
        </w:tc>
        <w:tc>
          <w:tcPr>
            <w:tcW w:w="1058" w:type="pct"/>
            <w:vMerge w:val="continue"/>
            <w:vAlign w:val="center"/>
          </w:tcPr>
          <w:p>
            <w:pPr>
              <w:spacing w:line="33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trPr>
        <w:tc>
          <w:tcPr>
            <w:tcW w:w="351" w:type="pct"/>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w:t>
            </w:r>
          </w:p>
        </w:tc>
        <w:tc>
          <w:tcPr>
            <w:tcW w:w="668" w:type="pct"/>
            <w:vMerge w:val="restart"/>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六氟化硫</w:t>
            </w:r>
          </w:p>
        </w:tc>
        <w:tc>
          <w:tcPr>
            <w:tcW w:w="981" w:type="pc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电解</w:t>
            </w:r>
          </w:p>
        </w:tc>
        <w:tc>
          <w:tcPr>
            <w:tcW w:w="1940" w:type="pc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氟气电解制取设备</w:t>
            </w:r>
          </w:p>
        </w:tc>
        <w:tc>
          <w:tcPr>
            <w:tcW w:w="1058" w:type="pct"/>
            <w:vMerge w:val="restar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4"/>
                <w:highlight w:val="none"/>
              </w:rPr>
              <w:t>设备符合设计并满足生产要求；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351" w:type="pct"/>
            <w:vMerge w:val="continue"/>
            <w:vAlign w:val="center"/>
          </w:tcPr>
          <w:p>
            <w:pPr>
              <w:spacing w:line="320" w:lineRule="exact"/>
              <w:jc w:val="center"/>
              <w:rPr>
                <w:rFonts w:hint="default" w:ascii="Times New Roman" w:hAnsi="Times New Roman" w:cs="Times New Roman"/>
                <w:color w:val="auto"/>
                <w:szCs w:val="21"/>
                <w:highlight w:val="none"/>
              </w:rPr>
            </w:pPr>
          </w:p>
        </w:tc>
        <w:tc>
          <w:tcPr>
            <w:tcW w:w="668" w:type="pct"/>
            <w:vMerge w:val="continue"/>
            <w:vAlign w:val="center"/>
          </w:tcPr>
          <w:p>
            <w:pPr>
              <w:spacing w:line="320" w:lineRule="exact"/>
              <w:rPr>
                <w:rFonts w:hint="default" w:ascii="Times New Roman" w:hAnsi="Times New Roman" w:cs="Times New Roman"/>
                <w:color w:val="auto"/>
                <w:szCs w:val="21"/>
                <w:highlight w:val="none"/>
              </w:rPr>
            </w:pPr>
          </w:p>
        </w:tc>
        <w:tc>
          <w:tcPr>
            <w:tcW w:w="981" w:type="pc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合成</w:t>
            </w:r>
          </w:p>
        </w:tc>
        <w:tc>
          <w:tcPr>
            <w:tcW w:w="1940" w:type="pc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六氟化硫合成装置</w:t>
            </w:r>
          </w:p>
        </w:tc>
        <w:tc>
          <w:tcPr>
            <w:tcW w:w="1058" w:type="pct"/>
            <w:vMerge w:val="continue"/>
            <w:vAlign w:val="center"/>
          </w:tcPr>
          <w:p>
            <w:pPr>
              <w:spacing w:line="33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351" w:type="pct"/>
            <w:vMerge w:val="continue"/>
            <w:vAlign w:val="center"/>
          </w:tcPr>
          <w:p>
            <w:pPr>
              <w:spacing w:line="320" w:lineRule="exact"/>
              <w:jc w:val="center"/>
              <w:rPr>
                <w:rFonts w:hint="default" w:ascii="Times New Roman" w:hAnsi="Times New Roman" w:cs="Times New Roman"/>
                <w:color w:val="auto"/>
                <w:szCs w:val="21"/>
                <w:highlight w:val="none"/>
              </w:rPr>
            </w:pPr>
          </w:p>
        </w:tc>
        <w:tc>
          <w:tcPr>
            <w:tcW w:w="668" w:type="pct"/>
            <w:vMerge w:val="continue"/>
            <w:vAlign w:val="center"/>
          </w:tcPr>
          <w:p>
            <w:pPr>
              <w:spacing w:line="320" w:lineRule="exact"/>
              <w:rPr>
                <w:rFonts w:hint="default" w:ascii="Times New Roman" w:hAnsi="Times New Roman" w:cs="Times New Roman"/>
                <w:color w:val="auto"/>
                <w:szCs w:val="21"/>
                <w:highlight w:val="none"/>
              </w:rPr>
            </w:pPr>
          </w:p>
        </w:tc>
        <w:tc>
          <w:tcPr>
            <w:tcW w:w="981" w:type="pc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提纯</w:t>
            </w:r>
          </w:p>
        </w:tc>
        <w:tc>
          <w:tcPr>
            <w:tcW w:w="1940" w:type="pc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提纯设备</w:t>
            </w:r>
          </w:p>
        </w:tc>
        <w:tc>
          <w:tcPr>
            <w:tcW w:w="1058" w:type="pct"/>
            <w:vMerge w:val="continue"/>
            <w:vAlign w:val="center"/>
          </w:tcPr>
          <w:p>
            <w:pPr>
              <w:spacing w:line="33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351" w:type="pct"/>
            <w:vMerge w:val="continue"/>
            <w:vAlign w:val="center"/>
          </w:tcPr>
          <w:p>
            <w:pPr>
              <w:spacing w:line="320" w:lineRule="exact"/>
              <w:jc w:val="center"/>
              <w:rPr>
                <w:rFonts w:hint="default" w:ascii="Times New Roman" w:hAnsi="Times New Roman" w:cs="Times New Roman"/>
                <w:color w:val="auto"/>
                <w:szCs w:val="21"/>
                <w:highlight w:val="none"/>
              </w:rPr>
            </w:pPr>
          </w:p>
        </w:tc>
        <w:tc>
          <w:tcPr>
            <w:tcW w:w="668" w:type="pct"/>
            <w:vMerge w:val="continue"/>
            <w:vAlign w:val="center"/>
          </w:tcPr>
          <w:p>
            <w:pPr>
              <w:spacing w:line="320" w:lineRule="exact"/>
              <w:rPr>
                <w:rFonts w:hint="default" w:ascii="Times New Roman" w:hAnsi="Times New Roman" w:cs="Times New Roman"/>
                <w:color w:val="auto"/>
                <w:szCs w:val="21"/>
                <w:highlight w:val="none"/>
              </w:rPr>
            </w:pPr>
          </w:p>
        </w:tc>
        <w:tc>
          <w:tcPr>
            <w:tcW w:w="981" w:type="pct"/>
            <w:vAlign w:val="center"/>
          </w:tcPr>
          <w:p>
            <w:pPr>
              <w:widowControl/>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灌充</w:t>
            </w:r>
          </w:p>
        </w:tc>
        <w:tc>
          <w:tcPr>
            <w:tcW w:w="1940" w:type="pct"/>
            <w:vAlign w:val="center"/>
          </w:tcPr>
          <w:p>
            <w:pPr>
              <w:widowControl/>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气瓶充（灌）装设备</w:t>
            </w:r>
            <w:r>
              <w:rPr>
                <w:rFonts w:hint="default" w:ascii="Times New Roman" w:hAnsi="Times New Roman" w:cs="Times New Roman"/>
                <w:color w:val="auto"/>
                <w:kern w:val="24"/>
                <w:szCs w:val="21"/>
                <w:highlight w:val="none"/>
              </w:rPr>
              <w:t>(气瓶充装适用)</w:t>
            </w:r>
            <w:r>
              <w:rPr>
                <w:rFonts w:hint="default" w:ascii="Times New Roman" w:hAnsi="Times New Roman" w:cs="Times New Roman"/>
                <w:color w:val="auto"/>
                <w:szCs w:val="21"/>
                <w:highlight w:val="none"/>
              </w:rPr>
              <w:t xml:space="preserve"> </w:t>
            </w:r>
          </w:p>
        </w:tc>
        <w:tc>
          <w:tcPr>
            <w:tcW w:w="1058" w:type="pct"/>
            <w:vMerge w:val="continue"/>
            <w:vAlign w:val="center"/>
          </w:tcPr>
          <w:p>
            <w:pPr>
              <w:spacing w:line="33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 w:hRule="atLeast"/>
        </w:trPr>
        <w:tc>
          <w:tcPr>
            <w:tcW w:w="351" w:type="pct"/>
            <w:vMerge w:val="restart"/>
            <w:vAlign w:val="center"/>
          </w:tcPr>
          <w:p>
            <w:pPr>
              <w:widowControl/>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w:t>
            </w:r>
          </w:p>
        </w:tc>
        <w:tc>
          <w:tcPr>
            <w:tcW w:w="668" w:type="pct"/>
            <w:vMerge w:val="restart"/>
            <w:vAlign w:val="center"/>
          </w:tcPr>
          <w:p>
            <w:pPr>
              <w:widowControl/>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乙炔</w:t>
            </w:r>
          </w:p>
        </w:tc>
        <w:tc>
          <w:tcPr>
            <w:tcW w:w="981" w:type="pc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发生</w:t>
            </w:r>
          </w:p>
        </w:tc>
        <w:tc>
          <w:tcPr>
            <w:tcW w:w="1940" w:type="pc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发生器</w:t>
            </w:r>
          </w:p>
        </w:tc>
        <w:tc>
          <w:tcPr>
            <w:tcW w:w="1058" w:type="pct"/>
            <w:vMerge w:val="restar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4"/>
                <w:highlight w:val="none"/>
              </w:rPr>
              <w:t>设备符合设计并满足生产要求；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351" w:type="pct"/>
            <w:vMerge w:val="continue"/>
            <w:vAlign w:val="center"/>
          </w:tcPr>
          <w:p>
            <w:pPr>
              <w:widowControl/>
              <w:spacing w:line="320" w:lineRule="exact"/>
              <w:jc w:val="center"/>
              <w:rPr>
                <w:rFonts w:hint="default" w:ascii="Times New Roman" w:hAnsi="Times New Roman" w:cs="Times New Roman"/>
                <w:color w:val="auto"/>
                <w:szCs w:val="21"/>
                <w:highlight w:val="none"/>
              </w:rPr>
            </w:pPr>
          </w:p>
        </w:tc>
        <w:tc>
          <w:tcPr>
            <w:tcW w:w="668" w:type="pct"/>
            <w:vMerge w:val="continue"/>
            <w:vAlign w:val="center"/>
          </w:tcPr>
          <w:p>
            <w:pPr>
              <w:widowControl/>
              <w:spacing w:line="320" w:lineRule="exact"/>
              <w:jc w:val="left"/>
              <w:rPr>
                <w:rFonts w:hint="default" w:ascii="Times New Roman" w:hAnsi="Times New Roman" w:cs="Times New Roman"/>
                <w:color w:val="auto"/>
                <w:szCs w:val="21"/>
                <w:highlight w:val="none"/>
              </w:rPr>
            </w:pPr>
          </w:p>
        </w:tc>
        <w:tc>
          <w:tcPr>
            <w:tcW w:w="981" w:type="pc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净化</w:t>
            </w:r>
          </w:p>
        </w:tc>
        <w:tc>
          <w:tcPr>
            <w:tcW w:w="1940" w:type="pc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气柜（对低压系统）</w:t>
            </w:r>
          </w:p>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净化装置</w:t>
            </w:r>
          </w:p>
        </w:tc>
        <w:tc>
          <w:tcPr>
            <w:tcW w:w="1058" w:type="pct"/>
            <w:vMerge w:val="continue"/>
            <w:vAlign w:val="center"/>
          </w:tcPr>
          <w:p>
            <w:pPr>
              <w:spacing w:line="33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1" w:type="pct"/>
            <w:vMerge w:val="continue"/>
            <w:vAlign w:val="center"/>
          </w:tcPr>
          <w:p>
            <w:pPr>
              <w:widowControl/>
              <w:spacing w:line="320" w:lineRule="exact"/>
              <w:jc w:val="center"/>
              <w:rPr>
                <w:rFonts w:hint="default" w:ascii="Times New Roman" w:hAnsi="Times New Roman" w:cs="Times New Roman"/>
                <w:color w:val="auto"/>
                <w:szCs w:val="21"/>
                <w:highlight w:val="none"/>
              </w:rPr>
            </w:pPr>
          </w:p>
        </w:tc>
        <w:tc>
          <w:tcPr>
            <w:tcW w:w="668" w:type="pct"/>
            <w:vMerge w:val="continue"/>
            <w:vAlign w:val="center"/>
          </w:tcPr>
          <w:p>
            <w:pPr>
              <w:widowControl/>
              <w:spacing w:line="320" w:lineRule="exact"/>
              <w:jc w:val="left"/>
              <w:rPr>
                <w:rFonts w:hint="default" w:ascii="Times New Roman" w:hAnsi="Times New Roman" w:cs="Times New Roman"/>
                <w:color w:val="auto"/>
                <w:szCs w:val="21"/>
                <w:highlight w:val="none"/>
              </w:rPr>
            </w:pPr>
          </w:p>
        </w:tc>
        <w:tc>
          <w:tcPr>
            <w:tcW w:w="981" w:type="pc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压缩、干燥</w:t>
            </w:r>
          </w:p>
        </w:tc>
        <w:tc>
          <w:tcPr>
            <w:tcW w:w="1940" w:type="pc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低压干燥器</w:t>
            </w:r>
          </w:p>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压缩机</w:t>
            </w:r>
          </w:p>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高压干燥器</w:t>
            </w:r>
          </w:p>
        </w:tc>
        <w:tc>
          <w:tcPr>
            <w:tcW w:w="1058" w:type="pct"/>
            <w:vMerge w:val="continue"/>
            <w:vAlign w:val="center"/>
          </w:tcPr>
          <w:p>
            <w:pPr>
              <w:spacing w:line="33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351" w:type="pct"/>
            <w:vMerge w:val="continue"/>
            <w:vAlign w:val="center"/>
          </w:tcPr>
          <w:p>
            <w:pPr>
              <w:widowControl/>
              <w:spacing w:line="320" w:lineRule="exact"/>
              <w:jc w:val="center"/>
              <w:rPr>
                <w:rFonts w:hint="default" w:ascii="Times New Roman" w:hAnsi="Times New Roman" w:cs="Times New Roman"/>
                <w:color w:val="auto"/>
                <w:szCs w:val="21"/>
                <w:highlight w:val="none"/>
              </w:rPr>
            </w:pPr>
          </w:p>
        </w:tc>
        <w:tc>
          <w:tcPr>
            <w:tcW w:w="668" w:type="pct"/>
            <w:vMerge w:val="continue"/>
            <w:vAlign w:val="center"/>
          </w:tcPr>
          <w:p>
            <w:pPr>
              <w:widowControl/>
              <w:spacing w:line="320" w:lineRule="exact"/>
              <w:jc w:val="left"/>
              <w:rPr>
                <w:rFonts w:hint="default" w:ascii="Times New Roman" w:hAnsi="Times New Roman" w:cs="Times New Roman"/>
                <w:color w:val="auto"/>
                <w:szCs w:val="21"/>
                <w:highlight w:val="none"/>
              </w:rPr>
            </w:pPr>
          </w:p>
        </w:tc>
        <w:tc>
          <w:tcPr>
            <w:tcW w:w="981" w:type="pc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灌充</w:t>
            </w:r>
          </w:p>
        </w:tc>
        <w:tc>
          <w:tcPr>
            <w:tcW w:w="1940" w:type="pc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充装排</w:t>
            </w:r>
          </w:p>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丙酮</w:t>
            </w:r>
            <w:r>
              <w:rPr>
                <w:rFonts w:hint="eastAsia" w:ascii="仿宋" w:hAnsi="仿宋" w:eastAsia="仿宋" w:cs="仿宋"/>
                <w:b w:val="0"/>
                <w:bCs w:val="0"/>
                <w:color w:val="auto"/>
                <w:kern w:val="0"/>
                <w:sz w:val="21"/>
                <w:szCs w:val="21"/>
                <w:highlight w:val="none"/>
              </w:rPr>
              <w:t>或二甲基甲酰胺(DMF)</w:t>
            </w:r>
            <w:r>
              <w:rPr>
                <w:rFonts w:hint="default" w:ascii="Times New Roman" w:hAnsi="Times New Roman" w:cs="Times New Roman"/>
                <w:color w:val="auto"/>
                <w:szCs w:val="21"/>
                <w:highlight w:val="none"/>
              </w:rPr>
              <w:t>补加装置</w:t>
            </w:r>
          </w:p>
        </w:tc>
        <w:tc>
          <w:tcPr>
            <w:tcW w:w="1058" w:type="pct"/>
            <w:vMerge w:val="continue"/>
            <w:vAlign w:val="center"/>
          </w:tcPr>
          <w:p>
            <w:pPr>
              <w:spacing w:line="33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351" w:type="pct"/>
            <w:vMerge w:val="restart"/>
            <w:vAlign w:val="center"/>
          </w:tcPr>
          <w:p>
            <w:pPr>
              <w:widowControl/>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w:t>
            </w:r>
          </w:p>
        </w:tc>
        <w:tc>
          <w:tcPr>
            <w:tcW w:w="668" w:type="pct"/>
            <w:vMerge w:val="restart"/>
            <w:vAlign w:val="center"/>
          </w:tcPr>
          <w:p>
            <w:pPr>
              <w:widowControl/>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石油化工气</w:t>
            </w:r>
          </w:p>
        </w:tc>
        <w:tc>
          <w:tcPr>
            <w:tcW w:w="981" w:type="pct"/>
            <w:vAlign w:val="center"/>
          </w:tcPr>
          <w:p>
            <w:pPr>
              <w:widowControl/>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 xml:space="preserve">裂解              </w:t>
            </w:r>
          </w:p>
        </w:tc>
        <w:tc>
          <w:tcPr>
            <w:tcW w:w="1940" w:type="pct"/>
            <w:vAlign w:val="center"/>
          </w:tcPr>
          <w:p>
            <w:pPr>
              <w:widowControl/>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裂解炉*</w:t>
            </w:r>
          </w:p>
        </w:tc>
        <w:tc>
          <w:tcPr>
            <w:tcW w:w="1058" w:type="pct"/>
            <w:vMerge w:val="restart"/>
            <w:vAlign w:val="center"/>
          </w:tcPr>
          <w:p>
            <w:pPr>
              <w:spacing w:line="33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4"/>
                <w:highlight w:val="none"/>
              </w:rPr>
              <w:t>设备符合设计并满足生产要求；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351" w:type="pct"/>
            <w:vMerge w:val="continue"/>
            <w:vAlign w:val="center"/>
          </w:tcPr>
          <w:p>
            <w:pPr>
              <w:widowControl/>
              <w:spacing w:line="320" w:lineRule="exact"/>
              <w:jc w:val="center"/>
              <w:rPr>
                <w:rFonts w:hint="default" w:ascii="Times New Roman" w:hAnsi="Times New Roman" w:cs="Times New Roman"/>
                <w:color w:val="auto"/>
                <w:szCs w:val="21"/>
                <w:highlight w:val="none"/>
              </w:rPr>
            </w:pPr>
          </w:p>
        </w:tc>
        <w:tc>
          <w:tcPr>
            <w:tcW w:w="668" w:type="pct"/>
            <w:vMerge w:val="continue"/>
            <w:vAlign w:val="center"/>
          </w:tcPr>
          <w:p>
            <w:pPr>
              <w:widowControl/>
              <w:spacing w:line="320" w:lineRule="exact"/>
              <w:jc w:val="left"/>
              <w:rPr>
                <w:rFonts w:hint="default" w:ascii="Times New Roman" w:hAnsi="Times New Roman" w:cs="Times New Roman"/>
                <w:color w:val="auto"/>
                <w:szCs w:val="21"/>
                <w:highlight w:val="none"/>
              </w:rPr>
            </w:pPr>
          </w:p>
        </w:tc>
        <w:tc>
          <w:tcPr>
            <w:tcW w:w="981" w:type="pct"/>
            <w:vAlign w:val="center"/>
          </w:tcPr>
          <w:p>
            <w:pPr>
              <w:widowControl/>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急冷和洗涤</w:t>
            </w:r>
          </w:p>
        </w:tc>
        <w:tc>
          <w:tcPr>
            <w:tcW w:w="1940" w:type="pct"/>
            <w:vAlign w:val="center"/>
          </w:tcPr>
          <w:p>
            <w:pPr>
              <w:widowControl/>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急冷锅炉、初分馏塔、水洗塔</w:t>
            </w:r>
          </w:p>
        </w:tc>
        <w:tc>
          <w:tcPr>
            <w:tcW w:w="1058" w:type="pct"/>
            <w:vMerge w:val="continue"/>
            <w:vAlign w:val="center"/>
          </w:tcPr>
          <w:p>
            <w:pPr>
              <w:spacing w:line="33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351" w:type="pct"/>
            <w:vMerge w:val="continue"/>
            <w:vAlign w:val="center"/>
          </w:tcPr>
          <w:p>
            <w:pPr>
              <w:widowControl/>
              <w:spacing w:line="320" w:lineRule="exact"/>
              <w:jc w:val="center"/>
              <w:rPr>
                <w:rFonts w:hint="default" w:ascii="Times New Roman" w:hAnsi="Times New Roman" w:cs="Times New Roman"/>
                <w:color w:val="auto"/>
                <w:szCs w:val="21"/>
                <w:highlight w:val="none"/>
              </w:rPr>
            </w:pPr>
          </w:p>
        </w:tc>
        <w:tc>
          <w:tcPr>
            <w:tcW w:w="668" w:type="pct"/>
            <w:vMerge w:val="continue"/>
            <w:vAlign w:val="center"/>
          </w:tcPr>
          <w:p>
            <w:pPr>
              <w:widowControl/>
              <w:spacing w:line="320" w:lineRule="exact"/>
              <w:jc w:val="left"/>
              <w:rPr>
                <w:rFonts w:hint="default" w:ascii="Times New Roman" w:hAnsi="Times New Roman" w:cs="Times New Roman"/>
                <w:color w:val="auto"/>
                <w:szCs w:val="21"/>
                <w:highlight w:val="none"/>
              </w:rPr>
            </w:pPr>
          </w:p>
        </w:tc>
        <w:tc>
          <w:tcPr>
            <w:tcW w:w="981" w:type="pct"/>
            <w:vAlign w:val="center"/>
          </w:tcPr>
          <w:p>
            <w:pPr>
              <w:widowControl/>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分离</w:t>
            </w:r>
          </w:p>
        </w:tc>
        <w:tc>
          <w:tcPr>
            <w:tcW w:w="1940" w:type="pct"/>
            <w:vAlign w:val="center"/>
          </w:tcPr>
          <w:p>
            <w:pPr>
              <w:widowControl/>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精馏塔</w:t>
            </w:r>
          </w:p>
        </w:tc>
        <w:tc>
          <w:tcPr>
            <w:tcW w:w="1058" w:type="pct"/>
            <w:vMerge w:val="continue"/>
            <w:vAlign w:val="center"/>
          </w:tcPr>
          <w:p>
            <w:pPr>
              <w:spacing w:line="33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351" w:type="pct"/>
            <w:vMerge w:val="continue"/>
            <w:vAlign w:val="center"/>
          </w:tcPr>
          <w:p>
            <w:pPr>
              <w:widowControl/>
              <w:spacing w:line="320" w:lineRule="exact"/>
              <w:jc w:val="center"/>
              <w:rPr>
                <w:rFonts w:hint="default" w:ascii="Times New Roman" w:hAnsi="Times New Roman" w:cs="Times New Roman"/>
                <w:color w:val="auto"/>
                <w:szCs w:val="21"/>
                <w:highlight w:val="none"/>
              </w:rPr>
            </w:pPr>
          </w:p>
        </w:tc>
        <w:tc>
          <w:tcPr>
            <w:tcW w:w="668" w:type="pct"/>
            <w:vMerge w:val="continue"/>
            <w:vAlign w:val="center"/>
          </w:tcPr>
          <w:p>
            <w:pPr>
              <w:widowControl/>
              <w:spacing w:line="320" w:lineRule="exact"/>
              <w:jc w:val="left"/>
              <w:rPr>
                <w:rFonts w:hint="default" w:ascii="Times New Roman" w:hAnsi="Times New Roman" w:cs="Times New Roman"/>
                <w:color w:val="auto"/>
                <w:szCs w:val="21"/>
                <w:highlight w:val="none"/>
              </w:rPr>
            </w:pPr>
          </w:p>
        </w:tc>
        <w:tc>
          <w:tcPr>
            <w:tcW w:w="981" w:type="pct"/>
            <w:vAlign w:val="center"/>
          </w:tcPr>
          <w:p>
            <w:pPr>
              <w:widowControl/>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液化</w:t>
            </w:r>
          </w:p>
        </w:tc>
        <w:tc>
          <w:tcPr>
            <w:tcW w:w="1940" w:type="pct"/>
            <w:vAlign w:val="center"/>
          </w:tcPr>
          <w:p>
            <w:pPr>
              <w:widowControl/>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压缩机、 制冷系统</w:t>
            </w:r>
          </w:p>
        </w:tc>
        <w:tc>
          <w:tcPr>
            <w:tcW w:w="1058" w:type="pct"/>
            <w:vMerge w:val="continue"/>
            <w:vAlign w:val="center"/>
          </w:tcPr>
          <w:p>
            <w:pPr>
              <w:spacing w:line="33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351" w:type="pct"/>
            <w:vMerge w:val="continue"/>
            <w:vAlign w:val="center"/>
          </w:tcPr>
          <w:p>
            <w:pPr>
              <w:widowControl/>
              <w:spacing w:line="320" w:lineRule="exact"/>
              <w:jc w:val="center"/>
              <w:rPr>
                <w:rFonts w:hint="default" w:ascii="Times New Roman" w:hAnsi="Times New Roman" w:cs="Times New Roman"/>
                <w:color w:val="auto"/>
                <w:szCs w:val="21"/>
                <w:highlight w:val="none"/>
              </w:rPr>
            </w:pPr>
          </w:p>
        </w:tc>
        <w:tc>
          <w:tcPr>
            <w:tcW w:w="668" w:type="pct"/>
            <w:vMerge w:val="continue"/>
            <w:vAlign w:val="center"/>
          </w:tcPr>
          <w:p>
            <w:pPr>
              <w:widowControl/>
              <w:spacing w:line="320" w:lineRule="exact"/>
              <w:jc w:val="left"/>
              <w:rPr>
                <w:rFonts w:hint="default" w:ascii="Times New Roman" w:hAnsi="Times New Roman" w:cs="Times New Roman"/>
                <w:color w:val="auto"/>
                <w:szCs w:val="21"/>
                <w:highlight w:val="none"/>
              </w:rPr>
            </w:pPr>
          </w:p>
        </w:tc>
        <w:tc>
          <w:tcPr>
            <w:tcW w:w="981" w:type="pct"/>
            <w:vAlign w:val="center"/>
          </w:tcPr>
          <w:p>
            <w:pPr>
              <w:widowControl/>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灌充</w:t>
            </w:r>
          </w:p>
        </w:tc>
        <w:tc>
          <w:tcPr>
            <w:tcW w:w="1940" w:type="pct"/>
            <w:vAlign w:val="center"/>
          </w:tcPr>
          <w:p>
            <w:pPr>
              <w:widowControl/>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带计量装置的充（灌）装设备</w:t>
            </w:r>
          </w:p>
        </w:tc>
        <w:tc>
          <w:tcPr>
            <w:tcW w:w="1058" w:type="pct"/>
            <w:vMerge w:val="continue"/>
            <w:vAlign w:val="center"/>
          </w:tcPr>
          <w:p>
            <w:pPr>
              <w:spacing w:line="33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351" w:type="pct"/>
            <w:vMerge w:val="restart"/>
            <w:vAlign w:val="center"/>
          </w:tcPr>
          <w:p>
            <w:pPr>
              <w:widowControl/>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w:t>
            </w:r>
          </w:p>
        </w:tc>
        <w:tc>
          <w:tcPr>
            <w:tcW w:w="668" w:type="pct"/>
            <w:vMerge w:val="restart"/>
            <w:vAlign w:val="center"/>
          </w:tcPr>
          <w:p>
            <w:pPr>
              <w:widowControl/>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w:t>
            </w:r>
          </w:p>
        </w:tc>
        <w:tc>
          <w:tcPr>
            <w:tcW w:w="981" w:type="pct"/>
            <w:vAlign w:val="center"/>
          </w:tcPr>
          <w:p>
            <w:pPr>
              <w:widowControl/>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发生</w:t>
            </w:r>
          </w:p>
        </w:tc>
        <w:tc>
          <w:tcPr>
            <w:tcW w:w="1940" w:type="pct"/>
            <w:vAlign w:val="center"/>
          </w:tcPr>
          <w:p>
            <w:pPr>
              <w:widowControl/>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气体发生装置（粗产品外购时此项可不作要求）</w:t>
            </w:r>
          </w:p>
        </w:tc>
        <w:tc>
          <w:tcPr>
            <w:tcW w:w="1058" w:type="pct"/>
            <w:vMerge w:val="restart"/>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4"/>
                <w:highlight w:val="none"/>
              </w:rPr>
              <w:t>设备符合设计并满足生产要求；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1" w:type="pct"/>
            <w:vMerge w:val="continue"/>
            <w:vAlign w:val="center"/>
          </w:tcPr>
          <w:p>
            <w:pPr>
              <w:widowControl/>
              <w:spacing w:line="320" w:lineRule="exact"/>
              <w:jc w:val="center"/>
              <w:rPr>
                <w:rFonts w:hint="default" w:ascii="Times New Roman" w:hAnsi="Times New Roman" w:cs="Times New Roman"/>
                <w:color w:val="auto"/>
                <w:szCs w:val="21"/>
                <w:highlight w:val="none"/>
              </w:rPr>
            </w:pPr>
          </w:p>
        </w:tc>
        <w:tc>
          <w:tcPr>
            <w:tcW w:w="668" w:type="pct"/>
            <w:vMerge w:val="continue"/>
            <w:vAlign w:val="center"/>
          </w:tcPr>
          <w:p>
            <w:pPr>
              <w:widowControl/>
              <w:spacing w:line="320" w:lineRule="exact"/>
              <w:jc w:val="left"/>
              <w:rPr>
                <w:rFonts w:hint="default" w:ascii="Times New Roman" w:hAnsi="Times New Roman" w:cs="Times New Roman"/>
                <w:color w:val="auto"/>
                <w:szCs w:val="21"/>
                <w:highlight w:val="none"/>
              </w:rPr>
            </w:pPr>
          </w:p>
        </w:tc>
        <w:tc>
          <w:tcPr>
            <w:tcW w:w="981" w:type="pct"/>
            <w:vAlign w:val="center"/>
          </w:tcPr>
          <w:p>
            <w:pPr>
              <w:widowControl/>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净化提纯</w:t>
            </w:r>
          </w:p>
        </w:tc>
        <w:tc>
          <w:tcPr>
            <w:tcW w:w="1940" w:type="pct"/>
            <w:vAlign w:val="center"/>
          </w:tcPr>
          <w:p>
            <w:pPr>
              <w:widowControl/>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净化提纯设备</w:t>
            </w:r>
          </w:p>
        </w:tc>
        <w:tc>
          <w:tcPr>
            <w:tcW w:w="1058" w:type="pct"/>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351" w:type="pct"/>
            <w:vMerge w:val="continue"/>
            <w:vAlign w:val="center"/>
          </w:tcPr>
          <w:p>
            <w:pPr>
              <w:widowControl/>
              <w:spacing w:line="320" w:lineRule="exact"/>
              <w:jc w:val="center"/>
              <w:rPr>
                <w:rFonts w:hint="default" w:ascii="Times New Roman" w:hAnsi="Times New Roman" w:cs="Times New Roman"/>
                <w:color w:val="auto"/>
                <w:szCs w:val="21"/>
                <w:highlight w:val="none"/>
              </w:rPr>
            </w:pPr>
          </w:p>
        </w:tc>
        <w:tc>
          <w:tcPr>
            <w:tcW w:w="668" w:type="pct"/>
            <w:vMerge w:val="continue"/>
            <w:vAlign w:val="center"/>
          </w:tcPr>
          <w:p>
            <w:pPr>
              <w:widowControl/>
              <w:spacing w:line="320" w:lineRule="exact"/>
              <w:jc w:val="left"/>
              <w:rPr>
                <w:rFonts w:hint="default" w:ascii="Times New Roman" w:hAnsi="Times New Roman" w:cs="Times New Roman"/>
                <w:color w:val="auto"/>
                <w:szCs w:val="21"/>
                <w:highlight w:val="none"/>
              </w:rPr>
            </w:pPr>
          </w:p>
        </w:tc>
        <w:tc>
          <w:tcPr>
            <w:tcW w:w="981" w:type="pct"/>
            <w:vAlign w:val="center"/>
          </w:tcPr>
          <w:p>
            <w:pPr>
              <w:widowControl/>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灌充</w:t>
            </w:r>
          </w:p>
        </w:tc>
        <w:tc>
          <w:tcPr>
            <w:tcW w:w="1940" w:type="pct"/>
            <w:vAlign w:val="center"/>
          </w:tcPr>
          <w:p>
            <w:pPr>
              <w:widowControl/>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气瓶充（灌）装设备</w:t>
            </w:r>
            <w:r>
              <w:rPr>
                <w:rFonts w:hint="default" w:ascii="Times New Roman" w:hAnsi="Times New Roman" w:cs="Times New Roman"/>
                <w:color w:val="auto"/>
                <w:kern w:val="24"/>
                <w:szCs w:val="21"/>
                <w:highlight w:val="none"/>
              </w:rPr>
              <w:t>(气瓶充装适用)</w:t>
            </w:r>
            <w:r>
              <w:rPr>
                <w:rFonts w:hint="default" w:ascii="Times New Roman" w:hAnsi="Times New Roman" w:cs="Times New Roman"/>
                <w:color w:val="auto"/>
                <w:szCs w:val="21"/>
                <w:highlight w:val="none"/>
              </w:rPr>
              <w:t xml:space="preserve"> </w:t>
            </w:r>
          </w:p>
        </w:tc>
        <w:tc>
          <w:tcPr>
            <w:tcW w:w="1058" w:type="pct"/>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 w:hRule="atLeast"/>
        </w:trPr>
        <w:tc>
          <w:tcPr>
            <w:tcW w:w="351" w:type="pct"/>
            <w:vMerge w:val="continue"/>
            <w:vAlign w:val="center"/>
          </w:tcPr>
          <w:p>
            <w:pPr>
              <w:widowControl/>
              <w:spacing w:line="320" w:lineRule="exact"/>
              <w:jc w:val="center"/>
              <w:rPr>
                <w:rFonts w:hint="default" w:ascii="Times New Roman" w:hAnsi="Times New Roman" w:cs="Times New Roman"/>
                <w:color w:val="auto"/>
                <w:szCs w:val="21"/>
                <w:highlight w:val="none"/>
              </w:rPr>
            </w:pPr>
          </w:p>
        </w:tc>
        <w:tc>
          <w:tcPr>
            <w:tcW w:w="668" w:type="pct"/>
            <w:vMerge w:val="continue"/>
            <w:vAlign w:val="center"/>
          </w:tcPr>
          <w:p>
            <w:pPr>
              <w:widowControl/>
              <w:spacing w:line="320" w:lineRule="exact"/>
              <w:jc w:val="left"/>
              <w:rPr>
                <w:rFonts w:hint="default" w:ascii="Times New Roman" w:hAnsi="Times New Roman" w:cs="Times New Roman"/>
                <w:color w:val="auto"/>
                <w:szCs w:val="21"/>
                <w:highlight w:val="none"/>
              </w:rPr>
            </w:pPr>
          </w:p>
        </w:tc>
        <w:tc>
          <w:tcPr>
            <w:tcW w:w="981" w:type="pct"/>
            <w:vAlign w:val="center"/>
          </w:tcPr>
          <w:p>
            <w:pPr>
              <w:widowControl/>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尾气处理</w:t>
            </w:r>
          </w:p>
        </w:tc>
        <w:tc>
          <w:tcPr>
            <w:tcW w:w="1940" w:type="pct"/>
            <w:vAlign w:val="center"/>
          </w:tcPr>
          <w:p>
            <w:pPr>
              <w:widowControl/>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尾气处理装置（有毒气体适用）</w:t>
            </w:r>
          </w:p>
        </w:tc>
        <w:tc>
          <w:tcPr>
            <w:tcW w:w="1058" w:type="pct"/>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351" w:type="pct"/>
            <w:vMerge w:val="continue"/>
            <w:vAlign w:val="center"/>
          </w:tcPr>
          <w:p>
            <w:pPr>
              <w:widowControl/>
              <w:spacing w:line="320" w:lineRule="exact"/>
              <w:jc w:val="center"/>
              <w:rPr>
                <w:rFonts w:hint="default" w:ascii="Times New Roman" w:hAnsi="Times New Roman" w:cs="Times New Roman"/>
                <w:color w:val="auto"/>
                <w:szCs w:val="21"/>
                <w:highlight w:val="none"/>
              </w:rPr>
            </w:pPr>
          </w:p>
        </w:tc>
        <w:tc>
          <w:tcPr>
            <w:tcW w:w="668" w:type="pct"/>
            <w:vMerge w:val="continue"/>
            <w:vAlign w:val="center"/>
          </w:tcPr>
          <w:p>
            <w:pPr>
              <w:widowControl/>
              <w:spacing w:line="320" w:lineRule="exact"/>
              <w:jc w:val="left"/>
              <w:rPr>
                <w:rFonts w:hint="default" w:ascii="Times New Roman" w:hAnsi="Times New Roman" w:cs="Times New Roman"/>
                <w:color w:val="auto"/>
                <w:szCs w:val="21"/>
                <w:highlight w:val="none"/>
              </w:rPr>
            </w:pPr>
          </w:p>
        </w:tc>
        <w:tc>
          <w:tcPr>
            <w:tcW w:w="981" w:type="pct"/>
            <w:vAlign w:val="center"/>
          </w:tcPr>
          <w:p>
            <w:pPr>
              <w:widowControl/>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包装物处理</w:t>
            </w:r>
          </w:p>
        </w:tc>
        <w:tc>
          <w:tcPr>
            <w:tcW w:w="1940" w:type="pct"/>
            <w:vAlign w:val="center"/>
          </w:tcPr>
          <w:p>
            <w:pPr>
              <w:widowControl/>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包装物处理装置</w:t>
            </w:r>
          </w:p>
        </w:tc>
        <w:tc>
          <w:tcPr>
            <w:tcW w:w="1058" w:type="pct"/>
            <w:vMerge w:val="continue"/>
            <w:vAlign w:val="center"/>
          </w:tcPr>
          <w:p>
            <w:pPr>
              <w:spacing w:line="320" w:lineRule="exact"/>
              <w:rPr>
                <w:rFonts w:hint="default" w:ascii="Times New Roman" w:hAnsi="Times New Roman" w:cs="Times New Roman"/>
                <w:color w:val="auto"/>
                <w:szCs w:val="21"/>
                <w:highlight w:val="none"/>
              </w:rPr>
            </w:pPr>
          </w:p>
        </w:tc>
      </w:tr>
    </w:tbl>
    <w:p>
      <w:pPr>
        <w:pStyle w:val="58"/>
        <w:adjustRightInd w:val="0"/>
        <w:snapToGrid w:val="0"/>
        <w:spacing w:line="240" w:lineRule="auto"/>
        <w:ind w:firstLine="0" w:firstLineChars="0"/>
        <w:jc w:val="left"/>
        <w:outlineLvl w:val="0"/>
        <w:rPr>
          <w:rFonts w:hint="default" w:ascii="Times New Roman" w:hAnsi="Times New Roman" w:cs="Times New Roman" w:eastAsiaTheme="minorEastAsia"/>
          <w:color w:val="auto"/>
          <w:sz w:val="18"/>
          <w:szCs w:val="18"/>
          <w:highlight w:val="none"/>
        </w:rPr>
      </w:pPr>
      <w:r>
        <w:rPr>
          <w:rFonts w:hint="default" w:ascii="Times New Roman" w:hAnsi="Times New Roman" w:cs="Times New Roman" w:eastAsiaTheme="minorEastAsia"/>
          <w:color w:val="auto"/>
          <w:sz w:val="18"/>
          <w:szCs w:val="18"/>
          <w:highlight w:val="none"/>
        </w:rPr>
        <w:t>注：1.本表为企业应具备的必备生产设备，可与上述设备名称不同，但应满足上述设备的功能、性能要求，生产设备必须自有，不得租赁。</w:t>
      </w:r>
    </w:p>
    <w:p>
      <w:pPr>
        <w:pStyle w:val="58"/>
        <w:adjustRightInd w:val="0"/>
        <w:snapToGrid w:val="0"/>
        <w:spacing w:line="240" w:lineRule="auto"/>
        <w:ind w:firstLine="360" w:firstLineChars="200"/>
        <w:jc w:val="left"/>
        <w:outlineLvl w:val="0"/>
        <w:rPr>
          <w:rFonts w:hint="default" w:ascii="Times New Roman" w:hAnsi="Times New Roman" w:cs="Times New Roman" w:eastAsiaTheme="minorEastAsia"/>
          <w:color w:val="auto"/>
          <w:sz w:val="18"/>
          <w:szCs w:val="18"/>
          <w:highlight w:val="none"/>
        </w:rPr>
      </w:pPr>
      <w:r>
        <w:rPr>
          <w:rFonts w:hint="default" w:ascii="Times New Roman" w:hAnsi="Times New Roman" w:cs="Times New Roman" w:eastAsiaTheme="minorEastAsia"/>
          <w:color w:val="auto"/>
          <w:kern w:val="2"/>
          <w:sz w:val="18"/>
          <w:szCs w:val="18"/>
          <w:highlight w:val="none"/>
        </w:rPr>
        <w:t>2.本表为典型工艺应具备的必备生产设备，企业可与上述设备名称不同，根据企业工艺情况，以企业实际具备的生产设备为准。</w:t>
      </w:r>
    </w:p>
    <w:p>
      <w:pPr>
        <w:pStyle w:val="58"/>
        <w:adjustRightInd w:val="0"/>
        <w:snapToGrid w:val="0"/>
        <w:spacing w:line="240" w:lineRule="auto"/>
        <w:ind w:firstLine="360" w:firstLineChars="200"/>
        <w:jc w:val="left"/>
        <w:outlineLvl w:val="0"/>
        <w:rPr>
          <w:rFonts w:hint="default" w:ascii="Times New Roman" w:hAnsi="Times New Roman" w:cs="Times New Roman" w:eastAsiaTheme="minorEastAsia"/>
          <w:color w:val="auto"/>
          <w:sz w:val="18"/>
          <w:szCs w:val="18"/>
          <w:highlight w:val="none"/>
        </w:rPr>
      </w:pPr>
      <w:r>
        <w:rPr>
          <w:rFonts w:hint="default" w:ascii="Times New Roman" w:hAnsi="Times New Roman" w:cs="Times New Roman" w:eastAsiaTheme="minorEastAsia"/>
          <w:color w:val="auto"/>
          <w:sz w:val="18"/>
          <w:szCs w:val="18"/>
          <w:highlight w:val="none"/>
        </w:rPr>
        <w:t>3.标“*”的为关键设备。</w:t>
      </w:r>
    </w:p>
    <w:p>
      <w:pPr>
        <w:pStyle w:val="53"/>
        <w:spacing w:line="360" w:lineRule="auto"/>
        <w:ind w:firstLineChars="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 xml:space="preserve">表3-3 </w:t>
      </w:r>
      <w:r>
        <w:rPr>
          <w:rFonts w:hint="default" w:ascii="Times New Roman" w:hAnsi="Times New Roman" w:cs="Times New Roman"/>
          <w:b/>
          <w:color w:val="auto"/>
          <w:kern w:val="0"/>
          <w:highlight w:val="none"/>
        </w:rPr>
        <w:t>应具备的检验检测设备</w:t>
      </w:r>
    </w:p>
    <w:tbl>
      <w:tblPr>
        <w:tblStyle w:val="25"/>
        <w:tblW w:w="92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67"/>
        <w:gridCol w:w="568"/>
        <w:gridCol w:w="567"/>
        <w:gridCol w:w="1134"/>
        <w:gridCol w:w="2038"/>
        <w:gridCol w:w="1505"/>
        <w:gridCol w:w="2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567" w:type="dxa"/>
            <w:noWrap w:val="0"/>
            <w:vAlign w:val="center"/>
          </w:tcPr>
          <w:p>
            <w:pPr>
              <w:spacing w:line="360" w:lineRule="exact"/>
              <w:jc w:val="center"/>
              <w:rPr>
                <w:rFonts w:hint="default" w:ascii="Times New Roman" w:hAnsi="Times New Roman" w:cs="Times New Roman"/>
                <w:b/>
                <w:bCs/>
                <w:color w:val="auto"/>
                <w:kern w:val="0"/>
                <w:szCs w:val="21"/>
                <w:highlight w:val="none"/>
              </w:rPr>
            </w:pPr>
            <w:r>
              <w:rPr>
                <w:rFonts w:hint="default" w:ascii="Times New Roman" w:hAnsi="Times New Roman" w:cs="Times New Roman"/>
                <w:b/>
                <w:bCs/>
                <w:color w:val="auto"/>
                <w:kern w:val="0"/>
                <w:szCs w:val="21"/>
                <w:highlight w:val="none"/>
              </w:rPr>
              <w:t>单元序号</w:t>
            </w:r>
          </w:p>
        </w:tc>
        <w:tc>
          <w:tcPr>
            <w:tcW w:w="568" w:type="dxa"/>
            <w:noWrap w:val="0"/>
            <w:vAlign w:val="center"/>
          </w:tcPr>
          <w:p>
            <w:pPr>
              <w:spacing w:line="360" w:lineRule="exact"/>
              <w:jc w:val="center"/>
              <w:rPr>
                <w:rFonts w:hint="default" w:ascii="Times New Roman" w:hAnsi="Times New Roman" w:cs="Times New Roman"/>
                <w:b/>
                <w:bCs/>
                <w:color w:val="auto"/>
                <w:kern w:val="0"/>
                <w:szCs w:val="21"/>
                <w:highlight w:val="none"/>
              </w:rPr>
            </w:pPr>
            <w:r>
              <w:rPr>
                <w:rFonts w:hint="default" w:ascii="Times New Roman" w:hAnsi="Times New Roman" w:cs="Times New Roman"/>
                <w:b/>
                <w:bCs/>
                <w:color w:val="auto"/>
                <w:kern w:val="0"/>
                <w:szCs w:val="21"/>
                <w:highlight w:val="none"/>
              </w:rPr>
              <w:t>产品单元</w:t>
            </w:r>
          </w:p>
        </w:tc>
        <w:tc>
          <w:tcPr>
            <w:tcW w:w="567" w:type="dxa"/>
            <w:noWrap w:val="0"/>
            <w:vAlign w:val="center"/>
          </w:tcPr>
          <w:p>
            <w:pPr>
              <w:spacing w:line="360" w:lineRule="exact"/>
              <w:jc w:val="center"/>
              <w:rPr>
                <w:rFonts w:hint="default" w:ascii="Times New Roman" w:hAnsi="Times New Roman" w:cs="Times New Roman"/>
                <w:b/>
                <w:bCs/>
                <w:color w:val="auto"/>
                <w:kern w:val="0"/>
                <w:szCs w:val="21"/>
                <w:highlight w:val="none"/>
              </w:rPr>
            </w:pPr>
            <w:r>
              <w:rPr>
                <w:rFonts w:hint="default" w:ascii="Times New Roman" w:hAnsi="Times New Roman" w:cs="Times New Roman"/>
                <w:b/>
                <w:bCs/>
                <w:color w:val="auto"/>
                <w:kern w:val="0"/>
                <w:szCs w:val="21"/>
                <w:highlight w:val="none"/>
              </w:rPr>
              <w:t>品名序号</w:t>
            </w:r>
          </w:p>
        </w:tc>
        <w:tc>
          <w:tcPr>
            <w:tcW w:w="1134" w:type="dxa"/>
            <w:noWrap w:val="0"/>
            <w:vAlign w:val="center"/>
          </w:tcPr>
          <w:p>
            <w:pPr>
              <w:spacing w:line="360" w:lineRule="exact"/>
              <w:jc w:val="center"/>
              <w:rPr>
                <w:rFonts w:hint="default" w:ascii="Times New Roman" w:hAnsi="Times New Roman" w:cs="Times New Roman"/>
                <w:b/>
                <w:bCs/>
                <w:color w:val="auto"/>
                <w:kern w:val="0"/>
                <w:szCs w:val="21"/>
                <w:highlight w:val="none"/>
              </w:rPr>
            </w:pPr>
            <w:r>
              <w:rPr>
                <w:rFonts w:hint="default" w:ascii="Times New Roman" w:hAnsi="Times New Roman" w:cs="Times New Roman"/>
                <w:b/>
                <w:bCs/>
                <w:color w:val="auto"/>
                <w:kern w:val="0"/>
                <w:szCs w:val="21"/>
                <w:highlight w:val="none"/>
              </w:rPr>
              <w:t>品名</w:t>
            </w:r>
          </w:p>
        </w:tc>
        <w:tc>
          <w:tcPr>
            <w:tcW w:w="2038" w:type="dxa"/>
            <w:noWrap w:val="0"/>
            <w:vAlign w:val="center"/>
          </w:tcPr>
          <w:p>
            <w:pPr>
              <w:spacing w:line="360" w:lineRule="exact"/>
              <w:jc w:val="center"/>
              <w:rPr>
                <w:rFonts w:hint="default" w:ascii="Times New Roman" w:hAnsi="Times New Roman" w:cs="Times New Roman"/>
                <w:b/>
                <w:bCs/>
                <w:color w:val="auto"/>
                <w:kern w:val="0"/>
                <w:szCs w:val="21"/>
                <w:highlight w:val="none"/>
              </w:rPr>
            </w:pPr>
            <w:r>
              <w:rPr>
                <w:rFonts w:hint="default" w:ascii="Times New Roman" w:hAnsi="Times New Roman" w:cs="Times New Roman"/>
                <w:b/>
                <w:bCs/>
                <w:color w:val="auto"/>
                <w:kern w:val="0"/>
                <w:szCs w:val="21"/>
                <w:highlight w:val="none"/>
              </w:rPr>
              <w:t>检验</w:t>
            </w:r>
            <w:r>
              <w:rPr>
                <w:rFonts w:hint="default" w:ascii="Times New Roman" w:hAnsi="Times New Roman" w:cs="Times New Roman"/>
                <w:b/>
                <w:bCs/>
                <w:color w:val="auto"/>
                <w:kern w:val="0"/>
                <w:szCs w:val="21"/>
                <w:highlight w:val="none"/>
                <w:lang w:val="en-US" w:eastAsia="zh-CN"/>
              </w:rPr>
              <w:t>检测</w:t>
            </w:r>
            <w:r>
              <w:rPr>
                <w:rFonts w:hint="default" w:ascii="Times New Roman" w:hAnsi="Times New Roman" w:cs="Times New Roman"/>
                <w:b/>
                <w:bCs/>
                <w:color w:val="auto"/>
                <w:kern w:val="0"/>
                <w:szCs w:val="21"/>
                <w:highlight w:val="none"/>
              </w:rPr>
              <w:t>项目</w:t>
            </w:r>
          </w:p>
        </w:tc>
        <w:tc>
          <w:tcPr>
            <w:tcW w:w="1505" w:type="dxa"/>
            <w:noWrap w:val="0"/>
            <w:vAlign w:val="center"/>
          </w:tcPr>
          <w:p>
            <w:pPr>
              <w:spacing w:line="360" w:lineRule="exact"/>
              <w:jc w:val="center"/>
              <w:rPr>
                <w:rFonts w:hint="default" w:ascii="Times New Roman" w:hAnsi="Times New Roman" w:cs="Times New Roman"/>
                <w:b/>
                <w:bCs/>
                <w:color w:val="auto"/>
                <w:kern w:val="0"/>
                <w:szCs w:val="21"/>
                <w:highlight w:val="none"/>
              </w:rPr>
            </w:pPr>
            <w:r>
              <w:rPr>
                <w:rFonts w:hint="default" w:ascii="Times New Roman" w:hAnsi="Times New Roman" w:cs="Times New Roman"/>
                <w:b/>
                <w:bCs/>
                <w:color w:val="auto"/>
                <w:kern w:val="0"/>
                <w:szCs w:val="21"/>
                <w:highlight w:val="none"/>
              </w:rPr>
              <w:t>依据标准</w:t>
            </w:r>
          </w:p>
        </w:tc>
        <w:tc>
          <w:tcPr>
            <w:tcW w:w="2846" w:type="dxa"/>
            <w:noWrap w:val="0"/>
            <w:vAlign w:val="center"/>
          </w:tcPr>
          <w:p>
            <w:pPr>
              <w:spacing w:line="360" w:lineRule="exact"/>
              <w:jc w:val="center"/>
              <w:rPr>
                <w:rFonts w:hint="default" w:ascii="Times New Roman" w:hAnsi="Times New Roman" w:eastAsia="宋体" w:cs="Times New Roman"/>
                <w:b/>
                <w:bCs/>
                <w:color w:val="auto"/>
                <w:kern w:val="0"/>
                <w:szCs w:val="21"/>
                <w:highlight w:val="none"/>
                <w:lang w:val="en-US" w:eastAsia="zh-CN"/>
              </w:rPr>
            </w:pPr>
            <w:r>
              <w:rPr>
                <w:rFonts w:hint="default" w:ascii="Times New Roman" w:hAnsi="Times New Roman" w:cs="Times New Roman"/>
                <w:b/>
                <w:bCs/>
                <w:color w:val="auto"/>
                <w:kern w:val="0"/>
                <w:szCs w:val="21"/>
                <w:highlight w:val="none"/>
              </w:rPr>
              <w:t>检验</w:t>
            </w:r>
            <w:r>
              <w:rPr>
                <w:rFonts w:hint="default" w:ascii="Times New Roman" w:hAnsi="Times New Roman" w:cs="Times New Roman"/>
                <w:b/>
                <w:bCs/>
                <w:color w:val="auto"/>
                <w:kern w:val="0"/>
                <w:szCs w:val="21"/>
                <w:highlight w:val="none"/>
                <w:lang w:val="en-US" w:eastAsia="zh-CN"/>
              </w:rPr>
              <w:t>检测</w:t>
            </w:r>
            <w:r>
              <w:rPr>
                <w:rFonts w:hint="default" w:ascii="Times New Roman" w:hAnsi="Times New Roman" w:cs="Times New Roman"/>
                <w:b/>
                <w:bCs/>
                <w:color w:val="auto"/>
                <w:kern w:val="0"/>
                <w:szCs w:val="21"/>
                <w:highlight w:val="none"/>
              </w:rPr>
              <w:t>设备</w:t>
            </w:r>
            <w:r>
              <w:rPr>
                <w:rFonts w:hint="default" w:ascii="Times New Roman" w:hAnsi="Times New Roman" w:cs="Times New Roman"/>
                <w:b/>
                <w:bCs/>
                <w:color w:val="auto"/>
                <w:kern w:val="0"/>
                <w:szCs w:val="21"/>
                <w:highlight w:val="none"/>
                <w:lang w:val="en-US" w:eastAsia="zh-CN"/>
              </w:rPr>
              <w:t>及技术参数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w:t>
            </w:r>
          </w:p>
        </w:tc>
        <w:tc>
          <w:tcPr>
            <w:tcW w:w="568" w:type="dxa"/>
            <w:vMerge w:val="restart"/>
            <w:noWrap w:val="0"/>
            <w:vAlign w:val="center"/>
          </w:tcPr>
          <w:p>
            <w:pPr>
              <w:spacing w:line="36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氢气</w:t>
            </w:r>
          </w:p>
        </w:tc>
        <w:tc>
          <w:tcPr>
            <w:tcW w:w="567"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w:t>
            </w:r>
          </w:p>
        </w:tc>
        <w:tc>
          <w:tcPr>
            <w:tcW w:w="1134" w:type="dxa"/>
            <w:noWrap w:val="0"/>
            <w:vAlign w:val="center"/>
          </w:tcPr>
          <w:p>
            <w:pPr>
              <w:spacing w:line="37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工业氢</w:t>
            </w:r>
          </w:p>
        </w:tc>
        <w:tc>
          <w:tcPr>
            <w:tcW w:w="2038" w:type="dxa"/>
            <w:noWrap w:val="0"/>
            <w:vAlign w:val="center"/>
          </w:tcPr>
          <w:p>
            <w:pPr>
              <w:spacing w:line="37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lang w:val="en-US" w:eastAsia="zh-CN"/>
              </w:rPr>
              <w:t>氢、</w:t>
            </w:r>
            <w:r>
              <w:rPr>
                <w:rFonts w:hint="default" w:ascii="Times New Roman" w:hAnsi="Times New Roman" w:cs="Times New Roman"/>
                <w:color w:val="auto"/>
                <w:kern w:val="0"/>
                <w:szCs w:val="21"/>
                <w:highlight w:val="none"/>
              </w:rPr>
              <w:t>氧、氮</w:t>
            </w:r>
            <w:r>
              <w:rPr>
                <w:rFonts w:hint="default" w:ascii="Times New Roman" w:hAnsi="Times New Roman" w:cs="Times New Roman"/>
                <w:color w:val="auto"/>
                <w:kern w:val="0"/>
                <w:szCs w:val="21"/>
                <w:highlight w:val="none"/>
                <w:lang w:val="en-US" w:eastAsia="zh-CN"/>
              </w:rPr>
              <w:t>+</w:t>
            </w:r>
            <w:r>
              <w:rPr>
                <w:rFonts w:hint="default" w:ascii="Times New Roman" w:hAnsi="Times New Roman" w:cs="Times New Roman"/>
                <w:color w:val="auto"/>
                <w:kern w:val="0"/>
                <w:szCs w:val="21"/>
                <w:highlight w:val="none"/>
              </w:rPr>
              <w:t>氩</w:t>
            </w:r>
          </w:p>
        </w:tc>
        <w:tc>
          <w:tcPr>
            <w:tcW w:w="1505" w:type="dxa"/>
            <w:noWrap w:val="0"/>
            <w:vAlign w:val="center"/>
          </w:tcPr>
          <w:p>
            <w:pPr>
              <w:spacing w:line="37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GB/T 3634.1</w:t>
            </w:r>
            <w:r>
              <w:rPr>
                <w:rFonts w:hint="eastAsia"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2006</w:t>
            </w:r>
            <w:r>
              <w:rPr>
                <w:rFonts w:hint="eastAsia" w:ascii="Times New Roman" w:hAnsi="Times New Roman" w:cs="Times New Roman"/>
                <w:color w:val="auto"/>
                <w:kern w:val="0"/>
                <w:szCs w:val="21"/>
                <w:highlight w:val="none"/>
                <w:lang w:val="en-US" w:eastAsia="zh-CN"/>
              </w:rPr>
              <w:t xml:space="preserve"> </w:t>
            </w:r>
            <w:r>
              <w:rPr>
                <w:rFonts w:hint="default" w:ascii="Times New Roman" w:hAnsi="Times New Roman" w:cs="Times New Roman"/>
                <w:color w:val="auto"/>
                <w:kern w:val="0"/>
                <w:szCs w:val="21"/>
                <w:highlight w:val="none"/>
              </w:rPr>
              <w:t>氢气 第1部分 工业氢</w:t>
            </w:r>
          </w:p>
        </w:tc>
        <w:tc>
          <w:tcPr>
            <w:tcW w:w="2846" w:type="dxa"/>
            <w:noWrap w:val="0"/>
            <w:vAlign w:val="center"/>
          </w:tcPr>
          <w:p>
            <w:pPr>
              <w:spacing w:line="370" w:lineRule="exact"/>
              <w:rPr>
                <w:rFonts w:hint="default" w:ascii="Times New Roman" w:hAnsi="Times New Roman" w:eastAsia="宋体" w:cs="Times New Roman"/>
                <w:color w:val="auto"/>
                <w:kern w:val="0"/>
                <w:szCs w:val="21"/>
                <w:highlight w:val="none"/>
                <w:lang w:eastAsia="zh-CN"/>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检测限≤10×10</w:t>
            </w:r>
            <w:r>
              <w:rPr>
                <w:rFonts w:hint="default" w:ascii="Times New Roman" w:hAnsi="Times New Roman" w:cs="Times New Roman"/>
                <w:color w:val="auto"/>
                <w:kern w:val="0"/>
                <w:szCs w:val="21"/>
                <w:highlight w:val="none"/>
                <w:vertAlign w:val="superscript"/>
              </w:rPr>
              <w:t xml:space="preserve">-6 </w:t>
            </w:r>
            <w:r>
              <w:rPr>
                <w:rFonts w:hint="default" w:ascii="Times New Roman" w:hAnsi="Times New Roman" w:cs="Times New Roman"/>
                <w:color w:val="auto"/>
                <w:kern w:val="0"/>
                <w:szCs w:val="21"/>
                <w:highlight w:val="none"/>
              </w:rPr>
              <w:t xml:space="preserve">V/V </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2</w:t>
            </w:r>
          </w:p>
        </w:tc>
        <w:tc>
          <w:tcPr>
            <w:tcW w:w="1134" w:type="dxa"/>
            <w:vMerge w:val="restart"/>
            <w:noWrap w:val="0"/>
            <w:vAlign w:val="center"/>
          </w:tcPr>
          <w:p>
            <w:pPr>
              <w:spacing w:line="37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纯氢</w:t>
            </w:r>
          </w:p>
        </w:tc>
        <w:tc>
          <w:tcPr>
            <w:tcW w:w="2038" w:type="dxa"/>
            <w:noWrap w:val="0"/>
            <w:vAlign w:val="center"/>
          </w:tcPr>
          <w:p>
            <w:pPr>
              <w:spacing w:line="37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lang w:val="en-US" w:eastAsia="zh-CN"/>
              </w:rPr>
              <w:t>氢、</w:t>
            </w:r>
            <w:r>
              <w:rPr>
                <w:rFonts w:hint="default" w:ascii="Times New Roman" w:hAnsi="Times New Roman" w:cs="Times New Roman"/>
                <w:color w:val="auto"/>
                <w:kern w:val="0"/>
                <w:szCs w:val="21"/>
                <w:highlight w:val="none"/>
              </w:rPr>
              <w:t>氧</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氮</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一氧化碳、二氧化碳、甲烷</w:t>
            </w:r>
          </w:p>
        </w:tc>
        <w:tc>
          <w:tcPr>
            <w:tcW w:w="1505" w:type="dxa"/>
            <w:vMerge w:val="restart"/>
            <w:noWrap w:val="0"/>
            <w:vAlign w:val="center"/>
          </w:tcPr>
          <w:p>
            <w:pPr>
              <w:spacing w:line="37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GB/T 3634.2</w:t>
            </w:r>
            <w:r>
              <w:rPr>
                <w:rFonts w:hint="eastAsia"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2011</w:t>
            </w:r>
            <w:r>
              <w:rPr>
                <w:rFonts w:hint="eastAsia" w:ascii="Times New Roman" w:hAnsi="Times New Roman" w:cs="Times New Roman"/>
                <w:color w:val="auto"/>
                <w:kern w:val="0"/>
                <w:szCs w:val="21"/>
                <w:highlight w:val="none"/>
                <w:lang w:val="en-US" w:eastAsia="zh-CN"/>
              </w:rPr>
              <w:t xml:space="preserve"> </w:t>
            </w:r>
            <w:r>
              <w:rPr>
                <w:rFonts w:hint="default" w:ascii="Times New Roman" w:hAnsi="Times New Roman" w:cs="Times New Roman"/>
                <w:color w:val="auto"/>
                <w:kern w:val="0"/>
                <w:szCs w:val="21"/>
                <w:highlight w:val="none"/>
              </w:rPr>
              <w:t>氢气 第2部分:纯氢、高纯氢和超纯氢</w:t>
            </w:r>
          </w:p>
        </w:tc>
        <w:tc>
          <w:tcPr>
            <w:tcW w:w="2846" w:type="dxa"/>
            <w:noWrap w:val="0"/>
            <w:vAlign w:val="center"/>
          </w:tcPr>
          <w:p>
            <w:pPr>
              <w:spacing w:line="370" w:lineRule="exact"/>
              <w:rPr>
                <w:rFonts w:hint="default" w:ascii="Times New Roman" w:hAnsi="Times New Roman" w:eastAsia="宋体" w:cs="Times New Roman"/>
                <w:color w:val="auto"/>
                <w:kern w:val="0"/>
                <w:szCs w:val="21"/>
                <w:highlight w:val="none"/>
                <w:lang w:eastAsia="zh-CN"/>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检测限≤10×10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70" w:lineRule="exact"/>
              <w:rPr>
                <w:rFonts w:hint="default" w:ascii="Times New Roman" w:hAnsi="Times New Roman" w:cs="Times New Roman"/>
                <w:color w:val="auto"/>
                <w:kern w:val="0"/>
                <w:szCs w:val="21"/>
                <w:highlight w:val="none"/>
              </w:rPr>
            </w:pPr>
          </w:p>
        </w:tc>
        <w:tc>
          <w:tcPr>
            <w:tcW w:w="2038" w:type="dxa"/>
            <w:noWrap w:val="0"/>
            <w:vAlign w:val="center"/>
          </w:tcPr>
          <w:p>
            <w:pPr>
              <w:spacing w:line="37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水分</w:t>
            </w:r>
          </w:p>
        </w:tc>
        <w:tc>
          <w:tcPr>
            <w:tcW w:w="1505" w:type="dxa"/>
            <w:vMerge w:val="continue"/>
            <w:noWrap w:val="0"/>
            <w:vAlign w:val="center"/>
          </w:tcPr>
          <w:p>
            <w:pPr>
              <w:spacing w:line="370"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70" w:lineRule="exact"/>
              <w:rPr>
                <w:rFonts w:hint="default" w:ascii="Times New Roman" w:hAnsi="Times New Roman" w:eastAsia="宋体" w:cs="Times New Roman"/>
                <w:color w:val="auto"/>
                <w:kern w:val="0"/>
                <w:szCs w:val="21"/>
                <w:highlight w:val="none"/>
                <w:lang w:eastAsia="zh-CN"/>
              </w:rPr>
            </w:pPr>
            <w:r>
              <w:rPr>
                <w:rFonts w:hint="default" w:ascii="Times New Roman" w:hAnsi="Times New Roman" w:cs="Times New Roman"/>
                <w:color w:val="auto"/>
                <w:kern w:val="0"/>
                <w:szCs w:val="21"/>
                <w:highlight w:val="none"/>
              </w:rPr>
              <w:t>气体水含量测定仪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 ≤</w:t>
            </w:r>
            <w:r>
              <w:rPr>
                <w:rFonts w:hint="eastAsia" w:ascii="Times New Roman" w:hAnsi="Times New Roman" w:cs="Times New Roman"/>
                <w:color w:val="auto"/>
                <w:kern w:val="0"/>
                <w:szCs w:val="21"/>
                <w:highlight w:val="none"/>
                <w:lang w:val="en-US" w:eastAsia="zh-CN"/>
              </w:rPr>
              <w:t>-</w:t>
            </w:r>
            <w:r>
              <w:rPr>
                <w:rFonts w:hint="default" w:ascii="Times New Roman" w:hAnsi="Times New Roman" w:cs="Times New Roman"/>
                <w:color w:val="auto"/>
                <w:kern w:val="0"/>
                <w:szCs w:val="21"/>
                <w:highlight w:val="none"/>
              </w:rPr>
              <w:t>75℃</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3</w:t>
            </w:r>
          </w:p>
        </w:tc>
        <w:tc>
          <w:tcPr>
            <w:tcW w:w="1134" w:type="dxa"/>
            <w:vMerge w:val="restart"/>
            <w:noWrap w:val="0"/>
            <w:vAlign w:val="center"/>
          </w:tcPr>
          <w:p>
            <w:pPr>
              <w:spacing w:line="37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高纯氢</w:t>
            </w:r>
          </w:p>
        </w:tc>
        <w:tc>
          <w:tcPr>
            <w:tcW w:w="2038" w:type="dxa"/>
            <w:noWrap w:val="0"/>
            <w:vAlign w:val="center"/>
          </w:tcPr>
          <w:p>
            <w:pPr>
              <w:spacing w:line="37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lang w:val="en-US" w:eastAsia="zh-CN"/>
              </w:rPr>
              <w:t>氢、</w:t>
            </w:r>
            <w:r>
              <w:rPr>
                <w:rFonts w:hint="default" w:ascii="Times New Roman" w:hAnsi="Times New Roman" w:cs="Times New Roman"/>
                <w:color w:val="auto"/>
                <w:kern w:val="0"/>
                <w:szCs w:val="21"/>
                <w:highlight w:val="none"/>
              </w:rPr>
              <w:t>氧</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氮</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一氧化碳、二氧化碳、甲烷</w:t>
            </w:r>
          </w:p>
        </w:tc>
        <w:tc>
          <w:tcPr>
            <w:tcW w:w="1505" w:type="dxa"/>
            <w:vMerge w:val="restart"/>
            <w:noWrap w:val="0"/>
            <w:vAlign w:val="center"/>
          </w:tcPr>
          <w:p>
            <w:pPr>
              <w:spacing w:line="37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GB/T 3634.2</w:t>
            </w:r>
            <w:r>
              <w:rPr>
                <w:rFonts w:hint="eastAsia"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2011</w:t>
            </w:r>
            <w:r>
              <w:rPr>
                <w:rFonts w:hint="eastAsia" w:ascii="Times New Roman" w:hAnsi="Times New Roman" w:cs="Times New Roman"/>
                <w:color w:val="auto"/>
                <w:kern w:val="0"/>
                <w:szCs w:val="21"/>
                <w:highlight w:val="none"/>
                <w:lang w:val="en-US" w:eastAsia="zh-CN"/>
              </w:rPr>
              <w:t xml:space="preserve"> </w:t>
            </w:r>
            <w:r>
              <w:rPr>
                <w:rFonts w:hint="default" w:ascii="Times New Roman" w:hAnsi="Times New Roman" w:cs="Times New Roman"/>
                <w:color w:val="auto"/>
                <w:kern w:val="0"/>
                <w:szCs w:val="21"/>
                <w:highlight w:val="none"/>
              </w:rPr>
              <w:t>氢气 第2部分:纯氢、高纯氢和超纯氢</w:t>
            </w:r>
          </w:p>
        </w:tc>
        <w:tc>
          <w:tcPr>
            <w:tcW w:w="2846" w:type="dxa"/>
            <w:noWrap w:val="0"/>
            <w:vAlign w:val="center"/>
          </w:tcPr>
          <w:p>
            <w:pPr>
              <w:spacing w:line="37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70" w:lineRule="exact"/>
              <w:rPr>
                <w:rFonts w:hint="default" w:ascii="Times New Roman" w:hAnsi="Times New Roman" w:cs="Times New Roman"/>
                <w:color w:val="auto"/>
                <w:kern w:val="0"/>
                <w:szCs w:val="21"/>
                <w:highlight w:val="none"/>
              </w:rPr>
            </w:pPr>
          </w:p>
        </w:tc>
        <w:tc>
          <w:tcPr>
            <w:tcW w:w="2038" w:type="dxa"/>
            <w:noWrap w:val="0"/>
            <w:vAlign w:val="center"/>
          </w:tcPr>
          <w:p>
            <w:pPr>
              <w:spacing w:line="37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水分</w:t>
            </w:r>
          </w:p>
        </w:tc>
        <w:tc>
          <w:tcPr>
            <w:tcW w:w="1505" w:type="dxa"/>
            <w:vMerge w:val="continue"/>
            <w:noWrap w:val="0"/>
            <w:vAlign w:val="center"/>
          </w:tcPr>
          <w:p>
            <w:pPr>
              <w:spacing w:line="370"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7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气体水含量测定仪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检测限≤-80℃</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4</w:t>
            </w:r>
          </w:p>
        </w:tc>
        <w:tc>
          <w:tcPr>
            <w:tcW w:w="1134"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超纯氢</w:t>
            </w: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lang w:val="en-US" w:eastAsia="zh-CN"/>
              </w:rPr>
              <w:t>氢、</w:t>
            </w:r>
            <w:r>
              <w:rPr>
                <w:rFonts w:hint="default" w:ascii="Times New Roman" w:hAnsi="Times New Roman" w:cs="Times New Roman"/>
                <w:color w:val="auto"/>
                <w:kern w:val="0"/>
                <w:szCs w:val="21"/>
                <w:highlight w:val="none"/>
              </w:rPr>
              <w:t>氧</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氮、氩</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一氧化碳、二氧化碳、甲烷</w:t>
            </w:r>
          </w:p>
        </w:tc>
        <w:tc>
          <w:tcPr>
            <w:tcW w:w="1505" w:type="dxa"/>
            <w:vMerge w:val="restart"/>
            <w:noWrap w:val="0"/>
            <w:vAlign w:val="center"/>
          </w:tcPr>
          <w:p>
            <w:pPr>
              <w:spacing w:line="36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GB/T 3634.2</w:t>
            </w:r>
            <w:r>
              <w:rPr>
                <w:rFonts w:hint="eastAsia"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2011</w:t>
            </w:r>
            <w:r>
              <w:rPr>
                <w:rFonts w:hint="eastAsia" w:ascii="Times New Roman" w:hAnsi="Times New Roman" w:cs="Times New Roman"/>
                <w:color w:val="auto"/>
                <w:kern w:val="0"/>
                <w:szCs w:val="21"/>
                <w:highlight w:val="none"/>
                <w:lang w:val="en-US" w:eastAsia="zh-CN"/>
              </w:rPr>
              <w:t xml:space="preserve"> </w:t>
            </w:r>
            <w:r>
              <w:rPr>
                <w:rFonts w:hint="default" w:ascii="Times New Roman" w:hAnsi="Times New Roman" w:cs="Times New Roman"/>
                <w:color w:val="auto"/>
                <w:kern w:val="0"/>
                <w:szCs w:val="21"/>
                <w:highlight w:val="none"/>
              </w:rPr>
              <w:t>氢气 第2部分:纯氢、高纯氢和超纯氢</w:t>
            </w: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水分</w:t>
            </w:r>
          </w:p>
        </w:tc>
        <w:tc>
          <w:tcPr>
            <w:tcW w:w="1505"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气体水含量测定仪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 ≤-100℃</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2</w:t>
            </w:r>
          </w:p>
        </w:tc>
        <w:tc>
          <w:tcPr>
            <w:tcW w:w="568" w:type="dxa"/>
            <w:vMerge w:val="restart"/>
            <w:noWrap w:val="0"/>
            <w:vAlign w:val="center"/>
          </w:tcPr>
          <w:p>
            <w:pPr>
              <w:spacing w:line="36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二氧化碳</w:t>
            </w: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5</w:t>
            </w:r>
          </w:p>
        </w:tc>
        <w:tc>
          <w:tcPr>
            <w:tcW w:w="1134"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工业液体二氧化碳</w:t>
            </w: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纯度</w:t>
            </w:r>
          </w:p>
        </w:tc>
        <w:tc>
          <w:tcPr>
            <w:tcW w:w="1505" w:type="dxa"/>
            <w:vMerge w:val="restart"/>
            <w:noWrap w:val="0"/>
            <w:vAlign w:val="center"/>
          </w:tcPr>
          <w:p>
            <w:pPr>
              <w:spacing w:line="36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GB/T 6052</w:t>
            </w:r>
            <w:r>
              <w:rPr>
                <w:rFonts w:hint="eastAsia"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2011</w:t>
            </w:r>
            <w:r>
              <w:rPr>
                <w:rFonts w:hint="eastAsia" w:ascii="Times New Roman" w:hAnsi="Times New Roman" w:cs="Times New Roman"/>
                <w:color w:val="auto"/>
                <w:kern w:val="0"/>
                <w:szCs w:val="21"/>
                <w:highlight w:val="none"/>
                <w:lang w:val="en-US" w:eastAsia="zh-CN"/>
              </w:rPr>
              <w:t xml:space="preserve"> </w:t>
            </w:r>
            <w:r>
              <w:rPr>
                <w:rFonts w:hint="default" w:ascii="Times New Roman" w:hAnsi="Times New Roman" w:cs="Times New Roman"/>
                <w:color w:val="auto"/>
                <w:kern w:val="0"/>
                <w:szCs w:val="21"/>
                <w:highlight w:val="none"/>
              </w:rPr>
              <w:t>工业液体二氧化碳</w:t>
            </w: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 xml:space="preserve">二氧化碳纯度测定仪 </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分度值为0.05mL</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一氧化碳、硫化氢、磷化氢及有机还原物</w:t>
            </w:r>
          </w:p>
        </w:tc>
        <w:tc>
          <w:tcPr>
            <w:tcW w:w="1505"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流量计（20-100ml/min）、比色管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水分露点</w:t>
            </w:r>
          </w:p>
        </w:tc>
        <w:tc>
          <w:tcPr>
            <w:tcW w:w="1505"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气体水含量测定仪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检测限≤-65℃</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油分</w:t>
            </w:r>
          </w:p>
        </w:tc>
        <w:tc>
          <w:tcPr>
            <w:tcW w:w="1505"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滤纸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6</w:t>
            </w:r>
          </w:p>
        </w:tc>
        <w:tc>
          <w:tcPr>
            <w:tcW w:w="1134"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高纯二氧化碳</w:t>
            </w:r>
          </w:p>
        </w:tc>
        <w:tc>
          <w:tcPr>
            <w:tcW w:w="2038" w:type="dxa"/>
            <w:shd w:val="clear" w:color="auto" w:fill="auto"/>
            <w:noWrap w:val="0"/>
            <w:vAlign w:val="center"/>
          </w:tcPr>
          <w:p>
            <w:pPr>
              <w:spacing w:line="360"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氧</w:t>
            </w:r>
          </w:p>
        </w:tc>
        <w:tc>
          <w:tcPr>
            <w:tcW w:w="1505" w:type="dxa"/>
            <w:vMerge w:val="restart"/>
            <w:noWrap w:val="0"/>
            <w:vAlign w:val="center"/>
          </w:tcPr>
          <w:p>
            <w:pPr>
              <w:spacing w:line="36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GB/T 23938</w:t>
            </w:r>
            <w:r>
              <w:rPr>
                <w:rFonts w:hint="eastAsia"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2021</w:t>
            </w:r>
            <w:r>
              <w:rPr>
                <w:rFonts w:hint="eastAsia" w:ascii="Times New Roman" w:hAnsi="Times New Roman" w:cs="Times New Roman"/>
                <w:color w:val="auto"/>
                <w:kern w:val="0"/>
                <w:szCs w:val="21"/>
                <w:highlight w:val="none"/>
                <w:lang w:val="en-US" w:eastAsia="zh-CN"/>
              </w:rPr>
              <w:t xml:space="preserve"> </w:t>
            </w:r>
            <w:r>
              <w:rPr>
                <w:rFonts w:hint="default" w:ascii="Times New Roman" w:hAnsi="Times New Roman" w:cs="Times New Roman"/>
                <w:color w:val="auto"/>
                <w:kern w:val="0"/>
                <w:szCs w:val="21"/>
                <w:highlight w:val="none"/>
              </w:rPr>
              <w:t>高纯二氧化碳</w:t>
            </w:r>
          </w:p>
        </w:tc>
        <w:tc>
          <w:tcPr>
            <w:tcW w:w="2846" w:type="dxa"/>
            <w:shd w:val="clear" w:color="auto" w:fill="auto"/>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氧含量测定仪分析仪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w:t>
            </w:r>
            <w:r>
              <w:rPr>
                <w:rFonts w:hint="default" w:ascii="Times New Roman" w:hAnsi="Times New Roman" w:cs="Times New Roman"/>
                <w:color w:val="auto"/>
                <w:kern w:val="0"/>
                <w:szCs w:val="21"/>
                <w:highlight w:val="none"/>
                <w:lang w:eastAsia="zh-CN"/>
              </w:rPr>
              <w:t>）</w:t>
            </w:r>
          </w:p>
          <w:p>
            <w:pPr>
              <w:spacing w:line="360"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检测限≤10×10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 xml:space="preserve"> 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shd w:val="clear" w:color="auto" w:fill="auto"/>
            <w:noWrap w:val="0"/>
            <w:vAlign w:val="center"/>
          </w:tcPr>
          <w:p>
            <w:pPr>
              <w:spacing w:line="360"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氢、氮、一氧化碳</w:t>
            </w:r>
          </w:p>
        </w:tc>
        <w:tc>
          <w:tcPr>
            <w:tcW w:w="1505"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846" w:type="dxa"/>
            <w:shd w:val="clear" w:color="auto" w:fill="auto"/>
            <w:noWrap w:val="0"/>
            <w:vAlign w:val="center"/>
          </w:tcPr>
          <w:p>
            <w:pPr>
              <w:spacing w:line="360"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检测限≤0.1×10</w:t>
            </w:r>
            <w:r>
              <w:rPr>
                <w:rFonts w:hint="default" w:ascii="Times New Roman" w:hAnsi="Times New Roman" w:cs="Times New Roman"/>
                <w:color w:val="auto"/>
                <w:kern w:val="0"/>
                <w:szCs w:val="21"/>
                <w:highlight w:val="none"/>
                <w:vertAlign w:val="superscript"/>
              </w:rPr>
              <w:t xml:space="preserve">-6 </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shd w:val="clear" w:color="auto" w:fill="auto"/>
            <w:noWrap w:val="0"/>
            <w:vAlign w:val="center"/>
          </w:tcPr>
          <w:p>
            <w:pPr>
              <w:spacing w:line="360"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水分</w:t>
            </w:r>
          </w:p>
        </w:tc>
        <w:tc>
          <w:tcPr>
            <w:tcW w:w="1505"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846" w:type="dxa"/>
            <w:shd w:val="clear" w:color="auto" w:fill="auto"/>
            <w:noWrap w:val="0"/>
            <w:vAlign w:val="center"/>
          </w:tcPr>
          <w:p>
            <w:pPr>
              <w:spacing w:line="360"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气体水含量测定仪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检测限≤-80℃</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shd w:val="clear" w:color="auto" w:fill="auto"/>
            <w:noWrap w:val="0"/>
            <w:vAlign w:val="center"/>
          </w:tcPr>
          <w:p>
            <w:pPr>
              <w:spacing w:line="360"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总烃</w:t>
            </w:r>
          </w:p>
        </w:tc>
        <w:tc>
          <w:tcPr>
            <w:tcW w:w="1505"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846" w:type="dxa"/>
            <w:shd w:val="clear" w:color="auto" w:fill="auto"/>
            <w:noWrap w:val="0"/>
            <w:vAlign w:val="center"/>
          </w:tcPr>
          <w:p>
            <w:pPr>
              <w:spacing w:line="360"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总烃测定仪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检测限≤1.0×10</w:t>
            </w:r>
            <w:r>
              <w:rPr>
                <w:rFonts w:hint="default" w:ascii="Times New Roman" w:hAnsi="Times New Roman" w:cs="Times New Roman"/>
                <w:color w:val="auto"/>
                <w:kern w:val="0"/>
                <w:szCs w:val="21"/>
                <w:highlight w:val="none"/>
                <w:vertAlign w:val="superscript"/>
              </w:rPr>
              <w:t xml:space="preserve">-6 </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3</w:t>
            </w:r>
          </w:p>
        </w:tc>
        <w:tc>
          <w:tcPr>
            <w:tcW w:w="568" w:type="dxa"/>
            <w:vMerge w:val="restart"/>
            <w:noWrap w:val="0"/>
            <w:vAlign w:val="center"/>
          </w:tcPr>
          <w:p>
            <w:pPr>
              <w:spacing w:line="36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六氟化硫</w:t>
            </w: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7</w:t>
            </w:r>
          </w:p>
        </w:tc>
        <w:tc>
          <w:tcPr>
            <w:tcW w:w="1134"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工业六氟化硫</w:t>
            </w: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空气、四氟化碳</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六氟乙烷、八氟丙烷</w:t>
            </w:r>
          </w:p>
        </w:tc>
        <w:tc>
          <w:tcPr>
            <w:tcW w:w="1505" w:type="dxa"/>
            <w:vMerge w:val="restart"/>
            <w:noWrap w:val="0"/>
            <w:vAlign w:val="center"/>
          </w:tcPr>
          <w:p>
            <w:pPr>
              <w:spacing w:line="36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GB/T 12022</w:t>
            </w:r>
            <w:r>
              <w:rPr>
                <w:rFonts w:hint="eastAsia"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2014</w:t>
            </w:r>
            <w:r>
              <w:rPr>
                <w:rFonts w:hint="eastAsia" w:ascii="Times New Roman" w:hAnsi="Times New Roman" w:cs="Times New Roman"/>
                <w:color w:val="auto"/>
                <w:kern w:val="0"/>
                <w:szCs w:val="21"/>
                <w:highlight w:val="none"/>
                <w:lang w:val="en-US" w:eastAsia="zh-CN"/>
              </w:rPr>
              <w:t xml:space="preserve"> </w:t>
            </w:r>
            <w:r>
              <w:rPr>
                <w:rFonts w:hint="default" w:ascii="Times New Roman" w:hAnsi="Times New Roman" w:cs="Times New Roman"/>
                <w:color w:val="auto"/>
                <w:kern w:val="0"/>
                <w:szCs w:val="21"/>
                <w:highlight w:val="none"/>
              </w:rPr>
              <w:t>工业六氟化硫</w:t>
            </w:r>
          </w:p>
        </w:tc>
        <w:tc>
          <w:tcPr>
            <w:tcW w:w="2846" w:type="dxa"/>
            <w:noWrap w:val="0"/>
            <w:vAlign w:val="center"/>
          </w:tcPr>
          <w:p>
            <w:pPr>
              <w:spacing w:line="36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检测限≤10×10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水</w:t>
            </w:r>
          </w:p>
        </w:tc>
        <w:tc>
          <w:tcPr>
            <w:tcW w:w="1505"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气体水含量测定仪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酸度</w:t>
            </w:r>
          </w:p>
        </w:tc>
        <w:tc>
          <w:tcPr>
            <w:tcW w:w="1505"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多孔气体吸收器；</w:t>
            </w:r>
          </w:p>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微量滴定管；</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分度值0.02ml</w:t>
            </w:r>
            <w:r>
              <w:rPr>
                <w:rFonts w:hint="default" w:ascii="Times New Roman" w:hAnsi="Times New Roman" w:cs="Times New Roman"/>
                <w:color w:val="auto"/>
                <w:kern w:val="0"/>
                <w:szCs w:val="21"/>
                <w:highlight w:val="none"/>
                <w:lang w:eastAsia="zh-CN"/>
              </w:rPr>
              <w:t>）</w:t>
            </w:r>
          </w:p>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 xml:space="preserve">湿式气体流量计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可水解氟化物</w:t>
            </w:r>
          </w:p>
        </w:tc>
        <w:tc>
          <w:tcPr>
            <w:tcW w:w="1505"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分光光度计（带比色池）；</w:t>
            </w:r>
          </w:p>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取样装置（按标准图示）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矿物油</w:t>
            </w:r>
          </w:p>
        </w:tc>
        <w:tc>
          <w:tcPr>
            <w:tcW w:w="1505"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红外光谱仪；</w:t>
            </w:r>
          </w:p>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吸收瓶；</w:t>
            </w:r>
          </w:p>
          <w:p>
            <w:pPr>
              <w:spacing w:line="360" w:lineRule="exact"/>
              <w:rPr>
                <w:rFonts w:hint="default" w:ascii="Times New Roman" w:hAnsi="Times New Roman" w:eastAsia="宋体" w:cs="Times New Roman"/>
                <w:color w:val="auto"/>
                <w:kern w:val="0"/>
                <w:szCs w:val="21"/>
                <w:highlight w:val="none"/>
                <w:lang w:eastAsia="zh-CN"/>
              </w:rPr>
            </w:pPr>
            <w:r>
              <w:rPr>
                <w:rFonts w:hint="default" w:ascii="Times New Roman" w:hAnsi="Times New Roman" w:cs="Times New Roman"/>
                <w:color w:val="auto"/>
                <w:kern w:val="0"/>
                <w:szCs w:val="21"/>
                <w:highlight w:val="none"/>
              </w:rPr>
              <w:t>湿式气体流量计</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使用流量170ml／min</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毒性</w:t>
            </w:r>
          </w:p>
        </w:tc>
        <w:tc>
          <w:tcPr>
            <w:tcW w:w="1505"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试验装置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4</w:t>
            </w:r>
          </w:p>
        </w:tc>
        <w:tc>
          <w:tcPr>
            <w:tcW w:w="568" w:type="dxa"/>
            <w:vMerge w:val="restart"/>
            <w:noWrap w:val="0"/>
            <w:vAlign w:val="center"/>
          </w:tcPr>
          <w:p>
            <w:pPr>
              <w:spacing w:line="36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乙炔</w:t>
            </w: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8</w:t>
            </w:r>
          </w:p>
        </w:tc>
        <w:tc>
          <w:tcPr>
            <w:tcW w:w="1134"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溶解乙炔</w:t>
            </w: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乙炔纯度</w:t>
            </w:r>
          </w:p>
        </w:tc>
        <w:tc>
          <w:tcPr>
            <w:tcW w:w="1505" w:type="dxa"/>
            <w:vMerge w:val="restart"/>
            <w:noWrap w:val="0"/>
            <w:vAlign w:val="center"/>
          </w:tcPr>
          <w:p>
            <w:pPr>
              <w:spacing w:line="36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GB 6819</w:t>
            </w:r>
            <w:r>
              <w:rPr>
                <w:rFonts w:hint="eastAsia"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2004</w:t>
            </w:r>
            <w:r>
              <w:rPr>
                <w:rFonts w:hint="eastAsia" w:ascii="Times New Roman" w:hAnsi="Times New Roman" w:cs="Times New Roman"/>
                <w:color w:val="auto"/>
                <w:kern w:val="0"/>
                <w:szCs w:val="21"/>
                <w:highlight w:val="none"/>
                <w:lang w:val="en-US" w:eastAsia="zh-CN"/>
              </w:rPr>
              <w:t xml:space="preserve"> </w:t>
            </w:r>
            <w:r>
              <w:rPr>
                <w:rFonts w:hint="default" w:ascii="Times New Roman" w:hAnsi="Times New Roman" w:cs="Times New Roman"/>
                <w:color w:val="auto"/>
                <w:kern w:val="0"/>
                <w:szCs w:val="21"/>
                <w:highlight w:val="none"/>
              </w:rPr>
              <w:t>溶解乙炔</w:t>
            </w:r>
          </w:p>
        </w:tc>
        <w:tc>
          <w:tcPr>
            <w:tcW w:w="2846" w:type="dxa"/>
            <w:noWrap w:val="0"/>
            <w:vAlign w:val="center"/>
          </w:tcPr>
          <w:p>
            <w:pPr>
              <w:spacing w:line="360" w:lineRule="exact"/>
              <w:rPr>
                <w:rFonts w:hint="default" w:ascii="Times New Roman" w:hAnsi="Times New Roman" w:eastAsia="宋体" w:cs="Times New Roman"/>
                <w:color w:val="auto"/>
                <w:szCs w:val="21"/>
                <w:highlight w:val="none"/>
                <w:lang w:eastAsia="zh-CN"/>
              </w:rPr>
            </w:pPr>
            <w:r>
              <w:rPr>
                <w:rFonts w:hint="default" w:ascii="Times New Roman" w:hAnsi="Times New Roman" w:cs="Times New Roman"/>
                <w:color w:val="auto"/>
                <w:szCs w:val="21"/>
                <w:highlight w:val="none"/>
              </w:rPr>
              <w:t>乙炔纯度吸收管</w:t>
            </w:r>
            <w:r>
              <w:rPr>
                <w:rFonts w:hint="default"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容量50mL，分刻度0.1</w:t>
            </w:r>
            <w:r>
              <w:rPr>
                <w:rFonts w:hint="default" w:ascii="Times New Roman" w:hAnsi="Times New Roman" w:cs="Times New Roman"/>
                <w:color w:val="auto"/>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磷化氢、硫化氢试验</w:t>
            </w:r>
          </w:p>
        </w:tc>
        <w:tc>
          <w:tcPr>
            <w:tcW w:w="1505" w:type="dxa"/>
            <w:vMerge w:val="continue"/>
            <w:noWrap w:val="0"/>
            <w:vAlign w:val="center"/>
          </w:tcPr>
          <w:p>
            <w:pPr>
              <w:spacing w:line="360"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硫化氢、磷化氢检测用硝酸银及试纸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5</w:t>
            </w:r>
          </w:p>
        </w:tc>
        <w:tc>
          <w:tcPr>
            <w:tcW w:w="568" w:type="dxa"/>
            <w:vMerge w:val="restart"/>
            <w:noWrap w:val="0"/>
            <w:vAlign w:val="center"/>
          </w:tcPr>
          <w:p>
            <w:pPr>
              <w:spacing w:line="36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石油化工气</w:t>
            </w: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9</w:t>
            </w:r>
          </w:p>
        </w:tc>
        <w:tc>
          <w:tcPr>
            <w:tcW w:w="1134"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工业用乙烯</w:t>
            </w:r>
          </w:p>
        </w:tc>
        <w:tc>
          <w:tcPr>
            <w:tcW w:w="2038" w:type="dxa"/>
            <w:noWrap w:val="0"/>
            <w:vAlign w:val="center"/>
          </w:tcPr>
          <w:p>
            <w:pPr>
              <w:spacing w:line="350" w:lineRule="exact"/>
              <w:rPr>
                <w:rFonts w:hint="default" w:ascii="Times New Roman" w:hAnsi="Times New Roman" w:cs="Times New Roman" w:eastAsiaTheme="minorEastAsia"/>
                <w:color w:val="auto"/>
                <w:kern w:val="0"/>
                <w:szCs w:val="21"/>
                <w:highlight w:val="none"/>
                <w:lang w:eastAsia="zh-CN"/>
              </w:rPr>
            </w:pPr>
            <w:r>
              <w:rPr>
                <w:rFonts w:hint="default" w:ascii="Times New Roman" w:hAnsi="Times New Roman" w:cs="Times New Roman"/>
                <w:color w:val="auto"/>
                <w:kern w:val="0"/>
                <w:szCs w:val="21"/>
                <w:highlight w:val="none"/>
              </w:rPr>
              <w:t>乙烯、甲烷、乙烷、C</w:t>
            </w:r>
            <w:r>
              <w:rPr>
                <w:rFonts w:hint="default" w:ascii="Times New Roman" w:hAnsi="Times New Roman" w:cs="Times New Roman"/>
                <w:color w:val="auto"/>
                <w:kern w:val="0"/>
                <w:szCs w:val="21"/>
                <w:highlight w:val="none"/>
                <w:vertAlign w:val="subscript"/>
              </w:rPr>
              <w:t>3</w:t>
            </w:r>
            <w:r>
              <w:rPr>
                <w:rFonts w:hint="default" w:ascii="Times New Roman" w:hAnsi="Times New Roman" w:cs="Times New Roman"/>
                <w:color w:val="auto"/>
                <w:kern w:val="0"/>
                <w:szCs w:val="21"/>
                <w:highlight w:val="none"/>
              </w:rPr>
              <w:t>和C</w:t>
            </w:r>
            <w:r>
              <w:rPr>
                <w:rFonts w:hint="default" w:ascii="Times New Roman" w:hAnsi="Times New Roman" w:cs="Times New Roman"/>
                <w:color w:val="auto"/>
                <w:kern w:val="0"/>
                <w:szCs w:val="21"/>
                <w:highlight w:val="none"/>
                <w:vertAlign w:val="subscript"/>
              </w:rPr>
              <w:t>3</w:t>
            </w:r>
            <w:r>
              <w:rPr>
                <w:rFonts w:hint="default" w:ascii="Times New Roman" w:hAnsi="Times New Roman" w:cs="Times New Roman"/>
                <w:color w:val="auto"/>
                <w:kern w:val="0"/>
                <w:szCs w:val="21"/>
                <w:highlight w:val="none"/>
              </w:rPr>
              <w:t>以上、乙炔</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一氧化碳、二氧化碳</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氢</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甲醇、二甲醚</w:t>
            </w:r>
          </w:p>
        </w:tc>
        <w:tc>
          <w:tcPr>
            <w:tcW w:w="1505" w:type="dxa"/>
            <w:vMerge w:val="restart"/>
            <w:noWrap w:val="0"/>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7715</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工业用乙烯</w:t>
            </w:r>
          </w:p>
        </w:tc>
        <w:tc>
          <w:tcPr>
            <w:tcW w:w="2846" w:type="dxa"/>
            <w:noWrap w:val="0"/>
            <w:vAlign w:val="center"/>
          </w:tcPr>
          <w:p>
            <w:pPr>
              <w:spacing w:line="350" w:lineRule="exact"/>
              <w:rPr>
                <w:rFonts w:hint="default" w:ascii="Times New Roman" w:hAnsi="Times New Roman" w:eastAsia="宋体" w:cs="Times New Roman"/>
                <w:color w:val="auto"/>
                <w:kern w:val="0"/>
                <w:szCs w:val="21"/>
                <w:highlight w:val="none"/>
                <w:lang w:eastAsia="zh-CN"/>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检测限≤2×10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氧</w:t>
            </w:r>
          </w:p>
        </w:tc>
        <w:tc>
          <w:tcPr>
            <w:tcW w:w="1505" w:type="dxa"/>
            <w:vMerge w:val="continue"/>
            <w:noWrap w:val="0"/>
            <w:vAlign w:val="center"/>
          </w:tcPr>
          <w:p>
            <w:pPr>
              <w:spacing w:line="350" w:lineRule="exact"/>
              <w:rPr>
                <w:rFonts w:hint="default" w:ascii="Times New Roman" w:hAnsi="Times New Roman" w:cs="Times New Roman"/>
                <w:color w:val="auto"/>
                <w:kern w:val="0"/>
                <w:szCs w:val="21"/>
                <w:highlight w:val="none"/>
              </w:rPr>
            </w:pPr>
          </w:p>
        </w:tc>
        <w:tc>
          <w:tcPr>
            <w:tcW w:w="2846" w:type="dxa"/>
            <w:noWrap w:val="0"/>
            <w:vAlign w:val="center"/>
          </w:tcPr>
          <w:p>
            <w:pPr>
              <w:spacing w:line="350" w:lineRule="exact"/>
              <w:rPr>
                <w:rFonts w:hint="default" w:ascii="Times New Roman" w:hAnsi="Times New Roman" w:eastAsia="宋体" w:cs="Times New Roman"/>
                <w:color w:val="auto"/>
                <w:kern w:val="0"/>
                <w:szCs w:val="21"/>
                <w:highlight w:val="none"/>
                <w:lang w:eastAsia="zh-CN"/>
              </w:rPr>
            </w:pPr>
            <w:r>
              <w:rPr>
                <w:rFonts w:hint="default" w:ascii="Times New Roman" w:hAnsi="Times New Roman" w:cs="Times New Roman"/>
                <w:color w:val="auto"/>
                <w:kern w:val="0"/>
                <w:szCs w:val="21"/>
                <w:highlight w:val="none"/>
              </w:rPr>
              <w:t>氧分仪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检测限≤1×10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水</w:t>
            </w:r>
          </w:p>
        </w:tc>
        <w:tc>
          <w:tcPr>
            <w:tcW w:w="1505" w:type="dxa"/>
            <w:vMerge w:val="continue"/>
            <w:noWrap w:val="0"/>
            <w:vAlign w:val="center"/>
          </w:tcPr>
          <w:p>
            <w:pPr>
              <w:spacing w:line="350" w:lineRule="exact"/>
              <w:rPr>
                <w:rFonts w:hint="default" w:ascii="Times New Roman" w:hAnsi="Times New Roman" w:cs="Times New Roman"/>
                <w:color w:val="auto"/>
                <w:kern w:val="0"/>
                <w:szCs w:val="21"/>
                <w:highlight w:val="none"/>
              </w:rPr>
            </w:pPr>
          </w:p>
        </w:tc>
        <w:tc>
          <w:tcPr>
            <w:tcW w:w="2846" w:type="dxa"/>
            <w:noWrap w:val="0"/>
            <w:vAlign w:val="center"/>
          </w:tcPr>
          <w:p>
            <w:pPr>
              <w:spacing w:line="350" w:lineRule="exact"/>
              <w:rPr>
                <w:rFonts w:hint="default" w:ascii="Times New Roman" w:hAnsi="Times New Roman" w:eastAsia="宋体" w:cs="Times New Roman"/>
                <w:color w:val="auto"/>
                <w:kern w:val="0"/>
                <w:szCs w:val="21"/>
                <w:highlight w:val="none"/>
                <w:lang w:eastAsia="zh-CN"/>
              </w:rPr>
            </w:pPr>
            <w:r>
              <w:rPr>
                <w:rFonts w:hint="default" w:ascii="Times New Roman" w:hAnsi="Times New Roman" w:cs="Times New Roman"/>
                <w:color w:val="auto"/>
                <w:kern w:val="0"/>
                <w:szCs w:val="21"/>
                <w:highlight w:val="none"/>
              </w:rPr>
              <w:t xml:space="preserve">卡尔.费休水分测定仪 </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检测限≤10ug</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硫</w:t>
            </w:r>
          </w:p>
        </w:tc>
        <w:tc>
          <w:tcPr>
            <w:tcW w:w="1505" w:type="dxa"/>
            <w:vMerge w:val="continue"/>
            <w:noWrap w:val="0"/>
            <w:vAlign w:val="center"/>
          </w:tcPr>
          <w:p>
            <w:pPr>
              <w:spacing w:line="350" w:lineRule="exact"/>
              <w:rPr>
                <w:rFonts w:hint="default" w:ascii="Times New Roman" w:hAnsi="Times New Roman" w:cs="Times New Roman"/>
                <w:color w:val="auto"/>
                <w:kern w:val="0"/>
                <w:szCs w:val="21"/>
                <w:highlight w:val="none"/>
              </w:rPr>
            </w:pPr>
          </w:p>
        </w:tc>
        <w:tc>
          <w:tcPr>
            <w:tcW w:w="2846" w:type="dxa"/>
            <w:noWrap w:val="0"/>
            <w:vAlign w:val="center"/>
          </w:tcPr>
          <w:p>
            <w:pPr>
              <w:spacing w:line="350" w:lineRule="exact"/>
              <w:rPr>
                <w:rFonts w:hint="default" w:ascii="Times New Roman" w:hAnsi="Times New Roman" w:eastAsia="宋体" w:cs="Times New Roman"/>
                <w:color w:val="auto"/>
                <w:kern w:val="0"/>
                <w:szCs w:val="21"/>
                <w:highlight w:val="none"/>
                <w:lang w:eastAsia="zh-CN"/>
              </w:rPr>
            </w:pPr>
            <w:r>
              <w:rPr>
                <w:rFonts w:hint="default" w:ascii="Times New Roman" w:hAnsi="Times New Roman" w:cs="Times New Roman"/>
                <w:color w:val="auto"/>
                <w:kern w:val="0"/>
                <w:szCs w:val="21"/>
                <w:highlight w:val="none"/>
              </w:rPr>
              <w:t>紫外荧光定硫仪或氧化微库仑定硫仪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shd w:val="clear" w:color="auto" w:fill="auto"/>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shd w:val="clear" w:color="auto" w:fill="auto"/>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restart"/>
            <w:shd w:val="clear" w:color="auto" w:fill="auto"/>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10</w:t>
            </w:r>
          </w:p>
        </w:tc>
        <w:tc>
          <w:tcPr>
            <w:tcW w:w="1134" w:type="dxa"/>
            <w:vMerge w:val="restart"/>
            <w:shd w:val="clear" w:color="auto" w:fill="FFFFFF"/>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聚合级丙烯</w:t>
            </w:r>
          </w:p>
        </w:tc>
        <w:tc>
          <w:tcPr>
            <w:tcW w:w="2038" w:type="dxa"/>
            <w:shd w:val="clear" w:color="auto" w:fill="FFFFFF"/>
            <w:noWrap w:val="0"/>
            <w:vAlign w:val="center"/>
          </w:tcPr>
          <w:p>
            <w:pPr>
              <w:spacing w:line="344" w:lineRule="exact"/>
              <w:rPr>
                <w:rFonts w:hint="default" w:ascii="Times New Roman" w:hAnsi="Times New Roman" w:cs="Times New Roman" w:eastAsiaTheme="minorEastAsia"/>
                <w:color w:val="auto"/>
                <w:kern w:val="0"/>
                <w:szCs w:val="21"/>
                <w:highlight w:val="none"/>
                <w:lang w:eastAsia="zh-CN"/>
              </w:rPr>
            </w:pPr>
            <w:r>
              <w:rPr>
                <w:rFonts w:hint="default" w:ascii="Times New Roman" w:hAnsi="Times New Roman" w:cs="Times New Roman"/>
                <w:color w:val="auto"/>
                <w:kern w:val="0"/>
                <w:szCs w:val="21"/>
                <w:highlight w:val="none"/>
              </w:rPr>
              <w:t>丙烯、烷烃、乙烯、 乙炔、甲基乙炔</w:t>
            </w:r>
            <w:r>
              <w:rPr>
                <w:rFonts w:hint="default" w:ascii="Times New Roman" w:hAnsi="Times New Roman" w:cs="Times New Roman"/>
                <w:color w:val="auto"/>
                <w:kern w:val="0"/>
                <w:szCs w:val="21"/>
                <w:highlight w:val="none"/>
                <w:lang w:val="en-US" w:eastAsia="zh-CN"/>
              </w:rPr>
              <w:t>+</w:t>
            </w:r>
            <w:r>
              <w:rPr>
                <w:rFonts w:hint="default" w:ascii="Times New Roman" w:hAnsi="Times New Roman" w:cs="Times New Roman"/>
                <w:color w:val="auto"/>
                <w:kern w:val="0"/>
                <w:szCs w:val="21"/>
                <w:highlight w:val="none"/>
              </w:rPr>
              <w:t>丙二烯、丁烯</w:t>
            </w:r>
            <w:r>
              <w:rPr>
                <w:rFonts w:hint="default" w:ascii="Times New Roman" w:hAnsi="Times New Roman" w:cs="Times New Roman"/>
                <w:color w:val="auto"/>
                <w:kern w:val="0"/>
                <w:szCs w:val="21"/>
                <w:highlight w:val="none"/>
                <w:lang w:val="en-US" w:eastAsia="zh-CN"/>
              </w:rPr>
              <w:t>+</w:t>
            </w:r>
            <w:r>
              <w:rPr>
                <w:rFonts w:hint="default" w:ascii="Times New Roman" w:hAnsi="Times New Roman" w:cs="Times New Roman"/>
                <w:color w:val="auto"/>
                <w:kern w:val="0"/>
                <w:szCs w:val="21"/>
                <w:highlight w:val="none"/>
              </w:rPr>
              <w:t>丁二烯</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一氧化碳、二氧化碳</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甲醇、二甲醚</w:t>
            </w:r>
          </w:p>
        </w:tc>
        <w:tc>
          <w:tcPr>
            <w:tcW w:w="1505" w:type="dxa"/>
            <w:vMerge w:val="restart"/>
            <w:shd w:val="clear" w:color="auto" w:fill="FFFFFF"/>
            <w:noWrap w:val="0"/>
            <w:vAlign w:val="center"/>
          </w:tcPr>
          <w:p>
            <w:pPr>
              <w:spacing w:line="344"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7716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聚合级丙烯</w:t>
            </w:r>
          </w:p>
        </w:tc>
        <w:tc>
          <w:tcPr>
            <w:tcW w:w="2846" w:type="dxa"/>
            <w:shd w:val="clear" w:color="auto" w:fill="FFFFFF"/>
            <w:noWrap w:val="0"/>
            <w:vAlign w:val="center"/>
          </w:tcPr>
          <w:p>
            <w:pPr>
              <w:spacing w:line="344" w:lineRule="exact"/>
              <w:rPr>
                <w:rFonts w:hint="default" w:ascii="Times New Roman" w:hAnsi="Times New Roman" w:eastAsia="宋体" w:cs="Times New Roman"/>
                <w:color w:val="auto"/>
                <w:kern w:val="0"/>
                <w:szCs w:val="21"/>
                <w:highlight w:val="none"/>
                <w:lang w:eastAsia="zh-CN"/>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检测限≤1×10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shd w:val="clear" w:color="auto" w:fill="auto"/>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shd w:val="clear" w:color="auto" w:fill="auto"/>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shd w:val="clear" w:color="auto" w:fill="auto"/>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shd w:val="clear" w:color="auto" w:fill="FFFFFF"/>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shd w:val="clear" w:color="auto" w:fill="FFFFFF"/>
            <w:noWrap w:val="0"/>
            <w:vAlign w:val="center"/>
          </w:tcPr>
          <w:p>
            <w:pPr>
              <w:spacing w:line="344"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氧</w:t>
            </w:r>
          </w:p>
        </w:tc>
        <w:tc>
          <w:tcPr>
            <w:tcW w:w="1505" w:type="dxa"/>
            <w:vMerge w:val="continue"/>
            <w:shd w:val="clear" w:color="auto" w:fill="FFFFFF"/>
            <w:noWrap w:val="0"/>
            <w:vAlign w:val="center"/>
          </w:tcPr>
          <w:p>
            <w:pPr>
              <w:spacing w:line="344" w:lineRule="exact"/>
              <w:jc w:val="left"/>
              <w:rPr>
                <w:rFonts w:hint="default" w:ascii="Times New Roman" w:hAnsi="Times New Roman" w:cs="Times New Roman"/>
                <w:color w:val="auto"/>
                <w:kern w:val="0"/>
                <w:szCs w:val="21"/>
                <w:highlight w:val="none"/>
              </w:rPr>
            </w:pPr>
          </w:p>
        </w:tc>
        <w:tc>
          <w:tcPr>
            <w:tcW w:w="2846" w:type="dxa"/>
            <w:shd w:val="clear" w:color="auto" w:fill="FFFFFF"/>
            <w:noWrap w:val="0"/>
            <w:vAlign w:val="center"/>
          </w:tcPr>
          <w:p>
            <w:pPr>
              <w:spacing w:line="344"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氧分仪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检测限≤1×10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shd w:val="clear" w:color="auto" w:fill="auto"/>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shd w:val="clear" w:color="auto" w:fill="auto"/>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shd w:val="clear" w:color="auto" w:fill="auto"/>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shd w:val="clear" w:color="auto" w:fill="FFFFFF"/>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shd w:val="clear" w:color="auto" w:fill="FFFFFF"/>
            <w:noWrap w:val="0"/>
            <w:vAlign w:val="center"/>
          </w:tcPr>
          <w:p>
            <w:pPr>
              <w:spacing w:line="344"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水</w:t>
            </w:r>
          </w:p>
        </w:tc>
        <w:tc>
          <w:tcPr>
            <w:tcW w:w="1505" w:type="dxa"/>
            <w:vMerge w:val="continue"/>
            <w:shd w:val="clear" w:color="auto" w:fill="FFFFFF"/>
            <w:noWrap w:val="0"/>
            <w:vAlign w:val="center"/>
          </w:tcPr>
          <w:p>
            <w:pPr>
              <w:spacing w:line="344" w:lineRule="exact"/>
              <w:jc w:val="left"/>
              <w:rPr>
                <w:rFonts w:hint="default" w:ascii="Times New Roman" w:hAnsi="Times New Roman" w:cs="Times New Roman"/>
                <w:color w:val="auto"/>
                <w:kern w:val="0"/>
                <w:szCs w:val="21"/>
                <w:highlight w:val="none"/>
              </w:rPr>
            </w:pPr>
          </w:p>
        </w:tc>
        <w:tc>
          <w:tcPr>
            <w:tcW w:w="2846" w:type="dxa"/>
            <w:shd w:val="clear" w:color="auto" w:fill="FFFFFF"/>
            <w:noWrap w:val="0"/>
            <w:vAlign w:val="center"/>
          </w:tcPr>
          <w:p>
            <w:pPr>
              <w:spacing w:line="344"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 xml:space="preserve">卡尔.费休水分测定仪 </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检测限≤10ug</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1" w:hRule="atLeast"/>
          <w:jc w:val="center"/>
        </w:trPr>
        <w:tc>
          <w:tcPr>
            <w:tcW w:w="567" w:type="dxa"/>
            <w:vMerge w:val="continue"/>
            <w:shd w:val="clear" w:color="auto" w:fill="auto"/>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shd w:val="clear" w:color="auto" w:fill="auto"/>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shd w:val="clear" w:color="auto" w:fill="auto"/>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shd w:val="clear" w:color="auto" w:fill="FFFFFF"/>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shd w:val="clear" w:color="auto" w:fill="FFFFFF"/>
            <w:noWrap w:val="0"/>
            <w:vAlign w:val="center"/>
          </w:tcPr>
          <w:p>
            <w:pPr>
              <w:spacing w:line="344"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硫</w:t>
            </w:r>
          </w:p>
        </w:tc>
        <w:tc>
          <w:tcPr>
            <w:tcW w:w="1505" w:type="dxa"/>
            <w:vMerge w:val="continue"/>
            <w:shd w:val="clear" w:color="auto" w:fill="FFFFFF"/>
            <w:noWrap w:val="0"/>
            <w:vAlign w:val="center"/>
          </w:tcPr>
          <w:p>
            <w:pPr>
              <w:spacing w:line="344" w:lineRule="exact"/>
              <w:jc w:val="left"/>
              <w:rPr>
                <w:rFonts w:hint="default" w:ascii="Times New Roman" w:hAnsi="Times New Roman" w:cs="Times New Roman"/>
                <w:color w:val="auto"/>
                <w:kern w:val="0"/>
                <w:szCs w:val="21"/>
                <w:highlight w:val="none"/>
              </w:rPr>
            </w:pPr>
          </w:p>
        </w:tc>
        <w:tc>
          <w:tcPr>
            <w:tcW w:w="2846" w:type="dxa"/>
            <w:shd w:val="clear" w:color="auto" w:fill="FFFFFF"/>
            <w:noWrap w:val="0"/>
            <w:vAlign w:val="center"/>
          </w:tcPr>
          <w:p>
            <w:pPr>
              <w:spacing w:line="344"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紫外荧光定硫仪或氧化微库仑定硫仪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11</w:t>
            </w:r>
          </w:p>
        </w:tc>
        <w:tc>
          <w:tcPr>
            <w:tcW w:w="1134"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工业用丁二烯</w:t>
            </w:r>
          </w:p>
        </w:tc>
        <w:tc>
          <w:tcPr>
            <w:tcW w:w="2038" w:type="dxa"/>
            <w:shd w:val="clear" w:color="auto" w:fill="auto"/>
            <w:noWrap w:val="0"/>
            <w:vAlign w:val="center"/>
          </w:tcPr>
          <w:p>
            <w:pPr>
              <w:spacing w:line="344"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1,3-丁二烯、总炔、乙烯基乙炔</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二聚物</w:t>
            </w:r>
          </w:p>
        </w:tc>
        <w:tc>
          <w:tcPr>
            <w:tcW w:w="1505" w:type="dxa"/>
            <w:vMerge w:val="restart"/>
            <w:shd w:val="clear" w:color="auto" w:fill="auto"/>
            <w:noWrap w:val="0"/>
            <w:vAlign w:val="center"/>
          </w:tcPr>
          <w:p>
            <w:pPr>
              <w:spacing w:line="344" w:lineRule="exact"/>
              <w:jc w:val="left"/>
              <w:rPr>
                <w:rFonts w:hint="default" w:ascii="Times New Roman" w:hAnsi="Times New Roman" w:cs="Times New Roman"/>
                <w:color w:val="auto"/>
                <w:szCs w:val="21"/>
                <w:highlight w:val="none"/>
                <w:lang w:val="en-US" w:eastAsia="zh-CN"/>
              </w:rPr>
            </w:pPr>
            <w:r>
              <w:rPr>
                <w:rFonts w:hint="default" w:ascii="Times New Roman" w:hAnsi="Times New Roman" w:cs="Times New Roman"/>
                <w:color w:val="auto"/>
                <w:szCs w:val="21"/>
                <w:highlight w:val="none"/>
              </w:rPr>
              <w:t>GB/T 13291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2021</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工业用丁二烯</w:t>
            </w:r>
          </w:p>
        </w:tc>
        <w:tc>
          <w:tcPr>
            <w:tcW w:w="2846" w:type="dxa"/>
            <w:shd w:val="clear" w:color="auto" w:fill="auto"/>
            <w:noWrap w:val="0"/>
            <w:vAlign w:val="center"/>
          </w:tcPr>
          <w:p>
            <w:pPr>
              <w:spacing w:line="344"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检测限≤50×10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shd w:val="clear" w:color="auto" w:fill="auto"/>
            <w:noWrap w:val="0"/>
            <w:vAlign w:val="center"/>
          </w:tcPr>
          <w:p>
            <w:pPr>
              <w:spacing w:line="344"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水</w:t>
            </w:r>
          </w:p>
        </w:tc>
        <w:tc>
          <w:tcPr>
            <w:tcW w:w="1505" w:type="dxa"/>
            <w:vMerge w:val="continue"/>
            <w:shd w:val="clear" w:color="auto" w:fill="auto"/>
            <w:noWrap w:val="0"/>
            <w:vAlign w:val="center"/>
          </w:tcPr>
          <w:p>
            <w:pPr>
              <w:spacing w:line="344" w:lineRule="exact"/>
              <w:jc w:val="left"/>
              <w:rPr>
                <w:rFonts w:hint="default" w:ascii="Times New Roman" w:hAnsi="Times New Roman" w:cs="Times New Roman" w:eastAsiaTheme="minorEastAsia"/>
                <w:color w:val="auto"/>
                <w:kern w:val="0"/>
                <w:sz w:val="21"/>
                <w:szCs w:val="21"/>
                <w:highlight w:val="none"/>
                <w:lang w:val="en-US" w:eastAsia="zh-CN" w:bidi="ar-SA"/>
              </w:rPr>
            </w:pPr>
          </w:p>
        </w:tc>
        <w:tc>
          <w:tcPr>
            <w:tcW w:w="2846" w:type="dxa"/>
            <w:shd w:val="clear" w:color="auto" w:fill="auto"/>
            <w:noWrap w:val="0"/>
            <w:vAlign w:val="center"/>
          </w:tcPr>
          <w:p>
            <w:pPr>
              <w:spacing w:line="344"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 xml:space="preserve">卡尔.费休水分测定仪 </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检测限≤10ug</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shd w:val="clear" w:color="auto" w:fill="auto"/>
            <w:noWrap w:val="0"/>
            <w:vAlign w:val="center"/>
          </w:tcPr>
          <w:p>
            <w:pPr>
              <w:spacing w:line="344"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阻聚剂</w:t>
            </w:r>
          </w:p>
        </w:tc>
        <w:tc>
          <w:tcPr>
            <w:tcW w:w="1505" w:type="dxa"/>
            <w:vMerge w:val="continue"/>
            <w:shd w:val="clear" w:color="auto" w:fill="auto"/>
            <w:noWrap w:val="0"/>
            <w:vAlign w:val="center"/>
          </w:tcPr>
          <w:p>
            <w:pPr>
              <w:spacing w:line="344" w:lineRule="exact"/>
              <w:jc w:val="left"/>
              <w:rPr>
                <w:rFonts w:hint="default" w:ascii="Times New Roman" w:hAnsi="Times New Roman" w:cs="Times New Roman" w:eastAsiaTheme="minorEastAsia"/>
                <w:color w:val="auto"/>
                <w:kern w:val="0"/>
                <w:sz w:val="21"/>
                <w:szCs w:val="21"/>
                <w:highlight w:val="none"/>
                <w:lang w:val="en-US" w:eastAsia="zh-CN" w:bidi="ar-SA"/>
              </w:rPr>
            </w:pPr>
          </w:p>
        </w:tc>
        <w:tc>
          <w:tcPr>
            <w:tcW w:w="2846" w:type="dxa"/>
            <w:shd w:val="clear" w:color="auto" w:fill="auto"/>
            <w:noWrap w:val="0"/>
            <w:vAlign w:val="center"/>
          </w:tcPr>
          <w:p>
            <w:pPr>
              <w:spacing w:line="344"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分光光度计或液相色谱仪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检测限≤10mg</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shd w:val="clear" w:color="auto" w:fill="auto"/>
            <w:noWrap w:val="0"/>
            <w:vAlign w:val="center"/>
          </w:tcPr>
          <w:p>
            <w:pPr>
              <w:spacing w:line="310"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羰基化合物</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过氧化物</w:t>
            </w:r>
          </w:p>
        </w:tc>
        <w:tc>
          <w:tcPr>
            <w:tcW w:w="1505" w:type="dxa"/>
            <w:vMerge w:val="continue"/>
            <w:shd w:val="clear" w:color="auto" w:fill="auto"/>
            <w:noWrap w:val="0"/>
            <w:vAlign w:val="center"/>
          </w:tcPr>
          <w:p>
            <w:pPr>
              <w:spacing w:line="310" w:lineRule="exact"/>
              <w:jc w:val="left"/>
              <w:rPr>
                <w:rFonts w:hint="default" w:ascii="Times New Roman" w:hAnsi="Times New Roman" w:cs="Times New Roman" w:eastAsiaTheme="minorEastAsia"/>
                <w:color w:val="auto"/>
                <w:kern w:val="0"/>
                <w:sz w:val="21"/>
                <w:szCs w:val="21"/>
                <w:highlight w:val="none"/>
                <w:lang w:val="en-US" w:eastAsia="zh-CN" w:bidi="ar-SA"/>
              </w:rPr>
            </w:pPr>
          </w:p>
        </w:tc>
        <w:tc>
          <w:tcPr>
            <w:tcW w:w="2846" w:type="dxa"/>
            <w:shd w:val="clear" w:color="auto" w:fill="auto"/>
            <w:noWrap w:val="0"/>
            <w:vAlign w:val="center"/>
          </w:tcPr>
          <w:p>
            <w:pPr>
              <w:spacing w:line="310"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微量滴定管</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检测限≤1mg/kg</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shd w:val="clear" w:color="auto" w:fill="auto"/>
            <w:noWrap w:val="0"/>
            <w:vAlign w:val="center"/>
          </w:tcPr>
          <w:p>
            <w:pPr>
              <w:spacing w:line="310"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lang w:val="en-US" w:eastAsia="zh-CN"/>
              </w:rPr>
              <w:t>气相</w:t>
            </w:r>
            <w:r>
              <w:rPr>
                <w:rFonts w:hint="default" w:ascii="Times New Roman" w:hAnsi="Times New Roman" w:cs="Times New Roman"/>
                <w:color w:val="auto"/>
                <w:kern w:val="0"/>
                <w:szCs w:val="21"/>
                <w:highlight w:val="none"/>
              </w:rPr>
              <w:t>氧</w:t>
            </w:r>
          </w:p>
        </w:tc>
        <w:tc>
          <w:tcPr>
            <w:tcW w:w="1505" w:type="dxa"/>
            <w:vMerge w:val="continue"/>
            <w:shd w:val="clear" w:color="auto" w:fill="auto"/>
            <w:noWrap w:val="0"/>
            <w:vAlign w:val="center"/>
          </w:tcPr>
          <w:p>
            <w:pPr>
              <w:spacing w:line="310" w:lineRule="exact"/>
              <w:jc w:val="left"/>
              <w:rPr>
                <w:rFonts w:hint="default" w:ascii="Times New Roman" w:hAnsi="Times New Roman" w:cs="Times New Roman" w:eastAsiaTheme="minorEastAsia"/>
                <w:color w:val="auto"/>
                <w:kern w:val="0"/>
                <w:sz w:val="21"/>
                <w:szCs w:val="21"/>
                <w:highlight w:val="none"/>
                <w:lang w:val="en-US" w:eastAsia="zh-CN" w:bidi="ar-SA"/>
              </w:rPr>
            </w:pPr>
          </w:p>
        </w:tc>
        <w:tc>
          <w:tcPr>
            <w:tcW w:w="2846" w:type="dxa"/>
            <w:shd w:val="clear" w:color="auto" w:fill="auto"/>
            <w:noWrap w:val="0"/>
            <w:vAlign w:val="center"/>
          </w:tcPr>
          <w:p>
            <w:pPr>
              <w:spacing w:line="310"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气相色谱仪或电化学氧分仪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检测限≤100×10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12</w:t>
            </w:r>
          </w:p>
        </w:tc>
        <w:tc>
          <w:tcPr>
            <w:tcW w:w="1134"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工业用异丁烯</w:t>
            </w:r>
          </w:p>
        </w:tc>
        <w:tc>
          <w:tcPr>
            <w:tcW w:w="2038" w:type="dxa"/>
            <w:shd w:val="clear" w:color="auto" w:fill="auto"/>
            <w:noWrap w:val="0"/>
            <w:vAlign w:val="center"/>
          </w:tcPr>
          <w:p>
            <w:pPr>
              <w:spacing w:line="310"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异丁烯、丙烷、丙烯、丁烷、2-丁烯、1-丁烯、丁二烯</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甲醇、二甲醚、叔丁醇 、甲基叔丁基醚</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二聚物</w:t>
            </w:r>
          </w:p>
        </w:tc>
        <w:tc>
          <w:tcPr>
            <w:tcW w:w="1505" w:type="dxa"/>
            <w:vMerge w:val="restart"/>
            <w:shd w:val="clear" w:color="auto" w:fill="auto"/>
            <w:noWrap w:val="0"/>
            <w:vAlign w:val="center"/>
          </w:tcPr>
          <w:p>
            <w:pPr>
              <w:spacing w:line="320" w:lineRule="exact"/>
              <w:jc w:val="lef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szCs w:val="21"/>
                <w:highlight w:val="none"/>
              </w:rPr>
              <w:t>SH/T 1726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kern w:val="0"/>
                <w:szCs w:val="21"/>
                <w:highlight w:val="none"/>
              </w:rPr>
              <w:t>工业用异丁烯</w:t>
            </w:r>
          </w:p>
        </w:tc>
        <w:tc>
          <w:tcPr>
            <w:tcW w:w="2846" w:type="dxa"/>
            <w:shd w:val="clear" w:color="auto" w:fill="auto"/>
            <w:noWrap w:val="0"/>
            <w:vAlign w:val="center"/>
          </w:tcPr>
          <w:p>
            <w:pPr>
              <w:spacing w:line="310"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气相色谱</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仪检测限≤10×10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shd w:val="clear" w:color="auto" w:fill="auto"/>
            <w:noWrap w:val="0"/>
            <w:vAlign w:val="center"/>
          </w:tcPr>
          <w:p>
            <w:pPr>
              <w:spacing w:line="310"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水</w:t>
            </w:r>
          </w:p>
        </w:tc>
        <w:tc>
          <w:tcPr>
            <w:tcW w:w="1505" w:type="dxa"/>
            <w:vMerge w:val="continue"/>
            <w:shd w:val="clear" w:color="auto" w:fill="auto"/>
            <w:noWrap w:val="0"/>
            <w:vAlign w:val="center"/>
          </w:tcPr>
          <w:p>
            <w:pPr>
              <w:spacing w:line="310" w:lineRule="exact"/>
              <w:jc w:val="left"/>
              <w:rPr>
                <w:rFonts w:hint="default" w:ascii="Times New Roman" w:hAnsi="Times New Roman" w:cs="Times New Roman" w:eastAsiaTheme="minorEastAsia"/>
                <w:color w:val="auto"/>
                <w:kern w:val="0"/>
                <w:sz w:val="21"/>
                <w:szCs w:val="21"/>
                <w:highlight w:val="none"/>
                <w:lang w:val="en-US" w:eastAsia="zh-CN" w:bidi="ar-SA"/>
              </w:rPr>
            </w:pPr>
          </w:p>
        </w:tc>
        <w:tc>
          <w:tcPr>
            <w:tcW w:w="2846" w:type="dxa"/>
            <w:shd w:val="clear" w:color="auto" w:fill="auto"/>
            <w:noWrap w:val="0"/>
            <w:vAlign w:val="center"/>
          </w:tcPr>
          <w:p>
            <w:pPr>
              <w:spacing w:line="310"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 xml:space="preserve">卡尔.费休水分测定仪 </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检测限≤10ug</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13</w:t>
            </w:r>
          </w:p>
        </w:tc>
        <w:tc>
          <w:tcPr>
            <w:tcW w:w="1134"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工业用1-丁烯</w:t>
            </w:r>
          </w:p>
        </w:tc>
        <w:tc>
          <w:tcPr>
            <w:tcW w:w="2038" w:type="dxa"/>
            <w:noWrap w:val="0"/>
            <w:vAlign w:val="center"/>
          </w:tcPr>
          <w:p>
            <w:pPr>
              <w:spacing w:line="310" w:lineRule="exact"/>
              <w:rPr>
                <w:rFonts w:hint="default" w:ascii="Times New Roman" w:hAnsi="Times New Roman" w:cs="Times New Roman" w:eastAsiaTheme="minorEastAsia"/>
                <w:color w:val="auto"/>
                <w:kern w:val="0"/>
                <w:szCs w:val="21"/>
                <w:highlight w:val="none"/>
                <w:lang w:eastAsia="zh-CN"/>
              </w:rPr>
            </w:pPr>
            <w:r>
              <w:rPr>
                <w:rFonts w:hint="default" w:ascii="Times New Roman" w:hAnsi="Times New Roman" w:cs="Times New Roman"/>
                <w:color w:val="auto"/>
                <w:kern w:val="0"/>
                <w:szCs w:val="21"/>
                <w:highlight w:val="none"/>
              </w:rPr>
              <w:t>1-丁烯，正、异丁烷，异丁烯+2-丁烯</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1，3-丁二烯+丙二烯</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丙炔</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甲醇、甲基叔丁基醚</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一氧化碳、二氧化碳</w:t>
            </w:r>
          </w:p>
        </w:tc>
        <w:tc>
          <w:tcPr>
            <w:tcW w:w="1505" w:type="dxa"/>
            <w:vMerge w:val="restart"/>
            <w:noWrap w:val="0"/>
            <w:vAlign w:val="center"/>
          </w:tcPr>
          <w:p>
            <w:pPr>
              <w:spacing w:line="32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SH/T 1546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2009</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kern w:val="0"/>
                <w:szCs w:val="21"/>
                <w:highlight w:val="none"/>
              </w:rPr>
              <w:t>工业用1-丁烯</w:t>
            </w:r>
          </w:p>
        </w:tc>
        <w:tc>
          <w:tcPr>
            <w:tcW w:w="2846" w:type="dxa"/>
            <w:noWrap w:val="0"/>
            <w:vAlign w:val="center"/>
          </w:tcPr>
          <w:p>
            <w:pPr>
              <w:spacing w:line="31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检测限≤50×10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水</w:t>
            </w:r>
          </w:p>
        </w:tc>
        <w:tc>
          <w:tcPr>
            <w:tcW w:w="1505" w:type="dxa"/>
            <w:vMerge w:val="continue"/>
            <w:noWrap w:val="0"/>
            <w:vAlign w:val="center"/>
          </w:tcPr>
          <w:p>
            <w:pPr>
              <w:spacing w:line="360"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 xml:space="preserve">卡尔.费休水分测定仪 </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检测限≤10ug</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硫</w:t>
            </w:r>
          </w:p>
        </w:tc>
        <w:tc>
          <w:tcPr>
            <w:tcW w:w="1505" w:type="dxa"/>
            <w:vMerge w:val="continue"/>
            <w:noWrap w:val="0"/>
            <w:vAlign w:val="center"/>
          </w:tcPr>
          <w:p>
            <w:pPr>
              <w:spacing w:line="360" w:lineRule="exact"/>
              <w:jc w:val="left"/>
              <w:rPr>
                <w:rFonts w:hint="default" w:ascii="Times New Roman" w:hAnsi="Times New Roman" w:cs="Times New Roman"/>
                <w:color w:val="auto"/>
                <w:kern w:val="0"/>
                <w:szCs w:val="21"/>
                <w:highlight w:val="none"/>
              </w:rPr>
            </w:pPr>
          </w:p>
        </w:tc>
        <w:tc>
          <w:tcPr>
            <w:tcW w:w="2846" w:type="dxa"/>
            <w:noWrap w:val="0"/>
            <w:vAlign w:val="center"/>
          </w:tcPr>
          <w:p>
            <w:pPr>
              <w:widowControl/>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紫外荧光定硫仪或氧化微库仑定硫仪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14</w:t>
            </w:r>
          </w:p>
        </w:tc>
        <w:tc>
          <w:tcPr>
            <w:tcW w:w="1134"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工业用异丁烷</w:t>
            </w:r>
          </w:p>
        </w:tc>
        <w:tc>
          <w:tcPr>
            <w:tcW w:w="2038" w:type="dxa"/>
            <w:noWrap w:val="0"/>
            <w:vAlign w:val="center"/>
          </w:tcPr>
          <w:p>
            <w:pPr>
              <w:spacing w:line="360" w:lineRule="exact"/>
              <w:rPr>
                <w:rFonts w:hint="default" w:ascii="Times New Roman" w:hAnsi="Times New Roman" w:cs="Times New Roman" w:eastAsiaTheme="minorEastAsia"/>
                <w:color w:val="auto"/>
                <w:kern w:val="0"/>
                <w:szCs w:val="21"/>
                <w:highlight w:val="none"/>
                <w:lang w:eastAsia="zh-CN"/>
              </w:rPr>
            </w:pPr>
            <w:r>
              <w:rPr>
                <w:rFonts w:hint="default" w:ascii="Times New Roman" w:hAnsi="Times New Roman" w:cs="Times New Roman"/>
                <w:color w:val="auto"/>
                <w:kern w:val="0"/>
                <w:szCs w:val="21"/>
                <w:highlight w:val="none"/>
              </w:rPr>
              <w:t>异丁烷、总不饱和烃</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lang w:val="en-US" w:eastAsia="zh-CN"/>
              </w:rPr>
              <w:t>气相中</w:t>
            </w:r>
            <w:r>
              <w:rPr>
                <w:rFonts w:hint="default" w:ascii="Times New Roman" w:hAnsi="Times New Roman" w:cs="Times New Roman"/>
                <w:color w:val="auto"/>
                <w:kern w:val="0"/>
                <w:szCs w:val="21"/>
                <w:highlight w:val="none"/>
              </w:rPr>
              <w:t>不凝</w:t>
            </w:r>
            <w:r>
              <w:rPr>
                <w:rFonts w:hint="default" w:ascii="Times New Roman" w:hAnsi="Times New Roman" w:cs="Times New Roman"/>
                <w:color w:val="auto"/>
                <w:kern w:val="0"/>
                <w:szCs w:val="21"/>
                <w:highlight w:val="none"/>
                <w:lang w:val="en-US" w:eastAsia="zh-CN"/>
              </w:rPr>
              <w:t>性</w:t>
            </w:r>
            <w:r>
              <w:rPr>
                <w:rFonts w:hint="default" w:ascii="Times New Roman" w:hAnsi="Times New Roman" w:cs="Times New Roman"/>
                <w:color w:val="auto"/>
                <w:kern w:val="0"/>
                <w:szCs w:val="21"/>
                <w:highlight w:val="none"/>
              </w:rPr>
              <w:t>气体</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蒸气压</w:t>
            </w:r>
          </w:p>
        </w:tc>
        <w:tc>
          <w:tcPr>
            <w:tcW w:w="1505" w:type="dxa"/>
            <w:vMerge w:val="restart"/>
            <w:noWrap w:val="0"/>
            <w:vAlign w:val="center"/>
          </w:tcPr>
          <w:p>
            <w:pPr>
              <w:spacing w:line="32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GB/T 19465</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 xml:space="preserve">工业用异丁烷(HC-600a) </w:t>
            </w: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检测限≤100×10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水的质量分数</w:t>
            </w:r>
          </w:p>
        </w:tc>
        <w:tc>
          <w:tcPr>
            <w:tcW w:w="1505" w:type="dxa"/>
            <w:vMerge w:val="continue"/>
            <w:noWrap w:val="0"/>
            <w:vAlign w:val="center"/>
          </w:tcPr>
          <w:p>
            <w:pPr>
              <w:spacing w:line="360"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卡尔.费休测定仪或电解法</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酸</w:t>
            </w:r>
          </w:p>
        </w:tc>
        <w:tc>
          <w:tcPr>
            <w:tcW w:w="1505" w:type="dxa"/>
            <w:vMerge w:val="continue"/>
            <w:noWrap w:val="0"/>
            <w:vAlign w:val="center"/>
          </w:tcPr>
          <w:p>
            <w:pPr>
              <w:spacing w:line="360"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多孔气体吸收器；</w:t>
            </w:r>
          </w:p>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微量滴定管；</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分度值0.01ml；</w:t>
            </w:r>
            <w:r>
              <w:rPr>
                <w:rFonts w:hint="default" w:ascii="Times New Roman" w:hAnsi="Times New Roman" w:cs="Times New Roman"/>
                <w:color w:val="auto"/>
                <w:kern w:val="0"/>
                <w:szCs w:val="21"/>
                <w:highlight w:val="none"/>
                <w:lang w:eastAsia="zh-CN"/>
              </w:rPr>
              <w:t>）</w:t>
            </w:r>
          </w:p>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电子天平</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精度0.1mg</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蒸发残留物</w:t>
            </w:r>
          </w:p>
        </w:tc>
        <w:tc>
          <w:tcPr>
            <w:tcW w:w="1505" w:type="dxa"/>
            <w:vMerge w:val="continue"/>
            <w:noWrap w:val="0"/>
            <w:vAlign w:val="center"/>
          </w:tcPr>
          <w:p>
            <w:pPr>
              <w:spacing w:line="360"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电子天平</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精度 0.1mg</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硫</w:t>
            </w:r>
          </w:p>
        </w:tc>
        <w:tc>
          <w:tcPr>
            <w:tcW w:w="1505" w:type="dxa"/>
            <w:vMerge w:val="continue"/>
            <w:noWrap w:val="0"/>
            <w:vAlign w:val="center"/>
          </w:tcPr>
          <w:p>
            <w:pPr>
              <w:spacing w:line="366" w:lineRule="exact"/>
              <w:jc w:val="left"/>
              <w:rPr>
                <w:rFonts w:hint="default" w:ascii="Times New Roman" w:hAnsi="Times New Roman" w:cs="Times New Roman"/>
                <w:color w:val="auto"/>
                <w:kern w:val="0"/>
                <w:szCs w:val="21"/>
                <w:highlight w:val="none"/>
              </w:rPr>
            </w:pPr>
          </w:p>
        </w:tc>
        <w:tc>
          <w:tcPr>
            <w:tcW w:w="2846" w:type="dxa"/>
            <w:noWrap w:val="0"/>
            <w:vAlign w:val="center"/>
          </w:tcPr>
          <w:p>
            <w:pPr>
              <w:widowControl/>
              <w:spacing w:line="366"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紫外荧光定硫仪或氧化微库仑定硫仪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高沸点残留物</w:t>
            </w:r>
          </w:p>
        </w:tc>
        <w:tc>
          <w:tcPr>
            <w:tcW w:w="1505" w:type="dxa"/>
            <w:vMerge w:val="continue"/>
            <w:noWrap w:val="0"/>
            <w:vAlign w:val="center"/>
          </w:tcPr>
          <w:p>
            <w:pPr>
              <w:spacing w:line="366"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66"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李森科瓶</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最小分度值0.1ml</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15</w:t>
            </w:r>
          </w:p>
        </w:tc>
        <w:tc>
          <w:tcPr>
            <w:tcW w:w="1134"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工业燃气切割焊接用丙烷</w:t>
            </w: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丙烷</w:t>
            </w:r>
          </w:p>
        </w:tc>
        <w:tc>
          <w:tcPr>
            <w:tcW w:w="1505" w:type="dxa"/>
            <w:vMerge w:val="restart"/>
            <w:noWrap w:val="0"/>
            <w:vAlign w:val="center"/>
          </w:tcPr>
          <w:p>
            <w:pPr>
              <w:spacing w:line="32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HG/T 3661.2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2016</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工业燃气焊接切割用丙烷</w:t>
            </w:r>
          </w:p>
        </w:tc>
        <w:tc>
          <w:tcPr>
            <w:tcW w:w="2846" w:type="dxa"/>
            <w:noWrap w:val="0"/>
            <w:vAlign w:val="center"/>
          </w:tcPr>
          <w:p>
            <w:pPr>
              <w:spacing w:line="366"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检测限≤100×10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总硫</w:t>
            </w:r>
          </w:p>
        </w:tc>
        <w:tc>
          <w:tcPr>
            <w:tcW w:w="1505" w:type="dxa"/>
            <w:vMerge w:val="continue"/>
            <w:noWrap w:val="0"/>
            <w:vAlign w:val="center"/>
          </w:tcPr>
          <w:p>
            <w:pPr>
              <w:spacing w:line="366"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66"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库仑硫分析仪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5" w:hRule="atLeast"/>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钢片腐蚀</w:t>
            </w:r>
          </w:p>
        </w:tc>
        <w:tc>
          <w:tcPr>
            <w:tcW w:w="1505" w:type="dxa"/>
            <w:vMerge w:val="continue"/>
            <w:noWrap w:val="0"/>
            <w:vAlign w:val="center"/>
          </w:tcPr>
          <w:p>
            <w:pPr>
              <w:spacing w:line="366"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66" w:lineRule="exact"/>
              <w:rPr>
                <w:rFonts w:hint="default" w:ascii="Times New Roman" w:hAnsi="Times New Roman" w:cs="Times New Roman"/>
                <w:color w:val="auto"/>
                <w:kern w:val="0"/>
                <w:szCs w:val="21"/>
                <w:highlight w:val="none"/>
              </w:rPr>
            </w:pPr>
            <w:r>
              <w:rPr>
                <w:rFonts w:hint="default" w:ascii="Times New Roman" w:hAnsi="Times New Roman" w:eastAsia="宋体" w:cs="Times New Roman"/>
                <w:color w:val="auto"/>
                <w:szCs w:val="21"/>
                <w:highlight w:val="none"/>
              </w:rPr>
              <w:t>液化石油气铜片腐蚀仪（水浴±0.5℃/温度计0.1℃）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0" w:hRule="atLeast"/>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水分</w:t>
            </w:r>
          </w:p>
        </w:tc>
        <w:tc>
          <w:tcPr>
            <w:tcW w:w="1505" w:type="dxa"/>
            <w:vMerge w:val="continue"/>
            <w:noWrap w:val="0"/>
            <w:vAlign w:val="center"/>
          </w:tcPr>
          <w:p>
            <w:pPr>
              <w:spacing w:line="366"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66"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密度计</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测量范围：</w:t>
            </w:r>
          </w:p>
          <w:p>
            <w:pPr>
              <w:spacing w:line="366" w:lineRule="exact"/>
              <w:rPr>
                <w:rFonts w:hint="default" w:ascii="Times New Roman" w:hAnsi="Times New Roman" w:cs="Times New Roman"/>
                <w:color w:val="auto"/>
                <w:kern w:val="0"/>
                <w:szCs w:val="21"/>
                <w:highlight w:val="none"/>
                <w:vertAlign w:val="superscript"/>
              </w:rPr>
            </w:pPr>
            <w:r>
              <w:rPr>
                <w:rFonts w:hint="default" w:ascii="Times New Roman" w:hAnsi="Times New Roman" w:cs="Times New Roman"/>
                <w:color w:val="auto"/>
                <w:kern w:val="0"/>
                <w:szCs w:val="21"/>
                <w:highlight w:val="none"/>
              </w:rPr>
              <w:t>500～580kg/m</w:t>
            </w:r>
            <w:r>
              <w:rPr>
                <w:rFonts w:hint="default" w:ascii="Times New Roman" w:hAnsi="Times New Roman" w:cs="Times New Roman"/>
                <w:color w:val="auto"/>
                <w:kern w:val="0"/>
                <w:szCs w:val="21"/>
                <w:highlight w:val="none"/>
                <w:vertAlign w:val="superscript"/>
              </w:rPr>
              <w:t>3</w:t>
            </w:r>
          </w:p>
          <w:p>
            <w:pPr>
              <w:spacing w:line="366" w:lineRule="exact"/>
              <w:rPr>
                <w:rFonts w:hint="default" w:ascii="Times New Roman" w:hAnsi="Times New Roman" w:cs="Times New Roman"/>
                <w:color w:val="auto"/>
                <w:kern w:val="0"/>
                <w:szCs w:val="21"/>
                <w:highlight w:val="none"/>
                <w:vertAlign w:val="superscript"/>
              </w:rPr>
            </w:pPr>
            <w:r>
              <w:rPr>
                <w:rFonts w:hint="default" w:ascii="Times New Roman" w:hAnsi="Times New Roman" w:cs="Times New Roman"/>
                <w:color w:val="auto"/>
                <w:kern w:val="0"/>
                <w:szCs w:val="21"/>
                <w:highlight w:val="none"/>
              </w:rPr>
              <w:t>570～600kg/m</w:t>
            </w:r>
            <w:r>
              <w:rPr>
                <w:rFonts w:hint="default" w:ascii="Times New Roman" w:hAnsi="Times New Roman" w:cs="Times New Roman"/>
                <w:color w:val="auto"/>
                <w:kern w:val="0"/>
                <w:szCs w:val="21"/>
                <w:highlight w:val="none"/>
                <w:vertAlign w:val="superscript"/>
              </w:rPr>
              <w:t>3</w:t>
            </w:r>
          </w:p>
          <w:p>
            <w:pPr>
              <w:spacing w:line="366" w:lineRule="exact"/>
              <w:rPr>
                <w:rFonts w:hint="default" w:ascii="Times New Roman" w:hAnsi="Times New Roman" w:cs="Times New Roman"/>
                <w:color w:val="auto"/>
                <w:kern w:val="0"/>
                <w:szCs w:val="21"/>
                <w:highlight w:val="none"/>
                <w:vertAlign w:val="superscript"/>
              </w:rPr>
            </w:pPr>
            <w:r>
              <w:rPr>
                <w:rFonts w:hint="default" w:ascii="Times New Roman" w:hAnsi="Times New Roman" w:cs="Times New Roman"/>
                <w:color w:val="auto"/>
                <w:kern w:val="0"/>
                <w:szCs w:val="21"/>
                <w:highlight w:val="none"/>
              </w:rPr>
              <w:t>分度值1kg/m</w:t>
            </w:r>
            <w:r>
              <w:rPr>
                <w:rFonts w:hint="default" w:ascii="Times New Roman" w:hAnsi="Times New Roman" w:cs="Times New Roman"/>
                <w:color w:val="auto"/>
                <w:kern w:val="0"/>
                <w:szCs w:val="21"/>
                <w:highlight w:val="none"/>
                <w:vertAlign w:val="superscript"/>
              </w:rPr>
              <w:t>3</w:t>
            </w:r>
          </w:p>
          <w:p>
            <w:pPr>
              <w:spacing w:line="366"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全长最大330mm</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shd w:val="clear" w:color="auto" w:fill="auto"/>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shd w:val="clear" w:color="auto" w:fill="auto"/>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restart"/>
            <w:shd w:val="clear" w:color="auto" w:fill="FFFFFF"/>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16</w:t>
            </w:r>
          </w:p>
        </w:tc>
        <w:tc>
          <w:tcPr>
            <w:tcW w:w="1134" w:type="dxa"/>
            <w:vMerge w:val="restart"/>
            <w:shd w:val="clear" w:color="auto" w:fill="FFFFFF"/>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工业燃气</w:t>
            </w:r>
          </w:p>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切割焊接用 丙烯</w:t>
            </w:r>
          </w:p>
        </w:tc>
        <w:tc>
          <w:tcPr>
            <w:tcW w:w="2038" w:type="dxa"/>
            <w:shd w:val="clear" w:color="auto" w:fill="FFFFFF"/>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丙烯</w:t>
            </w:r>
          </w:p>
        </w:tc>
        <w:tc>
          <w:tcPr>
            <w:tcW w:w="1505" w:type="dxa"/>
            <w:vMerge w:val="restart"/>
            <w:shd w:val="clear" w:color="auto" w:fill="FFFFFF"/>
            <w:noWrap w:val="0"/>
            <w:vAlign w:val="center"/>
          </w:tcPr>
          <w:p>
            <w:pPr>
              <w:spacing w:line="32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HG/T 3661.1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2016</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工业燃气焊接切割用丙烯</w:t>
            </w:r>
          </w:p>
        </w:tc>
        <w:tc>
          <w:tcPr>
            <w:tcW w:w="2846" w:type="dxa"/>
            <w:shd w:val="clear" w:color="auto" w:fill="FFFFFF"/>
            <w:noWrap w:val="0"/>
            <w:vAlign w:val="center"/>
          </w:tcPr>
          <w:p>
            <w:pPr>
              <w:spacing w:line="366"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检测限≤100×10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shd w:val="clear" w:color="auto" w:fill="auto"/>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shd w:val="clear" w:color="auto" w:fill="auto"/>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shd w:val="clear" w:color="auto" w:fill="auto"/>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shd w:val="clear" w:color="auto" w:fill="auto"/>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shd w:val="clear" w:color="auto" w:fill="FFFFFF"/>
            <w:noWrap w:val="0"/>
            <w:vAlign w:val="center"/>
          </w:tcPr>
          <w:p>
            <w:pPr>
              <w:widowControl/>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总硫</w:t>
            </w:r>
          </w:p>
        </w:tc>
        <w:tc>
          <w:tcPr>
            <w:tcW w:w="1505" w:type="dxa"/>
            <w:vMerge w:val="continue"/>
            <w:shd w:val="clear" w:color="auto" w:fill="FFFFFF"/>
            <w:noWrap w:val="0"/>
            <w:vAlign w:val="center"/>
          </w:tcPr>
          <w:p>
            <w:pPr>
              <w:spacing w:line="366" w:lineRule="exact"/>
              <w:jc w:val="left"/>
              <w:rPr>
                <w:rFonts w:hint="default" w:ascii="Times New Roman" w:hAnsi="Times New Roman" w:cs="Times New Roman"/>
                <w:color w:val="auto"/>
                <w:kern w:val="0"/>
                <w:szCs w:val="21"/>
                <w:highlight w:val="none"/>
              </w:rPr>
            </w:pPr>
          </w:p>
        </w:tc>
        <w:tc>
          <w:tcPr>
            <w:tcW w:w="2846" w:type="dxa"/>
            <w:shd w:val="clear" w:color="auto" w:fill="FFFFFF"/>
            <w:noWrap w:val="0"/>
            <w:vAlign w:val="center"/>
          </w:tcPr>
          <w:p>
            <w:pPr>
              <w:widowControl/>
              <w:spacing w:line="366"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紫外荧光定硫仪或氧化微库仑定硫仪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05" w:hRule="atLeast"/>
          <w:jc w:val="center"/>
        </w:trPr>
        <w:tc>
          <w:tcPr>
            <w:tcW w:w="567" w:type="dxa"/>
            <w:vMerge w:val="continue"/>
            <w:shd w:val="clear" w:color="auto" w:fill="auto"/>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shd w:val="clear" w:color="auto" w:fill="auto"/>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shd w:val="clear" w:color="auto" w:fill="auto"/>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shd w:val="clear" w:color="auto" w:fill="auto"/>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shd w:val="clear" w:color="auto" w:fill="FFFFFF"/>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钢片腐蚀</w:t>
            </w:r>
          </w:p>
        </w:tc>
        <w:tc>
          <w:tcPr>
            <w:tcW w:w="1505" w:type="dxa"/>
            <w:vMerge w:val="continue"/>
            <w:shd w:val="clear" w:color="auto" w:fill="FFFFFF"/>
            <w:noWrap w:val="0"/>
            <w:vAlign w:val="center"/>
          </w:tcPr>
          <w:p>
            <w:pPr>
              <w:spacing w:line="366" w:lineRule="exact"/>
              <w:jc w:val="left"/>
              <w:rPr>
                <w:rFonts w:hint="default" w:ascii="Times New Roman" w:hAnsi="Times New Roman" w:cs="Times New Roman"/>
                <w:color w:val="auto"/>
                <w:kern w:val="0"/>
                <w:szCs w:val="21"/>
                <w:highlight w:val="none"/>
              </w:rPr>
            </w:pPr>
          </w:p>
        </w:tc>
        <w:tc>
          <w:tcPr>
            <w:tcW w:w="2846" w:type="dxa"/>
            <w:shd w:val="clear" w:color="auto" w:fill="FFFFFF"/>
            <w:noWrap w:val="0"/>
            <w:vAlign w:val="center"/>
          </w:tcPr>
          <w:p>
            <w:pPr>
              <w:spacing w:line="366" w:lineRule="exact"/>
              <w:rPr>
                <w:rFonts w:hint="default" w:ascii="Times New Roman" w:hAnsi="Times New Roman" w:eastAsia="宋体" w:cs="Times New Roman"/>
                <w:color w:val="auto"/>
                <w:kern w:val="0"/>
                <w:szCs w:val="21"/>
                <w:highlight w:val="none"/>
                <w:lang w:val="en-US" w:eastAsia="zh-CN"/>
              </w:rPr>
            </w:pPr>
            <w:r>
              <w:rPr>
                <w:rFonts w:hint="default" w:ascii="Times New Roman" w:hAnsi="Times New Roman" w:eastAsia="宋体" w:cs="Times New Roman"/>
                <w:color w:val="auto"/>
                <w:szCs w:val="21"/>
                <w:highlight w:val="none"/>
              </w:rPr>
              <w:t>液化石油气铜片腐蚀仪（水浴±0.5℃/温度计0.1℃）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5" w:hRule="atLeast"/>
          <w:jc w:val="center"/>
        </w:trPr>
        <w:tc>
          <w:tcPr>
            <w:tcW w:w="567" w:type="dxa"/>
            <w:vMerge w:val="continue"/>
            <w:shd w:val="clear" w:color="auto" w:fill="auto"/>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shd w:val="clear" w:color="auto" w:fill="auto"/>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shd w:val="clear" w:color="auto" w:fill="auto"/>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shd w:val="clear" w:color="auto" w:fill="auto"/>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shd w:val="clear" w:color="auto" w:fill="FFFFFF"/>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水分</w:t>
            </w:r>
          </w:p>
        </w:tc>
        <w:tc>
          <w:tcPr>
            <w:tcW w:w="1505" w:type="dxa"/>
            <w:vMerge w:val="continue"/>
            <w:shd w:val="clear" w:color="auto" w:fill="FFFFFF"/>
            <w:noWrap w:val="0"/>
            <w:vAlign w:val="center"/>
          </w:tcPr>
          <w:p>
            <w:pPr>
              <w:spacing w:line="366" w:lineRule="exact"/>
              <w:jc w:val="left"/>
              <w:rPr>
                <w:rFonts w:hint="default" w:ascii="Times New Roman" w:hAnsi="Times New Roman" w:cs="Times New Roman"/>
                <w:color w:val="auto"/>
                <w:kern w:val="0"/>
                <w:szCs w:val="21"/>
                <w:highlight w:val="none"/>
              </w:rPr>
            </w:pPr>
          </w:p>
        </w:tc>
        <w:tc>
          <w:tcPr>
            <w:tcW w:w="2846" w:type="dxa"/>
            <w:shd w:val="clear" w:color="auto" w:fill="FFFFFF"/>
            <w:noWrap w:val="0"/>
            <w:vAlign w:val="center"/>
          </w:tcPr>
          <w:p>
            <w:pPr>
              <w:spacing w:line="366"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密度计</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测量范围：</w:t>
            </w:r>
          </w:p>
          <w:p>
            <w:pPr>
              <w:spacing w:line="366" w:lineRule="exact"/>
              <w:rPr>
                <w:rFonts w:hint="default" w:ascii="Times New Roman" w:hAnsi="Times New Roman" w:cs="Times New Roman"/>
                <w:color w:val="auto"/>
                <w:kern w:val="0"/>
                <w:szCs w:val="21"/>
                <w:highlight w:val="none"/>
                <w:vertAlign w:val="superscript"/>
              </w:rPr>
            </w:pPr>
            <w:r>
              <w:rPr>
                <w:rFonts w:hint="default" w:ascii="Times New Roman" w:hAnsi="Times New Roman" w:cs="Times New Roman"/>
                <w:color w:val="auto"/>
                <w:kern w:val="0"/>
                <w:szCs w:val="21"/>
                <w:highlight w:val="none"/>
              </w:rPr>
              <w:t>500～580kg/m</w:t>
            </w:r>
            <w:r>
              <w:rPr>
                <w:rFonts w:hint="default" w:ascii="Times New Roman" w:hAnsi="Times New Roman" w:cs="Times New Roman"/>
                <w:color w:val="auto"/>
                <w:kern w:val="0"/>
                <w:szCs w:val="21"/>
                <w:highlight w:val="none"/>
                <w:vertAlign w:val="superscript"/>
              </w:rPr>
              <w:t>3</w:t>
            </w:r>
          </w:p>
          <w:p>
            <w:pPr>
              <w:spacing w:line="366" w:lineRule="exact"/>
              <w:rPr>
                <w:rFonts w:hint="default" w:ascii="Times New Roman" w:hAnsi="Times New Roman" w:cs="Times New Roman"/>
                <w:color w:val="auto"/>
                <w:kern w:val="0"/>
                <w:szCs w:val="21"/>
                <w:highlight w:val="none"/>
                <w:vertAlign w:val="superscript"/>
              </w:rPr>
            </w:pPr>
            <w:r>
              <w:rPr>
                <w:rFonts w:hint="default" w:ascii="Times New Roman" w:hAnsi="Times New Roman" w:cs="Times New Roman"/>
                <w:color w:val="auto"/>
                <w:kern w:val="0"/>
                <w:szCs w:val="21"/>
                <w:highlight w:val="none"/>
              </w:rPr>
              <w:t>570～600kg/m</w:t>
            </w:r>
            <w:r>
              <w:rPr>
                <w:rFonts w:hint="default" w:ascii="Times New Roman" w:hAnsi="Times New Roman" w:cs="Times New Roman"/>
                <w:color w:val="auto"/>
                <w:kern w:val="0"/>
                <w:szCs w:val="21"/>
                <w:highlight w:val="none"/>
                <w:vertAlign w:val="superscript"/>
              </w:rPr>
              <w:t>3</w:t>
            </w:r>
          </w:p>
          <w:p>
            <w:pPr>
              <w:spacing w:line="366" w:lineRule="exact"/>
              <w:rPr>
                <w:rFonts w:hint="default" w:ascii="Times New Roman" w:hAnsi="Times New Roman" w:cs="Times New Roman"/>
                <w:color w:val="auto"/>
                <w:kern w:val="0"/>
                <w:szCs w:val="21"/>
                <w:highlight w:val="none"/>
                <w:vertAlign w:val="superscript"/>
              </w:rPr>
            </w:pPr>
            <w:r>
              <w:rPr>
                <w:rFonts w:hint="default" w:ascii="Times New Roman" w:hAnsi="Times New Roman" w:cs="Times New Roman"/>
                <w:color w:val="auto"/>
                <w:kern w:val="0"/>
                <w:szCs w:val="21"/>
                <w:highlight w:val="none"/>
              </w:rPr>
              <w:t>分度值1kg/m</w:t>
            </w:r>
            <w:r>
              <w:rPr>
                <w:rFonts w:hint="default" w:ascii="Times New Roman" w:hAnsi="Times New Roman" w:cs="Times New Roman"/>
                <w:color w:val="auto"/>
                <w:kern w:val="0"/>
                <w:szCs w:val="21"/>
                <w:highlight w:val="none"/>
                <w:vertAlign w:val="superscript"/>
              </w:rPr>
              <w:t>3</w:t>
            </w:r>
          </w:p>
          <w:p>
            <w:pPr>
              <w:spacing w:line="366"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全长最大330mm</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5</w:t>
            </w:r>
          </w:p>
        </w:tc>
        <w:tc>
          <w:tcPr>
            <w:tcW w:w="568" w:type="dxa"/>
            <w:vMerge w:val="restart"/>
            <w:noWrap w:val="0"/>
            <w:vAlign w:val="center"/>
          </w:tcPr>
          <w:p>
            <w:pPr>
              <w:spacing w:line="36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电子工业用气</w:t>
            </w: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17</w:t>
            </w:r>
          </w:p>
        </w:tc>
        <w:tc>
          <w:tcPr>
            <w:tcW w:w="1134"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电子工业用气 氧化亚氮</w:t>
            </w: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氨</w:t>
            </w:r>
          </w:p>
        </w:tc>
        <w:tc>
          <w:tcPr>
            <w:tcW w:w="1505" w:type="dxa"/>
            <w:vMerge w:val="restart"/>
            <w:noWrap w:val="0"/>
            <w:vAlign w:val="center"/>
          </w:tcPr>
          <w:p>
            <w:pPr>
              <w:spacing w:line="32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GB/T 14600</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2009</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电子工业用气体 氧化亚氮</w:t>
            </w:r>
          </w:p>
        </w:tc>
        <w:tc>
          <w:tcPr>
            <w:tcW w:w="2846" w:type="dxa"/>
            <w:noWrap w:val="0"/>
            <w:vAlign w:val="center"/>
          </w:tcPr>
          <w:p>
            <w:pPr>
              <w:spacing w:line="366"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氨检测管</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测量范围（0-30）×10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V/V；检测限≤0.5×10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一氧化碳、二氧化碳</w:t>
            </w:r>
          </w:p>
        </w:tc>
        <w:tc>
          <w:tcPr>
            <w:tcW w:w="1505" w:type="dxa"/>
            <w:vMerge w:val="continue"/>
            <w:noWrap w:val="0"/>
            <w:vAlign w:val="center"/>
          </w:tcPr>
          <w:p>
            <w:pPr>
              <w:spacing w:line="360" w:lineRule="exact"/>
              <w:jc w:val="left"/>
              <w:rPr>
                <w:rFonts w:hint="default" w:ascii="Times New Roman" w:hAnsi="Times New Roman" w:cs="Times New Roman"/>
                <w:color w:val="auto"/>
                <w:kern w:val="0"/>
                <w:szCs w:val="21"/>
                <w:highlight w:val="none"/>
              </w:rPr>
            </w:pPr>
          </w:p>
        </w:tc>
        <w:tc>
          <w:tcPr>
            <w:tcW w:w="2846"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烃C</w:t>
            </w:r>
            <w:r>
              <w:rPr>
                <w:rFonts w:hint="default" w:ascii="Times New Roman" w:hAnsi="Times New Roman" w:cs="Times New Roman"/>
                <w:color w:val="auto"/>
                <w:kern w:val="0"/>
                <w:szCs w:val="21"/>
                <w:highlight w:val="none"/>
                <w:vertAlign w:val="subscript"/>
              </w:rPr>
              <w:t>1</w:t>
            </w:r>
            <w:r>
              <w:rPr>
                <w:rFonts w:hint="default" w:ascii="Times New Roman" w:hAnsi="Times New Roman" w:cs="Times New Roman"/>
                <w:color w:val="auto"/>
                <w:kern w:val="0"/>
                <w:szCs w:val="21"/>
                <w:highlight w:val="none"/>
              </w:rPr>
              <w:t>—C</w:t>
            </w:r>
            <w:r>
              <w:rPr>
                <w:rFonts w:hint="default" w:ascii="Times New Roman" w:hAnsi="Times New Roman" w:cs="Times New Roman"/>
                <w:color w:val="auto"/>
                <w:kern w:val="0"/>
                <w:szCs w:val="21"/>
                <w:highlight w:val="none"/>
                <w:vertAlign w:val="subscript"/>
              </w:rPr>
              <w:t>5</w:t>
            </w:r>
          </w:p>
        </w:tc>
        <w:tc>
          <w:tcPr>
            <w:tcW w:w="1505" w:type="dxa"/>
            <w:vMerge w:val="continue"/>
            <w:noWrap w:val="0"/>
            <w:vAlign w:val="center"/>
          </w:tcPr>
          <w:p>
            <w:pPr>
              <w:spacing w:line="360" w:lineRule="exact"/>
              <w:jc w:val="left"/>
              <w:rPr>
                <w:rFonts w:hint="default" w:ascii="Times New Roman" w:hAnsi="Times New Roman" w:cs="Times New Roman"/>
                <w:color w:val="auto"/>
                <w:kern w:val="0"/>
                <w:szCs w:val="21"/>
                <w:highlight w:val="none"/>
              </w:rPr>
            </w:pPr>
          </w:p>
        </w:tc>
        <w:tc>
          <w:tcPr>
            <w:tcW w:w="2846"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氮和氧</w:t>
            </w:r>
          </w:p>
        </w:tc>
        <w:tc>
          <w:tcPr>
            <w:tcW w:w="1505" w:type="dxa"/>
            <w:vMerge w:val="continue"/>
            <w:noWrap w:val="0"/>
            <w:vAlign w:val="center"/>
          </w:tcPr>
          <w:p>
            <w:pPr>
              <w:spacing w:line="360" w:lineRule="exact"/>
              <w:jc w:val="left"/>
              <w:rPr>
                <w:rFonts w:hint="default" w:ascii="Times New Roman" w:hAnsi="Times New Roman" w:cs="Times New Roman"/>
                <w:color w:val="auto"/>
                <w:kern w:val="0"/>
                <w:szCs w:val="21"/>
                <w:highlight w:val="none"/>
              </w:rPr>
            </w:pPr>
          </w:p>
        </w:tc>
        <w:tc>
          <w:tcPr>
            <w:tcW w:w="2846"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化学发光氮氧化物测定仪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 ≤0.1×10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一氧化氮</w:t>
            </w:r>
          </w:p>
        </w:tc>
        <w:tc>
          <w:tcPr>
            <w:tcW w:w="1505" w:type="dxa"/>
            <w:vMerge w:val="continue"/>
            <w:noWrap w:val="0"/>
            <w:vAlign w:val="center"/>
          </w:tcPr>
          <w:p>
            <w:pPr>
              <w:spacing w:line="360" w:lineRule="exact"/>
              <w:jc w:val="left"/>
              <w:rPr>
                <w:rFonts w:hint="default" w:ascii="Times New Roman" w:hAnsi="Times New Roman" w:cs="Times New Roman"/>
                <w:color w:val="auto"/>
                <w:kern w:val="0"/>
                <w:szCs w:val="21"/>
                <w:highlight w:val="none"/>
              </w:rPr>
            </w:pPr>
          </w:p>
        </w:tc>
        <w:tc>
          <w:tcPr>
            <w:tcW w:w="2846"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二氧化氮</w:t>
            </w:r>
          </w:p>
        </w:tc>
        <w:tc>
          <w:tcPr>
            <w:tcW w:w="1505" w:type="dxa"/>
            <w:vMerge w:val="continue"/>
            <w:noWrap w:val="0"/>
            <w:vAlign w:val="center"/>
          </w:tcPr>
          <w:p>
            <w:pPr>
              <w:spacing w:line="360"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检测管</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测量范围：（0-6）×10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V/V；检测限≤ 0.1×10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水</w:t>
            </w:r>
          </w:p>
        </w:tc>
        <w:tc>
          <w:tcPr>
            <w:tcW w:w="1505" w:type="dxa"/>
            <w:vMerge w:val="continue"/>
            <w:noWrap w:val="0"/>
            <w:vAlign w:val="center"/>
          </w:tcPr>
          <w:p>
            <w:pPr>
              <w:spacing w:line="360"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气体水分测定仪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检测限≤0.1×10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18</w:t>
            </w:r>
          </w:p>
        </w:tc>
        <w:tc>
          <w:tcPr>
            <w:tcW w:w="1134"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电子工业用气 六氟化硫</w:t>
            </w: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氧+氩、氮、四氟化碳</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一氧化碳、甲烷、二氧化碳</w:t>
            </w:r>
          </w:p>
        </w:tc>
        <w:tc>
          <w:tcPr>
            <w:tcW w:w="1505" w:type="dxa"/>
            <w:vMerge w:val="restart"/>
            <w:noWrap w:val="0"/>
            <w:vAlign w:val="center"/>
          </w:tcPr>
          <w:p>
            <w:pPr>
              <w:spacing w:line="32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GB/T 18867</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电子工业用气体 六氟化硫</w:t>
            </w: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44"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水分</w:t>
            </w:r>
          </w:p>
        </w:tc>
        <w:tc>
          <w:tcPr>
            <w:tcW w:w="1505" w:type="dxa"/>
            <w:vMerge w:val="continue"/>
            <w:noWrap w:val="0"/>
            <w:vAlign w:val="center"/>
          </w:tcPr>
          <w:p>
            <w:pPr>
              <w:spacing w:line="344"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44"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气体水分测定仪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5" w:hRule="atLeast"/>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44"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酸度</w:t>
            </w:r>
          </w:p>
        </w:tc>
        <w:tc>
          <w:tcPr>
            <w:tcW w:w="1505" w:type="dxa"/>
            <w:vMerge w:val="continue"/>
            <w:noWrap w:val="0"/>
            <w:vAlign w:val="center"/>
          </w:tcPr>
          <w:p>
            <w:pPr>
              <w:spacing w:line="344"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44"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多孔气体吸收器；</w:t>
            </w:r>
          </w:p>
          <w:p>
            <w:pPr>
              <w:spacing w:line="344"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微量滴定管；</w:t>
            </w:r>
          </w:p>
          <w:p>
            <w:pPr>
              <w:spacing w:line="344"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电子天平</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精度0.1m；</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 xml:space="preserve"> ；</w:t>
            </w:r>
          </w:p>
          <w:p>
            <w:pPr>
              <w:spacing w:line="344" w:lineRule="exact"/>
              <w:rPr>
                <w:rFonts w:hint="default" w:ascii="Times New Roman" w:hAnsi="Times New Roman" w:eastAsia="宋体" w:cs="Times New Roman"/>
                <w:color w:val="auto"/>
                <w:kern w:val="0"/>
                <w:szCs w:val="21"/>
                <w:highlight w:val="none"/>
                <w:lang w:eastAsia="zh-CN"/>
              </w:rPr>
            </w:pPr>
            <w:r>
              <w:rPr>
                <w:rFonts w:hint="default" w:ascii="Times New Roman" w:hAnsi="Times New Roman" w:cs="Times New Roman"/>
                <w:color w:val="auto"/>
                <w:kern w:val="0"/>
                <w:szCs w:val="21"/>
                <w:highlight w:val="none"/>
              </w:rPr>
              <w:t>5ml滴定管</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分度值0.01ml</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44"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可水解氟化物</w:t>
            </w:r>
          </w:p>
        </w:tc>
        <w:tc>
          <w:tcPr>
            <w:tcW w:w="1505" w:type="dxa"/>
            <w:vMerge w:val="continue"/>
            <w:noWrap w:val="0"/>
            <w:vAlign w:val="center"/>
          </w:tcPr>
          <w:p>
            <w:pPr>
              <w:spacing w:line="344"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44"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分光光度计 （带比色池）；</w:t>
            </w:r>
          </w:p>
          <w:p>
            <w:pPr>
              <w:spacing w:line="344"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取样装置。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19</w:t>
            </w:r>
          </w:p>
        </w:tc>
        <w:tc>
          <w:tcPr>
            <w:tcW w:w="1134"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电子特气 三氯化硼</w:t>
            </w:r>
          </w:p>
        </w:tc>
        <w:tc>
          <w:tcPr>
            <w:tcW w:w="2038" w:type="dxa"/>
            <w:noWrap w:val="0"/>
            <w:vAlign w:val="center"/>
          </w:tcPr>
          <w:p>
            <w:pPr>
              <w:spacing w:line="360" w:lineRule="exact"/>
              <w:rPr>
                <w:rFonts w:hint="default" w:ascii="Times New Roman" w:hAnsi="Times New Roman" w:cs="Times New Roman" w:eastAsiaTheme="minorEastAsia"/>
                <w:color w:val="auto"/>
                <w:kern w:val="0"/>
                <w:szCs w:val="21"/>
                <w:highlight w:val="none"/>
                <w:lang w:val="en-US" w:eastAsia="zh-CN"/>
              </w:rPr>
            </w:pPr>
            <w:r>
              <w:rPr>
                <w:rFonts w:hint="default" w:ascii="Times New Roman" w:hAnsi="Times New Roman" w:cs="Times New Roman"/>
                <w:color w:val="auto"/>
                <w:kern w:val="0"/>
                <w:szCs w:val="21"/>
                <w:highlight w:val="none"/>
              </w:rPr>
              <w:t>氧</w:t>
            </w:r>
            <w:r>
              <w:rPr>
                <w:rFonts w:hint="default" w:ascii="Times New Roman" w:hAnsi="Times New Roman" w:cs="Times New Roman"/>
                <w:color w:val="auto"/>
                <w:kern w:val="0"/>
                <w:szCs w:val="21"/>
                <w:highlight w:val="none"/>
                <w:lang w:val="en-US" w:eastAsia="zh-CN"/>
              </w:rPr>
              <w:t>+</w:t>
            </w:r>
            <w:r>
              <w:rPr>
                <w:rFonts w:hint="default" w:ascii="Times New Roman" w:hAnsi="Times New Roman" w:cs="Times New Roman"/>
                <w:color w:val="auto"/>
                <w:kern w:val="0"/>
                <w:szCs w:val="21"/>
                <w:highlight w:val="none"/>
              </w:rPr>
              <w:t>氩、氮</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一氧化碳、二氧化碳、甲烷</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lang w:val="en-US" w:eastAsia="zh-CN"/>
              </w:rPr>
              <w:t>四氯化硅、氯气</w:t>
            </w:r>
          </w:p>
        </w:tc>
        <w:tc>
          <w:tcPr>
            <w:tcW w:w="1505" w:type="dxa"/>
            <w:vMerge w:val="restart"/>
            <w:noWrap w:val="0"/>
            <w:vAlign w:val="center"/>
          </w:tcPr>
          <w:p>
            <w:pPr>
              <w:spacing w:line="36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GB/T 17874</w:t>
            </w:r>
            <w:r>
              <w:rPr>
                <w:rFonts w:hint="eastAsia"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2021</w:t>
            </w:r>
            <w:r>
              <w:rPr>
                <w:rFonts w:hint="eastAsia" w:ascii="Times New Roman" w:hAnsi="Times New Roman" w:cs="Times New Roman"/>
                <w:color w:val="auto"/>
                <w:kern w:val="0"/>
                <w:szCs w:val="21"/>
                <w:highlight w:val="none"/>
                <w:lang w:val="en-US" w:eastAsia="zh-CN"/>
              </w:rPr>
              <w:t xml:space="preserve"> </w:t>
            </w:r>
            <w:r>
              <w:rPr>
                <w:rFonts w:hint="default" w:ascii="Times New Roman" w:hAnsi="Times New Roman" w:cs="Times New Roman"/>
                <w:color w:val="auto"/>
                <w:szCs w:val="21"/>
                <w:highlight w:val="none"/>
              </w:rPr>
              <w:t>电子特气 三氯化硼</w:t>
            </w:r>
          </w:p>
        </w:tc>
        <w:tc>
          <w:tcPr>
            <w:tcW w:w="2846" w:type="dxa"/>
            <w:noWrap w:val="0"/>
            <w:vAlign w:val="center"/>
          </w:tcPr>
          <w:p>
            <w:pPr>
              <w:spacing w:line="360" w:lineRule="exact"/>
              <w:rPr>
                <w:rFonts w:hint="default" w:ascii="Times New Roman" w:hAnsi="Times New Roman" w:eastAsia="宋体" w:cs="Times New Roman"/>
                <w:color w:val="auto"/>
                <w:kern w:val="0"/>
                <w:szCs w:val="21"/>
                <w:highlight w:val="none"/>
                <w:lang w:eastAsia="zh-CN"/>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szCs w:val="21"/>
                <w:highlight w:val="none"/>
              </w:rPr>
            </w:pPr>
          </w:p>
        </w:tc>
        <w:tc>
          <w:tcPr>
            <w:tcW w:w="2038" w:type="dxa"/>
            <w:shd w:val="clear" w:color="auto" w:fill="auto"/>
            <w:noWrap w:val="0"/>
            <w:vAlign w:val="center"/>
          </w:tcPr>
          <w:p>
            <w:pPr>
              <w:spacing w:line="360"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lang w:val="en-US" w:eastAsia="zh-CN"/>
              </w:rPr>
              <w:t>碳酰氯、氯化氢</w:t>
            </w:r>
          </w:p>
        </w:tc>
        <w:tc>
          <w:tcPr>
            <w:tcW w:w="1505" w:type="dxa"/>
            <w:vMerge w:val="continue"/>
            <w:shd w:val="clear" w:color="auto" w:fill="auto"/>
            <w:noWrap w:val="0"/>
            <w:vAlign w:val="center"/>
          </w:tcPr>
          <w:p>
            <w:pPr>
              <w:spacing w:line="360" w:lineRule="exact"/>
              <w:rPr>
                <w:rFonts w:hint="default" w:ascii="Times New Roman" w:hAnsi="Times New Roman" w:cs="Times New Roman" w:eastAsiaTheme="minorEastAsia"/>
                <w:color w:val="auto"/>
                <w:kern w:val="2"/>
                <w:sz w:val="21"/>
                <w:szCs w:val="21"/>
                <w:highlight w:val="none"/>
                <w:lang w:val="en-US" w:eastAsia="zh-CN" w:bidi="ar-SA"/>
              </w:rPr>
            </w:pPr>
          </w:p>
        </w:tc>
        <w:tc>
          <w:tcPr>
            <w:tcW w:w="2846" w:type="dxa"/>
            <w:shd w:val="clear" w:color="auto" w:fill="auto"/>
            <w:noWrap w:val="0"/>
            <w:vAlign w:val="center"/>
          </w:tcPr>
          <w:p>
            <w:pPr>
              <w:spacing w:line="360"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lang w:val="en-US" w:eastAsia="zh-CN"/>
              </w:rPr>
              <w:t>红外光谱仪（检测限：</w:t>
            </w:r>
            <w:r>
              <w:rPr>
                <w:rFonts w:hint="default" w:ascii="Times New Roman" w:hAnsi="Times New Roman" w:cs="Times New Roman"/>
                <w:color w:val="auto"/>
                <w:kern w:val="0"/>
                <w:szCs w:val="21"/>
                <w:highlight w:val="none"/>
              </w:rPr>
              <w:t>0.</w:t>
            </w:r>
            <w:r>
              <w:rPr>
                <w:rFonts w:hint="default" w:ascii="Times New Roman" w:hAnsi="Times New Roman" w:cs="Times New Roman"/>
                <w:color w:val="auto"/>
                <w:kern w:val="0"/>
                <w:szCs w:val="21"/>
                <w:highlight w:val="none"/>
                <w:lang w:val="en-US" w:eastAsia="zh-CN"/>
              </w:rPr>
              <w:t>1</w:t>
            </w:r>
            <w:r>
              <w:rPr>
                <w:rFonts w:hint="default" w:ascii="Times New Roman" w:hAnsi="Times New Roman" w:cs="Times New Roman"/>
                <w:color w:val="auto"/>
                <w:kern w:val="0"/>
                <w:szCs w:val="21"/>
                <w:highlight w:val="none"/>
              </w:rPr>
              <w:t>×10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szCs w:val="21"/>
                <w:highlight w:val="none"/>
              </w:rPr>
            </w:pPr>
          </w:p>
        </w:tc>
        <w:tc>
          <w:tcPr>
            <w:tcW w:w="2038" w:type="dxa"/>
            <w:shd w:val="clear" w:color="auto" w:fill="auto"/>
            <w:noWrap w:val="0"/>
            <w:vAlign w:val="center"/>
          </w:tcPr>
          <w:p>
            <w:pPr>
              <w:spacing w:line="350"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金属</w:t>
            </w:r>
            <w:r>
              <w:rPr>
                <w:rFonts w:hint="default" w:ascii="Times New Roman" w:hAnsi="Times New Roman" w:cs="Times New Roman"/>
                <w:color w:val="auto"/>
                <w:kern w:val="0"/>
                <w:szCs w:val="21"/>
                <w:highlight w:val="none"/>
                <w:lang w:val="en-US" w:eastAsia="zh-CN"/>
              </w:rPr>
              <w:t>元素</w:t>
            </w:r>
            <w:r>
              <w:rPr>
                <w:rFonts w:hint="default" w:ascii="Times New Roman" w:hAnsi="Times New Roman" w:cs="Times New Roman"/>
                <w:color w:val="auto"/>
                <w:kern w:val="0"/>
                <w:szCs w:val="21"/>
                <w:highlight w:val="none"/>
              </w:rPr>
              <w:t>及其他元素</w:t>
            </w:r>
          </w:p>
        </w:tc>
        <w:tc>
          <w:tcPr>
            <w:tcW w:w="1505" w:type="dxa"/>
            <w:vMerge w:val="continue"/>
            <w:shd w:val="clear" w:color="auto" w:fill="auto"/>
            <w:noWrap w:val="0"/>
            <w:vAlign w:val="center"/>
          </w:tcPr>
          <w:p>
            <w:pPr>
              <w:spacing w:line="350" w:lineRule="exact"/>
              <w:rPr>
                <w:rFonts w:hint="default" w:ascii="Times New Roman" w:hAnsi="Times New Roman" w:cs="Times New Roman" w:eastAsiaTheme="minorEastAsia"/>
                <w:color w:val="auto"/>
                <w:kern w:val="0"/>
                <w:sz w:val="21"/>
                <w:szCs w:val="21"/>
                <w:highlight w:val="none"/>
                <w:lang w:val="en-US" w:eastAsia="zh-CN" w:bidi="ar-SA"/>
              </w:rPr>
            </w:pPr>
          </w:p>
        </w:tc>
        <w:tc>
          <w:tcPr>
            <w:tcW w:w="2846" w:type="dxa"/>
            <w:shd w:val="clear" w:color="auto" w:fill="auto"/>
            <w:noWrap w:val="0"/>
            <w:vAlign w:val="center"/>
          </w:tcPr>
          <w:p>
            <w:pPr>
              <w:spacing w:line="350" w:lineRule="exact"/>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电感耦合等离子质谱仪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20</w:t>
            </w:r>
          </w:p>
        </w:tc>
        <w:tc>
          <w:tcPr>
            <w:tcW w:w="1134"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电子工业用气 氯化氢</w:t>
            </w: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氧</w:t>
            </w:r>
            <w:r>
              <w:rPr>
                <w:rFonts w:hint="default" w:ascii="Times New Roman" w:hAnsi="Times New Roman" w:cs="Times New Roman"/>
                <w:color w:val="auto"/>
                <w:kern w:val="0"/>
                <w:szCs w:val="21"/>
                <w:highlight w:val="none"/>
                <w:lang w:val="en-US" w:eastAsia="zh-CN"/>
              </w:rPr>
              <w:t>+</w:t>
            </w:r>
            <w:r>
              <w:rPr>
                <w:rFonts w:hint="default" w:ascii="Times New Roman" w:hAnsi="Times New Roman" w:cs="Times New Roman"/>
                <w:color w:val="auto"/>
                <w:kern w:val="0"/>
                <w:szCs w:val="21"/>
                <w:highlight w:val="none"/>
              </w:rPr>
              <w:t>氩、氮、一氧化碳、二氧化碳、烃类</w:t>
            </w:r>
          </w:p>
        </w:tc>
        <w:tc>
          <w:tcPr>
            <w:tcW w:w="1505" w:type="dxa"/>
            <w:vMerge w:val="restart"/>
            <w:noWrap w:val="0"/>
            <w:vAlign w:val="center"/>
          </w:tcPr>
          <w:p>
            <w:pPr>
              <w:spacing w:line="32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GB/T 14602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电子工业用气体 氯化氢</w:t>
            </w: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水</w:t>
            </w:r>
          </w:p>
        </w:tc>
        <w:tc>
          <w:tcPr>
            <w:tcW w:w="1505" w:type="dxa"/>
            <w:vMerge w:val="continue"/>
            <w:noWrap w:val="0"/>
            <w:vAlign w:val="center"/>
          </w:tcPr>
          <w:p>
            <w:pPr>
              <w:spacing w:line="360"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气体水分测定仪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21</w:t>
            </w:r>
          </w:p>
        </w:tc>
        <w:tc>
          <w:tcPr>
            <w:tcW w:w="1134"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电子工业用气 氢</w:t>
            </w:r>
          </w:p>
        </w:tc>
        <w:tc>
          <w:tcPr>
            <w:tcW w:w="2038" w:type="dxa"/>
            <w:noWrap w:val="0"/>
            <w:vAlign w:val="center"/>
          </w:tcPr>
          <w:p>
            <w:pPr>
              <w:spacing w:line="360" w:lineRule="exact"/>
              <w:rPr>
                <w:rFonts w:hint="default" w:ascii="Times New Roman" w:hAnsi="Times New Roman" w:cs="Times New Roman" w:eastAsiaTheme="minorEastAsia"/>
                <w:color w:val="auto"/>
                <w:kern w:val="0"/>
                <w:szCs w:val="21"/>
                <w:highlight w:val="none"/>
                <w:lang w:eastAsia="zh-CN"/>
              </w:rPr>
            </w:pPr>
            <w:r>
              <w:rPr>
                <w:rFonts w:hint="default" w:ascii="Times New Roman" w:hAnsi="Times New Roman" w:cs="Times New Roman"/>
                <w:color w:val="auto"/>
                <w:kern w:val="0"/>
                <w:szCs w:val="21"/>
                <w:highlight w:val="none"/>
              </w:rPr>
              <w:t>氮、一氧化碳、二氧化碳</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总烃</w:t>
            </w:r>
          </w:p>
        </w:tc>
        <w:tc>
          <w:tcPr>
            <w:tcW w:w="1505" w:type="dxa"/>
            <w:vMerge w:val="restart"/>
            <w:noWrap w:val="0"/>
            <w:vAlign w:val="center"/>
          </w:tcPr>
          <w:p>
            <w:pPr>
              <w:spacing w:line="32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GB/T 16942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2009</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电子工业用气体 氢</w:t>
            </w: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 ≤0.01×10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氧</w:t>
            </w:r>
          </w:p>
        </w:tc>
        <w:tc>
          <w:tcPr>
            <w:tcW w:w="1505" w:type="dxa"/>
            <w:vMerge w:val="continue"/>
            <w:noWrap w:val="0"/>
            <w:vAlign w:val="center"/>
          </w:tcPr>
          <w:p>
            <w:pPr>
              <w:spacing w:line="360"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氧分析仪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 ≤0.05×10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水分</w:t>
            </w:r>
          </w:p>
        </w:tc>
        <w:tc>
          <w:tcPr>
            <w:tcW w:w="1505" w:type="dxa"/>
            <w:vMerge w:val="continue"/>
            <w:noWrap w:val="0"/>
            <w:vAlign w:val="center"/>
          </w:tcPr>
          <w:p>
            <w:pPr>
              <w:spacing w:line="360"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气体水分测定仪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22</w:t>
            </w:r>
          </w:p>
        </w:tc>
        <w:tc>
          <w:tcPr>
            <w:tcW w:w="1134"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电子工业用气 硅烷</w:t>
            </w:r>
          </w:p>
        </w:tc>
        <w:tc>
          <w:tcPr>
            <w:tcW w:w="2038" w:type="dxa"/>
            <w:noWrap w:val="0"/>
            <w:vAlign w:val="center"/>
          </w:tcPr>
          <w:p>
            <w:pPr>
              <w:spacing w:line="360" w:lineRule="exact"/>
              <w:rPr>
                <w:rFonts w:hint="default" w:ascii="Times New Roman" w:hAnsi="Times New Roman" w:cs="Times New Roman" w:eastAsiaTheme="minorEastAsia"/>
                <w:color w:val="auto"/>
                <w:kern w:val="0"/>
                <w:szCs w:val="21"/>
                <w:highlight w:val="none"/>
                <w:lang w:eastAsia="zh-CN"/>
              </w:rPr>
            </w:pPr>
            <w:r>
              <w:rPr>
                <w:rFonts w:hint="default" w:ascii="Times New Roman" w:hAnsi="Times New Roman" w:cs="Times New Roman"/>
                <w:color w:val="auto"/>
                <w:kern w:val="0"/>
                <w:szCs w:val="21"/>
                <w:highlight w:val="none"/>
              </w:rPr>
              <w:t>氢</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氧+氩</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氮</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甲烷</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烃（C</w:t>
            </w:r>
            <w:r>
              <w:rPr>
                <w:rFonts w:hint="default" w:ascii="Times New Roman" w:hAnsi="Times New Roman" w:cs="Times New Roman"/>
                <w:color w:val="auto"/>
                <w:kern w:val="0"/>
                <w:szCs w:val="21"/>
                <w:highlight w:val="none"/>
                <w:vertAlign w:val="subscript"/>
              </w:rPr>
              <w:t>2</w:t>
            </w:r>
            <w:r>
              <w:rPr>
                <w:rFonts w:hint="default" w:ascii="Times New Roman" w:hAnsi="Times New Roman" w:cs="Times New Roman"/>
                <w:color w:val="auto"/>
                <w:kern w:val="0"/>
                <w:szCs w:val="21"/>
                <w:highlight w:val="none"/>
              </w:rPr>
              <w:t>—C</w:t>
            </w:r>
            <w:r>
              <w:rPr>
                <w:rFonts w:hint="default" w:ascii="Times New Roman" w:hAnsi="Times New Roman" w:cs="Times New Roman"/>
                <w:color w:val="auto"/>
                <w:kern w:val="0"/>
                <w:szCs w:val="21"/>
                <w:highlight w:val="none"/>
                <w:vertAlign w:val="subscript"/>
              </w:rPr>
              <w:t>4</w:t>
            </w:r>
            <w:r>
              <w:rPr>
                <w:rFonts w:hint="default" w:ascii="Times New Roman" w:hAnsi="Times New Roman" w:cs="Times New Roman"/>
                <w:color w:val="auto"/>
                <w:kern w:val="0"/>
                <w:szCs w:val="21"/>
                <w:highlight w:val="none"/>
              </w:rPr>
              <w:t>）</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一氧化碳</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二氧化碳</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氯硅烷（二氯二氢硅、三氯氢硅、四氯化硅）</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乙硅烷</w:t>
            </w:r>
          </w:p>
        </w:tc>
        <w:tc>
          <w:tcPr>
            <w:tcW w:w="1505" w:type="dxa"/>
            <w:vMerge w:val="restart"/>
            <w:noWrap w:val="0"/>
            <w:vAlign w:val="center"/>
          </w:tcPr>
          <w:p>
            <w:pPr>
              <w:spacing w:line="32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GB/T 15909</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2017</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电子工业用气体 硅烷</w:t>
            </w: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检测限≤20×10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水含量</w:t>
            </w:r>
          </w:p>
        </w:tc>
        <w:tc>
          <w:tcPr>
            <w:tcW w:w="1505" w:type="dxa"/>
            <w:vMerge w:val="continue"/>
            <w:noWrap w:val="0"/>
            <w:vAlign w:val="center"/>
          </w:tcPr>
          <w:p>
            <w:pPr>
              <w:spacing w:line="350"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气体水分测定仪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重金属及其他元素</w:t>
            </w:r>
          </w:p>
        </w:tc>
        <w:tc>
          <w:tcPr>
            <w:tcW w:w="1505" w:type="dxa"/>
            <w:vMerge w:val="continue"/>
            <w:noWrap w:val="0"/>
            <w:vAlign w:val="center"/>
          </w:tcPr>
          <w:p>
            <w:pPr>
              <w:spacing w:line="350"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电感耦合等离子质谱仪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23</w:t>
            </w:r>
          </w:p>
        </w:tc>
        <w:tc>
          <w:tcPr>
            <w:tcW w:w="1134"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电子工业用气 氨</w:t>
            </w:r>
          </w:p>
        </w:tc>
        <w:tc>
          <w:tcPr>
            <w:tcW w:w="2038"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氢、氧、氮、一氧化碳、烃（C</w:t>
            </w:r>
            <w:r>
              <w:rPr>
                <w:rFonts w:hint="default" w:ascii="Times New Roman" w:hAnsi="Times New Roman" w:cs="Times New Roman"/>
                <w:color w:val="auto"/>
                <w:kern w:val="0"/>
                <w:szCs w:val="21"/>
                <w:highlight w:val="none"/>
                <w:vertAlign w:val="subscript"/>
              </w:rPr>
              <w:t>1</w:t>
            </w:r>
            <w:r>
              <w:rPr>
                <w:rFonts w:hint="default" w:ascii="Times New Roman" w:hAnsi="Times New Roman" w:cs="Times New Roman"/>
                <w:color w:val="auto"/>
                <w:kern w:val="0"/>
                <w:szCs w:val="21"/>
                <w:highlight w:val="none"/>
              </w:rPr>
              <w:t>~C</w:t>
            </w:r>
            <w:r>
              <w:rPr>
                <w:rFonts w:hint="default" w:ascii="Times New Roman" w:hAnsi="Times New Roman" w:cs="Times New Roman"/>
                <w:color w:val="auto"/>
                <w:kern w:val="0"/>
                <w:szCs w:val="21"/>
                <w:highlight w:val="none"/>
                <w:vertAlign w:val="subscript"/>
              </w:rPr>
              <w:t>3</w:t>
            </w:r>
            <w:r>
              <w:rPr>
                <w:rFonts w:hint="default" w:ascii="Times New Roman" w:hAnsi="Times New Roman" w:cs="Times New Roman"/>
                <w:color w:val="auto"/>
                <w:kern w:val="0"/>
                <w:szCs w:val="21"/>
                <w:highlight w:val="none"/>
              </w:rPr>
              <w:t>）</w:t>
            </w:r>
          </w:p>
        </w:tc>
        <w:tc>
          <w:tcPr>
            <w:tcW w:w="1505" w:type="dxa"/>
            <w:vMerge w:val="restart"/>
            <w:noWrap w:val="0"/>
            <w:vAlign w:val="center"/>
          </w:tcPr>
          <w:p>
            <w:pPr>
              <w:spacing w:line="35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GB/T 14601</w:t>
            </w:r>
            <w:r>
              <w:rPr>
                <w:rFonts w:hint="eastAsia"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2009</w:t>
            </w:r>
            <w:r>
              <w:rPr>
                <w:rFonts w:hint="eastAsia" w:ascii="Times New Roman" w:hAnsi="Times New Roman" w:cs="Times New Roman"/>
                <w:color w:val="auto"/>
                <w:kern w:val="0"/>
                <w:szCs w:val="21"/>
                <w:highlight w:val="none"/>
                <w:lang w:val="en-US" w:eastAsia="zh-CN"/>
              </w:rPr>
              <w:t xml:space="preserve"> </w:t>
            </w:r>
            <w:r>
              <w:rPr>
                <w:rFonts w:hint="default" w:ascii="Times New Roman" w:hAnsi="Times New Roman" w:cs="Times New Roman"/>
                <w:color w:val="auto"/>
                <w:kern w:val="0"/>
                <w:szCs w:val="21"/>
                <w:highlight w:val="none"/>
              </w:rPr>
              <w:t>电子工业用气体 氨</w:t>
            </w:r>
          </w:p>
        </w:tc>
        <w:tc>
          <w:tcPr>
            <w:tcW w:w="2846"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检测限≤0.01×10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水分</w:t>
            </w:r>
          </w:p>
        </w:tc>
        <w:tc>
          <w:tcPr>
            <w:tcW w:w="1505" w:type="dxa"/>
            <w:vMerge w:val="continue"/>
            <w:noWrap w:val="0"/>
            <w:vAlign w:val="center"/>
          </w:tcPr>
          <w:p>
            <w:pPr>
              <w:spacing w:line="350"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气体水分测定仪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检测限≤0.02×10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氧</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lang w:val="en-US" w:eastAsia="zh-CN"/>
              </w:rPr>
              <w:t>氩</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lang w:val="en-US" w:eastAsia="zh-CN"/>
              </w:rPr>
              <w:t>氢、二氧化碳（仅限光电子级产品）</w:t>
            </w:r>
          </w:p>
        </w:tc>
        <w:tc>
          <w:tcPr>
            <w:tcW w:w="1505" w:type="dxa"/>
            <w:vMerge w:val="continue"/>
            <w:noWrap w:val="0"/>
            <w:vAlign w:val="center"/>
          </w:tcPr>
          <w:p>
            <w:pPr>
              <w:spacing w:line="350"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检测限≤0.01×10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50" w:lineRule="exact"/>
              <w:rPr>
                <w:rFonts w:hint="default" w:ascii="Times New Roman" w:hAnsi="Times New Roman" w:cs="Times New Roman" w:eastAsiaTheme="minorEastAsia"/>
                <w:color w:val="auto"/>
                <w:kern w:val="0"/>
                <w:szCs w:val="21"/>
                <w:highlight w:val="none"/>
                <w:lang w:val="en-US" w:eastAsia="zh-CN"/>
              </w:rPr>
            </w:pPr>
            <w:r>
              <w:rPr>
                <w:rFonts w:hint="default" w:ascii="Times New Roman" w:hAnsi="Times New Roman" w:cs="Times New Roman"/>
                <w:color w:val="auto"/>
                <w:kern w:val="0"/>
                <w:szCs w:val="21"/>
                <w:highlight w:val="none"/>
                <w:lang w:val="en-US" w:eastAsia="zh-CN"/>
              </w:rPr>
              <w:t>重金属（仅限光电子级产品）</w:t>
            </w:r>
          </w:p>
        </w:tc>
        <w:tc>
          <w:tcPr>
            <w:tcW w:w="1505" w:type="dxa"/>
            <w:vMerge w:val="continue"/>
            <w:noWrap w:val="0"/>
            <w:vAlign w:val="center"/>
          </w:tcPr>
          <w:p>
            <w:pPr>
              <w:spacing w:line="350"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电感耦合等离子质谱仪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24</w:t>
            </w:r>
          </w:p>
        </w:tc>
        <w:tc>
          <w:tcPr>
            <w:tcW w:w="1134"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电子工业用气 三氟化硼</w:t>
            </w:r>
          </w:p>
        </w:tc>
        <w:tc>
          <w:tcPr>
            <w:tcW w:w="2038"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氧</w:t>
            </w:r>
            <w:r>
              <w:rPr>
                <w:rFonts w:hint="default" w:ascii="Times New Roman" w:hAnsi="Times New Roman" w:cs="Times New Roman"/>
                <w:color w:val="auto"/>
                <w:kern w:val="0"/>
                <w:szCs w:val="21"/>
                <w:highlight w:val="none"/>
                <w:lang w:val="en-US" w:eastAsia="zh-CN"/>
              </w:rPr>
              <w:t>+</w:t>
            </w:r>
            <w:r>
              <w:rPr>
                <w:rFonts w:hint="default" w:ascii="Times New Roman" w:hAnsi="Times New Roman" w:cs="Times New Roman"/>
                <w:color w:val="auto"/>
                <w:kern w:val="0"/>
                <w:szCs w:val="21"/>
                <w:highlight w:val="none"/>
              </w:rPr>
              <w:t>氩、氮、二氧化碳、甲烷</w:t>
            </w:r>
          </w:p>
        </w:tc>
        <w:tc>
          <w:tcPr>
            <w:tcW w:w="1505" w:type="dxa"/>
            <w:vMerge w:val="restart"/>
            <w:noWrap w:val="0"/>
            <w:vAlign w:val="center"/>
          </w:tcPr>
          <w:p>
            <w:pPr>
              <w:spacing w:line="35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GB/T 14603</w:t>
            </w:r>
            <w:r>
              <w:rPr>
                <w:rFonts w:hint="eastAsia"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2009</w:t>
            </w:r>
            <w:r>
              <w:rPr>
                <w:rFonts w:hint="eastAsia" w:ascii="Times New Roman" w:hAnsi="Times New Roman" w:cs="Times New Roman"/>
                <w:color w:val="auto"/>
                <w:kern w:val="0"/>
                <w:szCs w:val="21"/>
                <w:highlight w:val="none"/>
                <w:lang w:val="en-US" w:eastAsia="zh-CN"/>
              </w:rPr>
              <w:t xml:space="preserve"> </w:t>
            </w:r>
            <w:r>
              <w:rPr>
                <w:rFonts w:hint="default" w:ascii="Times New Roman" w:hAnsi="Times New Roman" w:cs="Times New Roman"/>
                <w:color w:val="auto"/>
                <w:kern w:val="0"/>
                <w:szCs w:val="21"/>
                <w:highlight w:val="none"/>
              </w:rPr>
              <w:t>电子工业用气体 三氟化硼</w:t>
            </w:r>
          </w:p>
        </w:tc>
        <w:tc>
          <w:tcPr>
            <w:tcW w:w="2846"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 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lang w:val="en-US" w:eastAsia="zh-CN"/>
              </w:rPr>
              <w:t>四氟化碳</w:t>
            </w:r>
            <w:r>
              <w:rPr>
                <w:rFonts w:hint="default"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lang w:val="en-US" w:eastAsia="zh-CN"/>
              </w:rPr>
              <w:t>仅限直接发应法制备的产品</w:t>
            </w:r>
            <w:r>
              <w:rPr>
                <w:rFonts w:hint="default" w:ascii="Times New Roman" w:hAnsi="Times New Roman" w:cs="Times New Roman"/>
                <w:color w:val="auto"/>
                <w:szCs w:val="21"/>
                <w:highlight w:val="none"/>
                <w:lang w:eastAsia="zh-CN"/>
              </w:rPr>
              <w:t>）</w:t>
            </w:r>
          </w:p>
        </w:tc>
        <w:tc>
          <w:tcPr>
            <w:tcW w:w="1505" w:type="dxa"/>
            <w:vMerge w:val="continue"/>
            <w:noWrap w:val="0"/>
            <w:vAlign w:val="center"/>
          </w:tcPr>
          <w:p>
            <w:pPr>
              <w:spacing w:line="350"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 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四氟化硅</w:t>
            </w:r>
          </w:p>
        </w:tc>
        <w:tc>
          <w:tcPr>
            <w:tcW w:w="1505" w:type="dxa"/>
            <w:vMerge w:val="continue"/>
            <w:noWrap w:val="0"/>
            <w:vAlign w:val="center"/>
          </w:tcPr>
          <w:p>
            <w:pPr>
              <w:spacing w:line="350"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分光光度计 (带比色池)；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50" w:lineRule="exact"/>
              <w:rPr>
                <w:rFonts w:hint="default" w:ascii="Times New Roman" w:hAnsi="Times New Roman" w:cs="Times New Roman" w:eastAsiaTheme="minorEastAsia"/>
                <w:color w:val="auto"/>
                <w:kern w:val="0"/>
                <w:szCs w:val="21"/>
                <w:highlight w:val="none"/>
                <w:lang w:val="en-US" w:eastAsia="zh-CN"/>
              </w:rPr>
            </w:pPr>
            <w:r>
              <w:rPr>
                <w:rFonts w:hint="default" w:ascii="Times New Roman" w:hAnsi="Times New Roman" w:cs="Times New Roman"/>
                <w:color w:val="auto"/>
                <w:kern w:val="0"/>
                <w:szCs w:val="21"/>
                <w:highlight w:val="none"/>
                <w:lang w:val="en-US" w:eastAsia="zh-CN"/>
              </w:rPr>
              <w:t>二氧化硫</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lang w:val="en-US" w:eastAsia="zh-CN"/>
              </w:rPr>
              <w:t>仅限热分解法制备的产品</w:t>
            </w:r>
            <w:r>
              <w:rPr>
                <w:rFonts w:hint="default" w:ascii="Times New Roman" w:hAnsi="Times New Roman" w:cs="Times New Roman"/>
                <w:color w:val="auto"/>
                <w:kern w:val="0"/>
                <w:szCs w:val="21"/>
                <w:highlight w:val="none"/>
                <w:lang w:eastAsia="zh-CN"/>
              </w:rPr>
              <w:t>）</w:t>
            </w:r>
          </w:p>
        </w:tc>
        <w:tc>
          <w:tcPr>
            <w:tcW w:w="1505" w:type="dxa"/>
            <w:vMerge w:val="continue"/>
            <w:noWrap w:val="0"/>
            <w:vAlign w:val="center"/>
          </w:tcPr>
          <w:p>
            <w:pPr>
              <w:spacing w:line="350"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 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50" w:lineRule="exact"/>
              <w:rPr>
                <w:rFonts w:hint="default" w:ascii="Times New Roman" w:hAnsi="Times New Roman" w:cs="Times New Roman" w:eastAsiaTheme="minorEastAsia"/>
                <w:color w:val="auto"/>
                <w:kern w:val="0"/>
                <w:szCs w:val="21"/>
                <w:highlight w:val="none"/>
                <w:lang w:eastAsia="zh-CN"/>
              </w:rPr>
            </w:pPr>
            <w:r>
              <w:rPr>
                <w:rFonts w:hint="default" w:ascii="Times New Roman" w:hAnsi="Times New Roman" w:cs="Times New Roman"/>
                <w:color w:val="auto"/>
                <w:kern w:val="0"/>
                <w:szCs w:val="21"/>
                <w:highlight w:val="none"/>
              </w:rPr>
              <w:t>硫酸盐</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lang w:val="en-US" w:eastAsia="zh-CN"/>
              </w:rPr>
              <w:t>仅限热分解法制备的产品</w:t>
            </w:r>
            <w:r>
              <w:rPr>
                <w:rFonts w:hint="default" w:ascii="Times New Roman" w:hAnsi="Times New Roman" w:cs="Times New Roman"/>
                <w:color w:val="auto"/>
                <w:kern w:val="0"/>
                <w:szCs w:val="21"/>
                <w:highlight w:val="none"/>
                <w:lang w:eastAsia="zh-CN"/>
              </w:rPr>
              <w:t>）</w:t>
            </w:r>
          </w:p>
        </w:tc>
        <w:tc>
          <w:tcPr>
            <w:tcW w:w="1505" w:type="dxa"/>
            <w:vMerge w:val="continue"/>
            <w:noWrap w:val="0"/>
            <w:vAlign w:val="center"/>
          </w:tcPr>
          <w:p>
            <w:pPr>
              <w:spacing w:line="350"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分光光度计 (带比色池)；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25</w:t>
            </w:r>
          </w:p>
        </w:tc>
        <w:tc>
          <w:tcPr>
            <w:tcW w:w="1134"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电子工业用气 磷化氢</w:t>
            </w:r>
          </w:p>
        </w:tc>
        <w:tc>
          <w:tcPr>
            <w:tcW w:w="2038" w:type="dxa"/>
            <w:noWrap w:val="0"/>
            <w:vAlign w:val="center"/>
          </w:tcPr>
          <w:p>
            <w:pPr>
              <w:spacing w:line="350" w:lineRule="exact"/>
              <w:rPr>
                <w:rFonts w:hint="default" w:ascii="Times New Roman" w:hAnsi="Times New Roman" w:cs="Times New Roman" w:eastAsiaTheme="minorEastAsia"/>
                <w:color w:val="auto"/>
                <w:kern w:val="0"/>
                <w:szCs w:val="21"/>
                <w:highlight w:val="none"/>
                <w:lang w:eastAsia="zh-CN"/>
              </w:rPr>
            </w:pPr>
            <w:r>
              <w:rPr>
                <w:rFonts w:hint="default" w:ascii="Times New Roman" w:hAnsi="Times New Roman" w:cs="Times New Roman"/>
                <w:color w:val="auto"/>
                <w:kern w:val="0"/>
                <w:szCs w:val="21"/>
                <w:highlight w:val="none"/>
              </w:rPr>
              <w:t>砷化氢、氮、氧（氩）</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一氧化碳、二氧化碳、总烃</w:t>
            </w:r>
          </w:p>
        </w:tc>
        <w:tc>
          <w:tcPr>
            <w:tcW w:w="1505" w:type="dxa"/>
            <w:vMerge w:val="restart"/>
            <w:noWrap w:val="0"/>
            <w:vAlign w:val="center"/>
          </w:tcPr>
          <w:p>
            <w:pPr>
              <w:spacing w:line="32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GB/T 14851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2009</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电子工业用气体 磷化氢</w:t>
            </w:r>
          </w:p>
        </w:tc>
        <w:tc>
          <w:tcPr>
            <w:tcW w:w="2846" w:type="dxa"/>
            <w:noWrap w:val="0"/>
            <w:vAlign w:val="center"/>
          </w:tcPr>
          <w:p>
            <w:pPr>
              <w:spacing w:line="35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水分</w:t>
            </w:r>
          </w:p>
        </w:tc>
        <w:tc>
          <w:tcPr>
            <w:tcW w:w="1505" w:type="dxa"/>
            <w:vMerge w:val="continue"/>
            <w:noWrap w:val="0"/>
            <w:vAlign w:val="center"/>
          </w:tcPr>
          <w:p>
            <w:pPr>
              <w:spacing w:line="360" w:lineRule="exact"/>
              <w:jc w:val="left"/>
              <w:rPr>
                <w:rFonts w:hint="default" w:ascii="Times New Roman" w:hAnsi="Times New Roman" w:cs="Times New Roman"/>
                <w:color w:val="auto"/>
                <w:kern w:val="0"/>
                <w:szCs w:val="21"/>
                <w:highlight w:val="none"/>
              </w:rPr>
            </w:pP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气体水分测定仪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检测限≤0.2×10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26</w:t>
            </w:r>
          </w:p>
        </w:tc>
        <w:tc>
          <w:tcPr>
            <w:tcW w:w="1134" w:type="dxa"/>
            <w:vMerge w:val="restart"/>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电子工业用气 高纯氯</w:t>
            </w: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氢、氧、氮、一氧化碳、二氧化碳、烃（C</w:t>
            </w:r>
            <w:r>
              <w:rPr>
                <w:rFonts w:hint="default" w:ascii="Times New Roman" w:hAnsi="Times New Roman" w:cs="Times New Roman"/>
                <w:color w:val="auto"/>
                <w:kern w:val="0"/>
                <w:szCs w:val="21"/>
                <w:highlight w:val="none"/>
                <w:vertAlign w:val="subscript"/>
              </w:rPr>
              <w:t>1</w:t>
            </w:r>
            <w:r>
              <w:rPr>
                <w:rFonts w:hint="default" w:ascii="Times New Roman" w:hAnsi="Times New Roman" w:cs="Times New Roman"/>
                <w:color w:val="auto"/>
                <w:kern w:val="0"/>
                <w:szCs w:val="21"/>
                <w:highlight w:val="none"/>
              </w:rPr>
              <w:t>～C</w:t>
            </w:r>
            <w:r>
              <w:rPr>
                <w:rFonts w:hint="default" w:ascii="Times New Roman" w:hAnsi="Times New Roman" w:cs="Times New Roman"/>
                <w:color w:val="auto"/>
                <w:kern w:val="0"/>
                <w:szCs w:val="21"/>
                <w:highlight w:val="none"/>
                <w:vertAlign w:val="subscript"/>
              </w:rPr>
              <w:t>2</w:t>
            </w:r>
            <w:r>
              <w:rPr>
                <w:rFonts w:hint="default" w:ascii="Times New Roman" w:hAnsi="Times New Roman" w:cs="Times New Roman"/>
                <w:color w:val="auto"/>
                <w:kern w:val="0"/>
                <w:szCs w:val="21"/>
                <w:highlight w:val="none"/>
              </w:rPr>
              <w:t>）</w:t>
            </w:r>
          </w:p>
        </w:tc>
        <w:tc>
          <w:tcPr>
            <w:tcW w:w="1505" w:type="dxa"/>
            <w:vMerge w:val="restart"/>
            <w:noWrap w:val="0"/>
            <w:vAlign w:val="center"/>
          </w:tcPr>
          <w:p>
            <w:pPr>
              <w:spacing w:line="32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GB/T 18994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pacing w:val="-6"/>
                <w:szCs w:val="21"/>
                <w:highlight w:val="none"/>
              </w:rPr>
              <w:t>电子工业用气体 高纯氯</w:t>
            </w: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气相色谱仪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检测限≤0.05×10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568" w:type="dxa"/>
            <w:vMerge w:val="continue"/>
            <w:noWrap w:val="0"/>
            <w:vAlign w:val="center"/>
          </w:tcPr>
          <w:p>
            <w:pPr>
              <w:spacing w:line="360" w:lineRule="exact"/>
              <w:jc w:val="center"/>
              <w:rPr>
                <w:rFonts w:hint="default" w:ascii="Times New Roman" w:hAnsi="Times New Roman" w:cs="Times New Roman"/>
                <w:color w:val="auto"/>
                <w:kern w:val="0"/>
                <w:szCs w:val="21"/>
                <w:highlight w:val="none"/>
              </w:rPr>
            </w:pPr>
          </w:p>
        </w:tc>
        <w:tc>
          <w:tcPr>
            <w:tcW w:w="567"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1134"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038"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水分</w:t>
            </w:r>
          </w:p>
        </w:tc>
        <w:tc>
          <w:tcPr>
            <w:tcW w:w="1505" w:type="dxa"/>
            <w:vMerge w:val="continue"/>
            <w:noWrap w:val="0"/>
            <w:vAlign w:val="center"/>
          </w:tcPr>
          <w:p>
            <w:pPr>
              <w:spacing w:line="360" w:lineRule="exact"/>
              <w:rPr>
                <w:rFonts w:hint="default" w:ascii="Times New Roman" w:hAnsi="Times New Roman" w:cs="Times New Roman"/>
                <w:color w:val="auto"/>
                <w:kern w:val="0"/>
                <w:szCs w:val="21"/>
                <w:highlight w:val="none"/>
              </w:rPr>
            </w:pPr>
          </w:p>
        </w:tc>
        <w:tc>
          <w:tcPr>
            <w:tcW w:w="2846" w:type="dxa"/>
            <w:noWrap w:val="0"/>
            <w:vAlign w:val="center"/>
          </w:tcPr>
          <w:p>
            <w:pPr>
              <w:spacing w:line="36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气体水分测定仪</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检测限≤0.2×10</w:t>
            </w:r>
            <w:r>
              <w:rPr>
                <w:rFonts w:hint="default" w:ascii="Times New Roman" w:hAnsi="Times New Roman" w:cs="Times New Roman"/>
                <w:color w:val="auto"/>
                <w:kern w:val="0"/>
                <w:szCs w:val="21"/>
                <w:highlight w:val="none"/>
                <w:vertAlign w:val="superscript"/>
              </w:rPr>
              <w:t>-6</w:t>
            </w:r>
            <w:r>
              <w:rPr>
                <w:rFonts w:hint="default" w:ascii="Times New Roman" w:hAnsi="Times New Roman" w:cs="Times New Roman"/>
                <w:color w:val="auto"/>
                <w:kern w:val="0"/>
                <w:szCs w:val="21"/>
                <w:highlight w:val="none"/>
              </w:rPr>
              <w:t>V/V</w:t>
            </w:r>
            <w:r>
              <w:rPr>
                <w:rFonts w:hint="default" w:ascii="Times New Roman" w:hAnsi="Times New Roman" w:cs="Times New Roman"/>
                <w:color w:val="auto"/>
                <w:kern w:val="0"/>
                <w:szCs w:val="21"/>
                <w:highlight w:val="none"/>
                <w:lang w:eastAsia="zh-CN"/>
              </w:rPr>
              <w:t>）</w:t>
            </w:r>
          </w:p>
        </w:tc>
      </w:tr>
    </w:tbl>
    <w:p>
      <w:pPr>
        <w:pStyle w:val="53"/>
        <w:spacing w:line="360" w:lineRule="auto"/>
        <w:ind w:firstLine="0" w:firstLineChars="0"/>
        <w:rPr>
          <w:rFonts w:hint="default" w:ascii="Times New Roman" w:hAnsi="Times New Roman" w:cs="Times New Roman"/>
          <w:iCs/>
          <w:color w:val="auto"/>
          <w:kern w:val="0"/>
          <w:sz w:val="18"/>
          <w:szCs w:val="18"/>
          <w:highlight w:val="none"/>
        </w:rPr>
      </w:pPr>
      <w:r>
        <w:rPr>
          <w:rFonts w:hint="default" w:ascii="Times New Roman" w:hAnsi="Times New Roman" w:cs="Times New Roman"/>
          <w:iCs/>
          <w:color w:val="auto"/>
          <w:kern w:val="0"/>
          <w:sz w:val="18"/>
          <w:szCs w:val="18"/>
          <w:highlight w:val="none"/>
        </w:rPr>
        <w:t>注：1.本表为企业应具备的检验检测设备，可与上述设备名称不同，但应满足上述设备的功能、性能、精度等要求</w:t>
      </w:r>
      <w:r>
        <w:rPr>
          <w:rFonts w:hint="eastAsia" w:ascii="Times New Roman" w:hAnsi="Times New Roman"/>
          <w:color w:val="auto"/>
          <w:sz w:val="18"/>
          <w:szCs w:val="18"/>
          <w:highlight w:val="none"/>
          <w:lang w:eastAsia="zh-CN"/>
        </w:rPr>
        <w:t>，</w:t>
      </w:r>
      <w:r>
        <w:rPr>
          <w:rFonts w:hint="eastAsia" w:ascii="宋体" w:hAnsi="宋体"/>
          <w:iCs/>
          <w:color w:val="auto"/>
          <w:sz w:val="18"/>
          <w:szCs w:val="18"/>
          <w:highlight w:val="none"/>
          <w:lang w:val="en-US" w:eastAsia="zh-CN"/>
        </w:rPr>
        <w:t>检验检测</w:t>
      </w:r>
      <w:r>
        <w:rPr>
          <w:rFonts w:hint="eastAsia" w:ascii="宋体" w:hAnsi="宋体"/>
          <w:iCs/>
          <w:color w:val="auto"/>
          <w:sz w:val="18"/>
          <w:szCs w:val="18"/>
          <w:highlight w:val="none"/>
        </w:rPr>
        <w:t>设备不得租赁</w:t>
      </w:r>
      <w:r>
        <w:rPr>
          <w:rFonts w:hint="default" w:ascii="Times New Roman" w:hAnsi="Times New Roman" w:cs="Times New Roman"/>
          <w:iCs/>
          <w:color w:val="auto"/>
          <w:kern w:val="0"/>
          <w:sz w:val="18"/>
          <w:szCs w:val="18"/>
          <w:highlight w:val="none"/>
        </w:rPr>
        <w:t>。</w:t>
      </w:r>
    </w:p>
    <w:p>
      <w:pPr>
        <w:pStyle w:val="53"/>
        <w:spacing w:line="360" w:lineRule="auto"/>
        <w:rPr>
          <w:rFonts w:hint="default" w:ascii="Times New Roman" w:hAnsi="Times New Roman" w:cs="Times New Roman"/>
          <w:iCs/>
          <w:color w:val="auto"/>
          <w:kern w:val="0"/>
          <w:sz w:val="18"/>
          <w:szCs w:val="18"/>
          <w:highlight w:val="none"/>
        </w:rPr>
      </w:pPr>
      <w:r>
        <w:rPr>
          <w:rFonts w:hint="default" w:ascii="Times New Roman" w:hAnsi="Times New Roman" w:cs="Times New Roman"/>
          <w:color w:val="auto"/>
          <w:sz w:val="18"/>
          <w:szCs w:val="18"/>
          <w:highlight w:val="none"/>
        </w:rPr>
        <w:t>2.产品应满足的国家标准和行业标准中，允许采用其他等效方法的，可以采用其他等效方法，但以国家标准和行业标准中规定的方法作为仲裁方法。</w:t>
      </w:r>
    </w:p>
    <w:p>
      <w:pPr>
        <w:pStyle w:val="53"/>
        <w:spacing w:line="360" w:lineRule="auto"/>
        <w:ind w:firstLineChars="0"/>
        <w:rPr>
          <w:rFonts w:hint="default" w:ascii="Times New Roman" w:hAnsi="Times New Roman" w:cs="Times New Roman"/>
          <w:color w:val="auto"/>
          <w:highlight w:val="none"/>
        </w:rPr>
      </w:pPr>
      <w:r>
        <w:rPr>
          <w:rFonts w:hint="default" w:ascii="Times New Roman" w:hAnsi="Times New Roman" w:cs="Times New Roman"/>
          <w:bCs/>
          <w:color w:val="auto"/>
          <w:highlight w:val="none"/>
        </w:rPr>
        <w:t xml:space="preserve">第七条 </w:t>
      </w:r>
      <w:r>
        <w:rPr>
          <w:rFonts w:hint="default" w:ascii="Times New Roman" w:hAnsi="Times New Roman" w:cs="Times New Roman"/>
          <w:color w:val="auto"/>
          <w:highlight w:val="none"/>
        </w:rPr>
        <w:t>产业政策要求</w:t>
      </w:r>
    </w:p>
    <w:p>
      <w:pPr>
        <w:pStyle w:val="46"/>
        <w:spacing w:line="360" w:lineRule="auto"/>
        <w:rPr>
          <w:rFonts w:hint="default" w:ascii="Times New Roman" w:hAnsi="Times New Roman" w:cs="Times New Roman"/>
          <w:iCs/>
          <w:color w:val="auto"/>
          <w:kern w:val="0"/>
          <w:highlight w:val="none"/>
        </w:rPr>
      </w:pPr>
      <w:r>
        <w:rPr>
          <w:rFonts w:hint="default" w:ascii="Times New Roman" w:hAnsi="Times New Roman" w:cs="Times New Roman"/>
          <w:iCs/>
          <w:color w:val="auto"/>
          <w:kern w:val="0"/>
          <w:highlight w:val="none"/>
        </w:rPr>
        <w:t>企业申请危险化学品工业气体产品生产许可证，除按通则要求提交的材料外，涉及国家产业政策的产品，</w:t>
      </w:r>
      <w:r>
        <w:rPr>
          <w:rFonts w:hint="default" w:ascii="Times New Roman" w:hAnsi="Times New Roman" w:eastAsia="宋体" w:cs="Times New Roman"/>
          <w:color w:val="auto"/>
          <w:highlight w:val="none"/>
        </w:rPr>
        <w:t>由企业</w:t>
      </w:r>
      <w:r>
        <w:rPr>
          <w:rFonts w:hint="default" w:ascii="Times New Roman" w:hAnsi="Times New Roman" w:cs="Times New Roman" w:eastAsiaTheme="minorEastAsia"/>
          <w:color w:val="auto"/>
          <w:szCs w:val="22"/>
          <w:highlight w:val="none"/>
          <w:lang w:val="en-US" w:eastAsia="zh-CN"/>
        </w:rPr>
        <w:t>提交</w:t>
      </w:r>
      <w:r>
        <w:rPr>
          <w:rFonts w:hint="default" w:ascii="Times New Roman" w:hAnsi="Times New Roman" w:eastAsia="宋体" w:cs="Times New Roman"/>
          <w:bCs/>
          <w:color w:val="auto"/>
          <w:highlight w:val="none"/>
        </w:rPr>
        <w:t>国家产业政策要求的</w:t>
      </w:r>
      <w:r>
        <w:rPr>
          <w:rFonts w:hint="default" w:ascii="Times New Roman" w:hAnsi="Times New Roman" w:cs="Times New Roman"/>
          <w:color w:val="auto"/>
          <w:highlight w:val="none"/>
        </w:rPr>
        <w:t>具有核准或备案权限的企业投资项目主管部门出具的</w:t>
      </w:r>
      <w:r>
        <w:rPr>
          <w:rFonts w:hint="default" w:ascii="Times New Roman" w:hAnsi="Times New Roman" w:eastAsia="宋体" w:cs="Times New Roman"/>
          <w:bCs/>
          <w:color w:val="auto"/>
          <w:highlight w:val="none"/>
        </w:rPr>
        <w:t>有效审批文件、核准文件</w:t>
      </w:r>
      <w:r>
        <w:rPr>
          <w:rFonts w:hint="default" w:ascii="Times New Roman" w:hAnsi="Times New Roman" w:cs="Times New Roman"/>
          <w:bCs/>
          <w:color w:val="auto"/>
          <w:highlight w:val="none"/>
          <w:lang w:eastAsia="zh-CN"/>
        </w:rPr>
        <w:t>、</w:t>
      </w:r>
      <w:r>
        <w:rPr>
          <w:rFonts w:hint="default" w:ascii="Times New Roman" w:hAnsi="Times New Roman" w:cs="Times New Roman"/>
          <w:bCs/>
          <w:color w:val="auto"/>
          <w:highlight w:val="none"/>
          <w:lang w:val="en-US" w:eastAsia="zh-CN"/>
        </w:rPr>
        <w:t>备案文件</w:t>
      </w:r>
      <w:r>
        <w:rPr>
          <w:rFonts w:hint="default" w:ascii="Times New Roman" w:hAnsi="Times New Roman" w:eastAsia="宋体" w:cs="Times New Roman"/>
          <w:bCs/>
          <w:color w:val="auto"/>
          <w:highlight w:val="none"/>
        </w:rPr>
        <w:t>或</w:t>
      </w:r>
      <w:r>
        <w:rPr>
          <w:rFonts w:hint="default" w:ascii="Times New Roman" w:hAnsi="Times New Roman" w:cs="Times New Roman"/>
          <w:color w:val="auto"/>
          <w:highlight w:val="none"/>
        </w:rPr>
        <w:t>具有核准或备案权限的企业投资项目主管部门</w:t>
      </w:r>
      <w:r>
        <w:rPr>
          <w:rFonts w:hint="default" w:ascii="Times New Roman" w:hAnsi="Times New Roman" w:cs="Times New Roman"/>
          <w:bCs/>
          <w:color w:val="auto"/>
          <w:highlight w:val="none"/>
          <w:lang w:val="en-US" w:eastAsia="zh-CN"/>
        </w:rPr>
        <w:t>出具的</w:t>
      </w:r>
      <w:r>
        <w:rPr>
          <w:rFonts w:hint="default" w:ascii="Times New Roman" w:hAnsi="Times New Roman" w:eastAsia="宋体" w:cs="Times New Roman"/>
          <w:bCs/>
          <w:color w:val="auto"/>
          <w:highlight w:val="none"/>
        </w:rPr>
        <w:t>符合产业政策</w:t>
      </w:r>
      <w:r>
        <w:rPr>
          <w:rFonts w:hint="default" w:ascii="Times New Roman" w:hAnsi="Times New Roman" w:cs="Times New Roman"/>
          <w:bCs/>
          <w:color w:val="auto"/>
          <w:highlight w:val="none"/>
          <w:lang w:val="en-US" w:eastAsia="zh-CN"/>
        </w:rPr>
        <w:t>证明文件</w:t>
      </w:r>
      <w:r>
        <w:rPr>
          <w:rFonts w:hint="default" w:ascii="Times New Roman" w:hAnsi="Times New Roman" w:cs="Times New Roman"/>
          <w:bCs/>
          <w:color w:val="auto"/>
          <w:highlight w:val="none"/>
          <w:lang w:eastAsia="zh-CN"/>
        </w:rPr>
        <w:t>。</w:t>
      </w:r>
      <w:r>
        <w:rPr>
          <w:rFonts w:hint="default" w:ascii="Times New Roman" w:hAnsi="Times New Roman" w:cs="Times New Roman"/>
          <w:iCs/>
          <w:color w:val="auto"/>
          <w:kern w:val="0"/>
          <w:highlight w:val="none"/>
        </w:rPr>
        <w:t>涉及投资项目需要核准的产品，企业需提交相关项目的核准文件。企业因重组、兼并、收购或生产地址迁移而申请限制类产品时，需提交</w:t>
      </w:r>
      <w:r>
        <w:rPr>
          <w:rFonts w:hint="default" w:ascii="Times New Roman" w:hAnsi="Times New Roman" w:cs="Times New Roman"/>
          <w:color w:val="auto"/>
          <w:highlight w:val="none"/>
        </w:rPr>
        <w:t>具有核准或备案权限的企业投资项目主管部门</w:t>
      </w:r>
      <w:r>
        <w:rPr>
          <w:rFonts w:hint="default" w:ascii="Times New Roman" w:hAnsi="Times New Roman" w:cs="Times New Roman"/>
          <w:iCs/>
          <w:color w:val="auto"/>
          <w:kern w:val="0"/>
          <w:highlight w:val="none"/>
        </w:rPr>
        <w:t>出具的项目备案文件，企业重组、兼并、收购法律文书，被重组、兼并、收购企业生产许可证注销</w:t>
      </w:r>
      <w:r>
        <w:rPr>
          <w:rFonts w:hint="default" w:ascii="Times New Roman" w:hAnsi="Times New Roman" w:cs="Times New Roman"/>
          <w:color w:val="auto"/>
          <w:highlight w:val="none"/>
        </w:rPr>
        <w:t>或减项情况的说明。</w:t>
      </w:r>
    </w:p>
    <w:p>
      <w:pPr>
        <w:pStyle w:val="46"/>
        <w:spacing w:line="360" w:lineRule="auto"/>
        <w:rPr>
          <w:rFonts w:hint="default" w:ascii="Times New Roman" w:hAnsi="Times New Roman" w:cs="Times New Roman"/>
          <w:iCs/>
          <w:color w:val="auto"/>
          <w:kern w:val="0"/>
          <w:highlight w:val="none"/>
        </w:rPr>
      </w:pPr>
      <w:r>
        <w:rPr>
          <w:rFonts w:hint="default" w:ascii="Times New Roman" w:hAnsi="Times New Roman" w:cs="Times New Roman"/>
          <w:iCs/>
          <w:color w:val="auto"/>
          <w:kern w:val="0"/>
          <w:highlight w:val="none"/>
        </w:rPr>
        <w:t>（一）根据《国务院关于发布政府核准的投资项目目录（2016年本）的通知》（国发〔2016〕72号）的规定，新建乙烯项目由省级政府按照国务院批准的石化产业规划布局方案核准。新建乙烯项目由省级政府按照国家批准的石化产业规划布局方案核准。未列入国家批准的相关规划的新建乙烯禁止建设。</w:t>
      </w:r>
    </w:p>
    <w:p>
      <w:pPr>
        <w:pStyle w:val="46"/>
        <w:spacing w:line="360" w:lineRule="auto"/>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（二）</w:t>
      </w:r>
      <w:r>
        <w:rPr>
          <w:rFonts w:hint="default" w:ascii="Times New Roman" w:hAnsi="Times New Roman" w:cs="Times New Roman"/>
          <w:color w:val="auto"/>
          <w:highlight w:val="none"/>
        </w:rPr>
        <w:t>根据《产业结构调整指导目录（2024年本）》（</w:t>
      </w:r>
      <w:r>
        <w:rPr>
          <w:rFonts w:hint="default" w:ascii="Times New Roman" w:hAnsi="Times New Roman" w:cs="Times New Roman"/>
          <w:bCs/>
          <w:color w:val="auto"/>
          <w:highlight w:val="none"/>
        </w:rPr>
        <w:t>国家发展和改革委员会令第7号）</w:t>
      </w:r>
      <w:r>
        <w:rPr>
          <w:rFonts w:hint="default" w:ascii="Times New Roman" w:hAnsi="Times New Roman" w:cs="Times New Roman"/>
          <w:color w:val="auto"/>
          <w:highlight w:val="none"/>
        </w:rPr>
        <w:t>的规定，</w:t>
      </w:r>
      <w:r>
        <w:rPr>
          <w:rFonts w:hint="default" w:ascii="Times New Roman" w:hAnsi="Times New Roman" w:cs="Times New Roman"/>
          <w:bCs/>
          <w:color w:val="auto"/>
          <w:highlight w:val="none"/>
        </w:rPr>
        <w:t>限制80万吨/年以下石脑油裂解制乙烯。</w:t>
      </w:r>
    </w:p>
    <w:p>
      <w:pPr>
        <w:pStyle w:val="53"/>
        <w:spacing w:line="360" w:lineRule="auto"/>
        <w:ind w:left="420" w:firstLine="0" w:firstLineChars="0"/>
        <w:jc w:val="left"/>
        <w:rPr>
          <w:rFonts w:hint="default" w:ascii="Times New Roman" w:hAnsi="Times New Roman" w:cs="Times New Roman"/>
          <w:bCs/>
          <w:color w:val="auto"/>
          <w:highlight w:val="none"/>
        </w:rPr>
      </w:pPr>
      <w:r>
        <w:rPr>
          <w:rFonts w:hint="default" w:ascii="Times New Roman" w:hAnsi="Times New Roman" w:cs="Times New Roman"/>
          <w:color w:val="auto"/>
          <w:kern w:val="0"/>
          <w:highlight w:val="none"/>
        </w:rPr>
        <w:t>第八条</w:t>
      </w:r>
      <w:r>
        <w:rPr>
          <w:rFonts w:hint="default" w:ascii="Times New Roman" w:hAnsi="Times New Roman" w:cs="Times New Roman"/>
          <w:color w:val="auto"/>
          <w:highlight w:val="none"/>
        </w:rPr>
        <w:t xml:space="preserve"> </w:t>
      </w:r>
      <w:r>
        <w:rPr>
          <w:rFonts w:hint="default" w:ascii="Times New Roman" w:hAnsi="Times New Roman" w:cs="Times New Roman"/>
          <w:bCs/>
          <w:color w:val="auto"/>
          <w:highlight w:val="none"/>
        </w:rPr>
        <w:t>出厂检验要求</w:t>
      </w:r>
    </w:p>
    <w:p>
      <w:pPr>
        <w:pStyle w:val="53"/>
        <w:spacing w:line="360" w:lineRule="auto"/>
        <w:jc w:val="left"/>
        <w:rPr>
          <w:rFonts w:hint="default" w:ascii="Times New Roman" w:hAnsi="Times New Roman" w:cs="Times New Roman"/>
          <w:color w:val="auto"/>
          <w:highlight w:val="none"/>
        </w:rPr>
      </w:pPr>
      <w:r>
        <w:rPr>
          <w:rFonts w:hint="default" w:ascii="Times New Roman" w:hAnsi="Times New Roman" w:cs="Times New Roman"/>
          <w:bCs/>
          <w:color w:val="auto"/>
          <w:highlight w:val="none"/>
        </w:rPr>
        <w:t>企业应制定产品出厂检验相关制度，</w:t>
      </w:r>
      <w:r>
        <w:rPr>
          <w:rFonts w:hint="default" w:ascii="Times New Roman" w:hAnsi="Times New Roman" w:cs="Times New Roman"/>
          <w:color w:val="auto"/>
          <w:highlight w:val="none"/>
        </w:rPr>
        <w:t>出厂检验项目应覆盖产品标准中规定的出厂检验项目。</w:t>
      </w:r>
    </w:p>
    <w:p>
      <w:pPr>
        <w:pStyle w:val="53"/>
        <w:spacing w:line="360" w:lineRule="auto"/>
        <w:jc w:val="left"/>
        <w:rPr>
          <w:rFonts w:hint="default" w:ascii="Times New Roman" w:hAnsi="Times New Roman" w:cs="Times New Roman"/>
          <w:color w:val="auto"/>
          <w:highlight w:val="none"/>
        </w:rPr>
      </w:pPr>
      <w:r>
        <w:rPr>
          <w:rFonts w:hint="default" w:ascii="Times New Roman" w:hAnsi="Times New Roman" w:cs="Times New Roman"/>
          <w:bCs/>
          <w:color w:val="auto"/>
          <w:highlight w:val="none"/>
        </w:rPr>
        <w:t>若产品标准中未明确规定出厂检验项目的，企业应在相应的出厂检验文件中规定不少于</w:t>
      </w:r>
      <w:r>
        <w:rPr>
          <w:rFonts w:hint="default" w:ascii="Times New Roman" w:hAnsi="Times New Roman" w:cs="Times New Roman"/>
          <w:bCs/>
          <w:color w:val="auto"/>
          <w:kern w:val="0"/>
          <w:highlight w:val="none"/>
        </w:rPr>
        <w:t>表3-3必备检验设备表中列出的检验项目。</w:t>
      </w:r>
    </w:p>
    <w:p>
      <w:pPr>
        <w:adjustRightInd w:val="0"/>
        <w:snapToGrid w:val="0"/>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kern w:val="0"/>
          <w:highlight w:val="none"/>
        </w:rPr>
        <w:t xml:space="preserve">第九条 </w:t>
      </w:r>
      <w:r>
        <w:rPr>
          <w:rFonts w:hint="default" w:ascii="Times New Roman" w:hAnsi="Times New Roman" w:eastAsia="宋体" w:cs="Times New Roman"/>
          <w:color w:val="auto"/>
          <w:highlight w:val="none"/>
        </w:rPr>
        <w:t>企业申请发证、证书延续、许可范围变更</w:t>
      </w:r>
      <w:r>
        <w:rPr>
          <w:rFonts w:hint="default" w:ascii="Times New Roman" w:hAnsi="Times New Roman" w:cs="Times New Roman"/>
          <w:bCs/>
          <w:color w:val="auto"/>
          <w:szCs w:val="21"/>
          <w:highlight w:val="none"/>
        </w:rPr>
        <w:t>（生产地址迁移，新建生产线、增加生产场点、增加产品单元、增加品名</w:t>
      </w:r>
      <w:r>
        <w:rPr>
          <w:rFonts w:hint="default" w:ascii="Times New Roman" w:hAnsi="Times New Roman" w:eastAsia="宋体" w:cs="Times New Roman"/>
          <w:color w:val="auto"/>
          <w:kern w:val="0"/>
          <w:highlight w:val="none"/>
        </w:rPr>
        <w:t>、关键设备变化</w:t>
      </w:r>
      <w:r>
        <w:rPr>
          <w:rFonts w:hint="default" w:ascii="Times New Roman" w:hAnsi="Times New Roman" w:cs="Times New Roman"/>
          <w:bCs/>
          <w:color w:val="auto"/>
          <w:szCs w:val="21"/>
          <w:highlight w:val="none"/>
        </w:rPr>
        <w:t>）</w:t>
      </w:r>
      <w:r>
        <w:rPr>
          <w:rFonts w:hint="default" w:ascii="Times New Roman" w:hAnsi="Times New Roman" w:eastAsia="宋体" w:cs="Times New Roman"/>
          <w:color w:val="auto"/>
          <w:highlight w:val="none"/>
        </w:rPr>
        <w:t>等事项，应进行实地核查，符合通则和本细则条件的，颁（换）发生产许可证证书。</w:t>
      </w:r>
      <w:r>
        <w:rPr>
          <w:rFonts w:hint="default" w:ascii="Times New Roman" w:hAnsi="Times New Roman" w:cs="Times New Roman"/>
          <w:color w:val="auto"/>
          <w:highlight w:val="none"/>
        </w:rPr>
        <w:t>企业申请名称变更、补领、许可范围变更（减少生产场点、减少生产线、减少产品单元、减少品名）等事项，无需进行实地核查，符合通则及本细则条件的，颁（换）发生产许可证书。</w:t>
      </w:r>
    </w:p>
    <w:p>
      <w:pPr>
        <w:pStyle w:val="53"/>
        <w:spacing w:line="360" w:lineRule="auto"/>
        <w:ind w:firstLine="0" w:firstLineChars="0"/>
        <w:jc w:val="center"/>
        <w:outlineLvl w:val="0"/>
        <w:rPr>
          <w:rFonts w:hint="default" w:ascii="Times New Roman" w:hAnsi="Times New Roman" w:eastAsia="宋体" w:cs="Times New Roman"/>
          <w:b/>
          <w:bCs/>
          <w:color w:val="auto"/>
          <w:sz w:val="28"/>
          <w:szCs w:val="28"/>
          <w:highlight w:val="none"/>
        </w:rPr>
      </w:pPr>
      <w:r>
        <w:rPr>
          <w:rFonts w:hint="default" w:ascii="Times New Roman" w:hAnsi="Times New Roman" w:cs="Times New Roman"/>
          <w:b/>
          <w:bCs/>
          <w:color w:val="auto"/>
          <w:sz w:val="28"/>
          <w:szCs w:val="28"/>
          <w:highlight w:val="none"/>
        </w:rPr>
        <w:t>第四章 产品检验检测报告</w:t>
      </w:r>
    </w:p>
    <w:p>
      <w:pPr>
        <w:pStyle w:val="46"/>
        <w:spacing w:line="360" w:lineRule="auto"/>
        <w:outlineLvl w:val="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第十条 企业提交的产品检验检测报告包括委托产品检验检测报告</w:t>
      </w:r>
      <w:r>
        <w:rPr>
          <w:rFonts w:hint="default" w:ascii="Times New Roman" w:hAnsi="Times New Roman" w:cs="Times New Roman"/>
          <w:color w:val="auto"/>
          <w:highlight w:val="none"/>
        </w:rPr>
        <w:t>或省级以上政府监督检验报告中的任意一类报告。</w:t>
      </w:r>
    </w:p>
    <w:p>
      <w:pPr>
        <w:pStyle w:val="48"/>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bCs/>
          <w:color w:val="auto"/>
          <w:highlight w:val="none"/>
          <w:lang w:eastAsia="zh-CN"/>
        </w:rPr>
      </w:pPr>
      <w:r>
        <w:rPr>
          <w:rFonts w:hint="default" w:ascii="Times New Roman" w:hAnsi="Times New Roman" w:cs="Times New Roman"/>
          <w:color w:val="auto"/>
          <w:highlight w:val="none"/>
        </w:rPr>
        <w:t>（一）企业应按照申请取证的</w:t>
      </w:r>
      <w:bookmarkStart w:id="7" w:name="_Hlk174363223"/>
      <w:r>
        <w:rPr>
          <w:rFonts w:hint="default" w:ascii="Times New Roman" w:hAnsi="Times New Roman" w:cs="Times New Roman"/>
          <w:color w:val="auto"/>
          <w:highlight w:val="none"/>
        </w:rPr>
        <w:t>品</w:t>
      </w:r>
      <w:bookmarkEnd w:id="7"/>
      <w:r>
        <w:rPr>
          <w:rFonts w:hint="default" w:ascii="Times New Roman" w:hAnsi="Times New Roman" w:cs="Times New Roman"/>
          <w:color w:val="auto"/>
          <w:highlight w:val="none"/>
        </w:rPr>
        <w:t>名提供相应的产品检验检测合格报告</w:t>
      </w:r>
      <w:r>
        <w:rPr>
          <w:rFonts w:hint="default" w:ascii="Times New Roman" w:hAnsi="Times New Roman" w:cs="Times New Roman"/>
          <w:color w:val="auto"/>
          <w:highlight w:val="none"/>
          <w:lang w:eastAsia="zh-CN"/>
        </w:rPr>
        <w:t>；</w:t>
      </w:r>
    </w:p>
    <w:p>
      <w:pPr>
        <w:pStyle w:val="46"/>
        <w:spacing w:line="360" w:lineRule="auto"/>
        <w:outlineLvl w:val="0"/>
        <w:rPr>
          <w:rFonts w:hint="default" w:ascii="Times New Roman" w:hAnsi="Times New Roman" w:cs="Times New Roman" w:eastAsiaTheme="minorEastAsia"/>
          <w:bCs/>
          <w:color w:val="auto"/>
          <w:highlight w:val="none"/>
          <w:lang w:eastAsia="zh-CN"/>
        </w:rPr>
      </w:pPr>
      <w:r>
        <w:rPr>
          <w:rFonts w:hint="default" w:ascii="Times New Roman" w:hAnsi="Times New Roman" w:cs="Times New Roman"/>
          <w:bCs/>
          <w:color w:val="auto"/>
          <w:highlight w:val="none"/>
        </w:rPr>
        <w:t>（</w:t>
      </w:r>
      <w:r>
        <w:rPr>
          <w:rFonts w:hint="default" w:ascii="Times New Roman" w:hAnsi="Times New Roman" w:cs="Times New Roman"/>
          <w:bCs/>
          <w:color w:val="auto"/>
          <w:highlight w:val="none"/>
          <w:lang w:eastAsia="zh-CN"/>
        </w:rPr>
        <w:t>二</w:t>
      </w:r>
      <w:r>
        <w:rPr>
          <w:rFonts w:hint="default" w:ascii="Times New Roman" w:hAnsi="Times New Roman" w:cs="Times New Roman"/>
          <w:bCs/>
          <w:color w:val="auto"/>
          <w:highlight w:val="none"/>
        </w:rPr>
        <w:t>）1个品名应提交1份覆盖本细则附件1规定的产品检验检测项目的报告，不得为多份检验检测报告组合</w:t>
      </w:r>
      <w:r>
        <w:rPr>
          <w:rFonts w:hint="default" w:ascii="Times New Roman" w:hAnsi="Times New Roman" w:cs="Times New Roman"/>
          <w:bCs/>
          <w:color w:val="auto"/>
          <w:highlight w:val="none"/>
          <w:lang w:eastAsia="zh-CN"/>
        </w:rPr>
        <w:t>；</w:t>
      </w:r>
    </w:p>
    <w:p>
      <w:pPr>
        <w:pStyle w:val="46"/>
        <w:spacing w:line="360" w:lineRule="auto"/>
        <w:outlineLvl w:val="0"/>
        <w:rPr>
          <w:rFonts w:hint="default" w:ascii="Times New Roman" w:hAnsi="Times New Roman" w:cs="Times New Roman" w:eastAsiaTheme="minorEastAsia"/>
          <w:bCs/>
          <w:color w:val="auto"/>
          <w:highlight w:val="none"/>
          <w:lang w:eastAsia="zh-CN"/>
        </w:rPr>
      </w:pPr>
      <w:r>
        <w:rPr>
          <w:rFonts w:hint="default" w:ascii="Times New Roman" w:hAnsi="Times New Roman" w:cs="Times New Roman"/>
          <w:bCs/>
          <w:color w:val="auto"/>
          <w:highlight w:val="none"/>
        </w:rPr>
        <w:t>（</w:t>
      </w:r>
      <w:r>
        <w:rPr>
          <w:rFonts w:hint="default" w:ascii="Times New Roman" w:hAnsi="Times New Roman" w:cs="Times New Roman"/>
          <w:bCs/>
          <w:color w:val="auto"/>
          <w:highlight w:val="none"/>
          <w:lang w:eastAsia="zh-CN"/>
        </w:rPr>
        <w:t>三</w:t>
      </w:r>
      <w:r>
        <w:rPr>
          <w:rFonts w:hint="default" w:ascii="Times New Roman" w:hAnsi="Times New Roman" w:cs="Times New Roman"/>
          <w:bCs/>
          <w:color w:val="auto"/>
          <w:highlight w:val="none"/>
        </w:rPr>
        <w:t>）产品检验检测报告</w:t>
      </w:r>
      <w:r>
        <w:rPr>
          <w:rFonts w:hint="eastAsia" w:ascii="Times New Roman" w:hAnsi="Times New Roman" w:cs="Times New Roman"/>
          <w:color w:val="auto"/>
          <w:highlight w:val="none"/>
        </w:rPr>
        <w:t>受检单位/委托单位/生产单位</w:t>
      </w:r>
      <w:r>
        <w:rPr>
          <w:rFonts w:hint="eastAsia" w:ascii="Times New Roman" w:hAnsi="Times New Roman" w:cs="Times New Roman"/>
          <w:color w:val="auto"/>
          <w:highlight w:val="none"/>
          <w:lang w:val="en-US" w:eastAsia="zh-CN"/>
        </w:rPr>
        <w:t>名称应与申请企业名称一致，并且</w:t>
      </w:r>
      <w:r>
        <w:rPr>
          <w:rFonts w:hint="default" w:ascii="Times New Roman" w:hAnsi="Times New Roman" w:cs="Times New Roman"/>
          <w:bCs/>
          <w:color w:val="auto"/>
          <w:highlight w:val="none"/>
        </w:rPr>
        <w:t>应为6个月内（自检验检测报告签发之日起）的合格检验检测报告。出具报告的检验检测机构应具备相应检验检测项目CMA资质认定证书，机构的检测能力表及检验检测范围应包含相应的检验检测项目</w:t>
      </w:r>
      <w:r>
        <w:rPr>
          <w:rFonts w:hint="default" w:ascii="Times New Roman" w:hAnsi="Times New Roman" w:cs="Times New Roman"/>
          <w:bCs/>
          <w:color w:val="auto"/>
          <w:highlight w:val="none"/>
          <w:lang w:eastAsia="zh-CN"/>
        </w:rPr>
        <w:t>；</w:t>
      </w:r>
    </w:p>
    <w:p>
      <w:pPr>
        <w:pStyle w:val="46"/>
        <w:spacing w:line="360" w:lineRule="auto"/>
        <w:outlineLvl w:val="0"/>
        <w:rPr>
          <w:rFonts w:hint="default" w:ascii="Times New Roman" w:hAnsi="Times New Roman" w:cs="Times New Roman"/>
          <w:b/>
          <w:color w:val="auto"/>
          <w:sz w:val="28"/>
          <w:highlight w:val="none"/>
        </w:rPr>
      </w:pPr>
      <w:r>
        <w:rPr>
          <w:rFonts w:hint="default" w:ascii="Times New Roman" w:hAnsi="Times New Roman" w:cs="Times New Roman"/>
          <w:bCs/>
          <w:color w:val="auto"/>
          <w:highlight w:val="none"/>
        </w:rPr>
        <w:t>（</w:t>
      </w:r>
      <w:r>
        <w:rPr>
          <w:rFonts w:hint="default" w:ascii="Times New Roman" w:hAnsi="Times New Roman" w:cs="Times New Roman"/>
          <w:bCs/>
          <w:color w:val="auto"/>
          <w:highlight w:val="none"/>
          <w:lang w:eastAsia="zh-CN"/>
        </w:rPr>
        <w:t>四</w:t>
      </w:r>
      <w:r>
        <w:rPr>
          <w:rFonts w:hint="default" w:ascii="Times New Roman" w:hAnsi="Times New Roman" w:cs="Times New Roman"/>
          <w:bCs/>
          <w:color w:val="auto"/>
          <w:highlight w:val="none"/>
        </w:rPr>
        <w:t>）企业有多个生产场点时，按每个生产场点所申请的品名分别提交相应的产品检验检测合格报告。</w:t>
      </w:r>
    </w:p>
    <w:p>
      <w:pPr>
        <w:snapToGrid w:val="0"/>
        <w:spacing w:before="120" w:beforeLines="50" w:after="120" w:afterLines="50" w:line="360" w:lineRule="auto"/>
        <w:jc w:val="center"/>
        <w:rPr>
          <w:rFonts w:hint="default" w:ascii="Times New Roman" w:hAnsi="Times New Roman" w:cs="Times New Roman"/>
          <w:color w:val="auto"/>
          <w:highlight w:val="none"/>
        </w:rPr>
      </w:pPr>
      <w:r>
        <w:rPr>
          <w:rFonts w:hint="default" w:ascii="Times New Roman" w:hAnsi="Times New Roman" w:cs="Times New Roman"/>
          <w:b/>
          <w:color w:val="auto"/>
          <w:sz w:val="28"/>
          <w:highlight w:val="none"/>
        </w:rPr>
        <w:t>第五章  企业实地核查</w:t>
      </w:r>
    </w:p>
    <w:p>
      <w:pPr>
        <w:pStyle w:val="53"/>
        <w:tabs>
          <w:tab w:val="left" w:pos="1276"/>
        </w:tabs>
        <w:adjustRightInd w:val="0"/>
        <w:snapToGrid w:val="0"/>
        <w:spacing w:line="360" w:lineRule="auto"/>
        <w:ind w:firstLineChars="0"/>
        <w:rPr>
          <w:rFonts w:hint="default" w:ascii="Times New Roman" w:hAnsi="Times New Roman" w:cs="Times New Roman"/>
          <w:color w:val="auto"/>
          <w:kern w:val="0"/>
          <w:szCs w:val="24"/>
          <w:highlight w:val="none"/>
        </w:rPr>
      </w:pPr>
      <w:r>
        <w:rPr>
          <w:rFonts w:hint="default" w:ascii="Times New Roman" w:hAnsi="Times New Roman" w:cs="Times New Roman"/>
          <w:color w:val="auto"/>
          <w:kern w:val="0"/>
          <w:szCs w:val="24"/>
          <w:highlight w:val="none"/>
        </w:rPr>
        <w:t>第十一条  省级工业产品生产许可证主管部门受理企业申请后，应组织对企业的实地核查。</w:t>
      </w:r>
    </w:p>
    <w:p>
      <w:pPr>
        <w:pStyle w:val="53"/>
        <w:tabs>
          <w:tab w:val="left" w:pos="1276"/>
        </w:tabs>
        <w:adjustRightInd w:val="0"/>
        <w:snapToGrid w:val="0"/>
        <w:spacing w:line="360" w:lineRule="auto"/>
        <w:ind w:firstLineChars="0"/>
        <w:rPr>
          <w:rFonts w:hint="default" w:ascii="Times New Roman" w:hAnsi="Times New Roman" w:cs="Times New Roman"/>
          <w:color w:val="auto"/>
          <w:kern w:val="0"/>
          <w:szCs w:val="24"/>
          <w:highlight w:val="none"/>
        </w:rPr>
      </w:pPr>
      <w:r>
        <w:rPr>
          <w:rFonts w:hint="default" w:ascii="Times New Roman" w:hAnsi="Times New Roman" w:cs="Times New Roman"/>
          <w:color w:val="auto"/>
          <w:kern w:val="0"/>
          <w:szCs w:val="24"/>
          <w:highlight w:val="none"/>
        </w:rPr>
        <w:t>企业应根据本细则要求和实际情况，准备好《</w:t>
      </w:r>
      <w:r>
        <w:rPr>
          <w:rFonts w:hint="default" w:ascii="Times New Roman" w:hAnsi="Times New Roman" w:cs="Times New Roman"/>
          <w:color w:val="auto"/>
          <w:szCs w:val="24"/>
          <w:highlight w:val="none"/>
        </w:rPr>
        <w:t>企业核查时需准备的书面材料清单</w:t>
      </w:r>
      <w:r>
        <w:rPr>
          <w:rFonts w:hint="default" w:ascii="Times New Roman" w:hAnsi="Times New Roman" w:cs="Times New Roman"/>
          <w:color w:val="auto"/>
          <w:kern w:val="0"/>
          <w:szCs w:val="24"/>
          <w:highlight w:val="none"/>
        </w:rPr>
        <w:t>》（附件2）中要求的材料：</w:t>
      </w:r>
    </w:p>
    <w:p>
      <w:pPr>
        <w:tabs>
          <w:tab w:val="left" w:pos="8190"/>
        </w:tabs>
        <w:adjustRightInd w:val="0"/>
        <w:snapToGrid w:val="0"/>
        <w:spacing w:line="360" w:lineRule="auto"/>
        <w:ind w:firstLine="420" w:firstLineChars="200"/>
        <w:rPr>
          <w:rFonts w:hint="default" w:ascii="Times New Roman" w:hAnsi="Times New Roman" w:cs="Times New Roman" w:eastAsiaTheme="minorEastAsia"/>
          <w:color w:val="auto"/>
          <w:kern w:val="0"/>
          <w:szCs w:val="24"/>
          <w:highlight w:val="none"/>
          <w:lang w:eastAsia="zh-CN"/>
        </w:rPr>
      </w:pPr>
      <w:r>
        <w:rPr>
          <w:rFonts w:hint="default" w:ascii="Times New Roman" w:hAnsi="Times New Roman" w:cs="Times New Roman"/>
          <w:color w:val="auto"/>
          <w:kern w:val="0"/>
          <w:szCs w:val="24"/>
          <w:highlight w:val="none"/>
        </w:rPr>
        <w:t>（一）生产场所示意图 (见附件2-1)</w:t>
      </w:r>
      <w:r>
        <w:rPr>
          <w:rFonts w:hint="default" w:ascii="Times New Roman" w:hAnsi="Times New Roman" w:cs="Times New Roman"/>
          <w:color w:val="auto"/>
          <w:highlight w:val="none"/>
          <w:lang w:eastAsia="zh-CN"/>
        </w:rPr>
        <w:t>；</w:t>
      </w:r>
    </w:p>
    <w:p>
      <w:pPr>
        <w:adjustRightInd w:val="0"/>
        <w:snapToGrid w:val="0"/>
        <w:spacing w:line="360" w:lineRule="auto"/>
        <w:ind w:firstLine="420" w:firstLineChars="200"/>
        <w:rPr>
          <w:rFonts w:hint="default" w:ascii="Times New Roman" w:hAnsi="Times New Roman" w:cs="Times New Roman" w:eastAsiaTheme="minorEastAsia"/>
          <w:color w:val="auto"/>
          <w:kern w:val="0"/>
          <w:szCs w:val="24"/>
          <w:highlight w:val="none"/>
          <w:lang w:eastAsia="zh-CN"/>
        </w:rPr>
      </w:pPr>
      <w:r>
        <w:rPr>
          <w:rFonts w:hint="default" w:ascii="Times New Roman" w:hAnsi="Times New Roman" w:cs="Times New Roman"/>
          <w:color w:val="auto"/>
          <w:kern w:val="0"/>
          <w:szCs w:val="24"/>
          <w:highlight w:val="none"/>
        </w:rPr>
        <w:t>（二）主要工艺流程图(见附件2-2)</w:t>
      </w:r>
      <w:r>
        <w:rPr>
          <w:rFonts w:hint="default" w:ascii="Times New Roman" w:hAnsi="Times New Roman" w:cs="Times New Roman"/>
          <w:color w:val="auto"/>
          <w:highlight w:val="none"/>
          <w:lang w:eastAsia="zh-CN"/>
        </w:rPr>
        <w:t>；</w:t>
      </w:r>
    </w:p>
    <w:p>
      <w:pPr>
        <w:adjustRightInd w:val="0"/>
        <w:snapToGrid w:val="0"/>
        <w:spacing w:line="360" w:lineRule="auto"/>
        <w:ind w:firstLine="420" w:firstLineChars="200"/>
        <w:rPr>
          <w:rFonts w:hint="default" w:ascii="Times New Roman" w:hAnsi="Times New Roman" w:cs="Times New Roman" w:eastAsiaTheme="minorEastAsia"/>
          <w:color w:val="auto"/>
          <w:kern w:val="0"/>
          <w:szCs w:val="24"/>
          <w:highlight w:val="none"/>
          <w:lang w:eastAsia="zh-CN"/>
        </w:rPr>
      </w:pPr>
      <w:r>
        <w:rPr>
          <w:rFonts w:hint="default" w:ascii="Times New Roman" w:hAnsi="Times New Roman" w:cs="Times New Roman"/>
          <w:color w:val="auto"/>
          <w:kern w:val="0"/>
          <w:szCs w:val="24"/>
          <w:highlight w:val="none"/>
        </w:rPr>
        <w:t>（三）主要生产设施和检验检测设施表(见附件2-3)</w:t>
      </w:r>
      <w:r>
        <w:rPr>
          <w:rFonts w:hint="default" w:ascii="Times New Roman" w:hAnsi="Times New Roman" w:cs="Times New Roman"/>
          <w:color w:val="auto"/>
          <w:highlight w:val="none"/>
          <w:lang w:eastAsia="zh-CN"/>
        </w:rPr>
        <w:t>；</w:t>
      </w:r>
    </w:p>
    <w:p>
      <w:pPr>
        <w:adjustRightInd w:val="0"/>
        <w:snapToGrid w:val="0"/>
        <w:spacing w:line="360" w:lineRule="auto"/>
        <w:ind w:firstLine="420" w:firstLineChars="200"/>
        <w:rPr>
          <w:rFonts w:hint="default" w:ascii="Times New Roman" w:hAnsi="Times New Roman" w:cs="Times New Roman" w:eastAsiaTheme="minorEastAsia"/>
          <w:color w:val="auto"/>
          <w:kern w:val="0"/>
          <w:szCs w:val="24"/>
          <w:highlight w:val="none"/>
          <w:lang w:eastAsia="zh-CN"/>
        </w:rPr>
      </w:pPr>
      <w:r>
        <w:rPr>
          <w:rFonts w:hint="default" w:ascii="Times New Roman" w:hAnsi="Times New Roman" w:cs="Times New Roman"/>
          <w:color w:val="auto"/>
          <w:kern w:val="0"/>
          <w:szCs w:val="24"/>
          <w:highlight w:val="none"/>
        </w:rPr>
        <w:t>（四）主要生产设备表(见附件2-4)</w:t>
      </w:r>
      <w:r>
        <w:rPr>
          <w:rFonts w:hint="default" w:ascii="Times New Roman" w:hAnsi="Times New Roman" w:cs="Times New Roman"/>
          <w:color w:val="auto"/>
          <w:highlight w:val="none"/>
          <w:lang w:eastAsia="zh-CN"/>
        </w:rPr>
        <w:t>；</w:t>
      </w:r>
    </w:p>
    <w:p>
      <w:pPr>
        <w:adjustRightInd w:val="0"/>
        <w:snapToGrid w:val="0"/>
        <w:spacing w:line="360" w:lineRule="auto"/>
        <w:ind w:firstLine="420" w:firstLineChars="200"/>
        <w:rPr>
          <w:rFonts w:hint="default" w:ascii="Times New Roman" w:hAnsi="Times New Roman" w:cs="Times New Roman" w:eastAsiaTheme="minorEastAsia"/>
          <w:color w:val="auto"/>
          <w:kern w:val="0"/>
          <w:szCs w:val="24"/>
          <w:highlight w:val="none"/>
          <w:lang w:eastAsia="zh-CN"/>
        </w:rPr>
      </w:pPr>
      <w:r>
        <w:rPr>
          <w:rFonts w:hint="default" w:ascii="Times New Roman" w:hAnsi="Times New Roman" w:cs="Times New Roman"/>
          <w:color w:val="auto"/>
          <w:kern w:val="0"/>
          <w:szCs w:val="24"/>
          <w:highlight w:val="none"/>
        </w:rPr>
        <w:t>（五）主要检验检测设备表(见附件2-5)</w:t>
      </w:r>
      <w:r>
        <w:rPr>
          <w:rFonts w:hint="default" w:ascii="Times New Roman" w:hAnsi="Times New Roman" w:cs="Times New Roman"/>
          <w:color w:val="auto"/>
          <w:highlight w:val="none"/>
          <w:lang w:eastAsia="zh-CN"/>
        </w:rPr>
        <w:t>；</w:t>
      </w:r>
    </w:p>
    <w:p>
      <w:pPr>
        <w:adjustRightInd w:val="0"/>
        <w:snapToGrid w:val="0"/>
        <w:spacing w:line="360" w:lineRule="auto"/>
        <w:ind w:firstLine="420" w:firstLineChars="200"/>
        <w:rPr>
          <w:rFonts w:hint="default" w:ascii="Times New Roman" w:hAnsi="Times New Roman" w:cs="Times New Roman" w:eastAsiaTheme="minorEastAsia"/>
          <w:color w:val="auto"/>
          <w:kern w:val="0"/>
          <w:szCs w:val="24"/>
          <w:highlight w:val="none"/>
          <w:lang w:eastAsia="zh-CN"/>
        </w:rPr>
      </w:pPr>
      <w:r>
        <w:rPr>
          <w:rFonts w:hint="default" w:ascii="Times New Roman" w:hAnsi="Times New Roman" w:cs="Times New Roman"/>
          <w:color w:val="auto"/>
          <w:kern w:val="0"/>
          <w:szCs w:val="24"/>
          <w:highlight w:val="none"/>
        </w:rPr>
        <w:t>（六）主要原材料明细表 (见附件2-6)</w:t>
      </w:r>
      <w:r>
        <w:rPr>
          <w:rFonts w:hint="default" w:ascii="Times New Roman" w:hAnsi="Times New Roman" w:cs="Times New Roman"/>
          <w:color w:val="auto"/>
          <w:highlight w:val="none"/>
          <w:lang w:eastAsia="zh-CN"/>
        </w:rPr>
        <w:t>；</w:t>
      </w:r>
    </w:p>
    <w:p>
      <w:pPr>
        <w:adjustRightInd w:val="0"/>
        <w:snapToGrid w:val="0"/>
        <w:spacing w:line="360" w:lineRule="auto"/>
        <w:ind w:firstLine="420" w:firstLineChars="200"/>
        <w:rPr>
          <w:rFonts w:hint="default" w:ascii="Times New Roman" w:hAnsi="Times New Roman" w:cs="Times New Roman" w:eastAsiaTheme="minorEastAsia"/>
          <w:color w:val="auto"/>
          <w:kern w:val="0"/>
          <w:szCs w:val="24"/>
          <w:highlight w:val="none"/>
          <w:lang w:eastAsia="zh-CN"/>
        </w:rPr>
      </w:pPr>
      <w:r>
        <w:rPr>
          <w:rFonts w:hint="default" w:ascii="Times New Roman" w:hAnsi="Times New Roman" w:cs="Times New Roman"/>
          <w:color w:val="auto"/>
          <w:kern w:val="0"/>
          <w:szCs w:val="24"/>
          <w:highlight w:val="none"/>
        </w:rPr>
        <w:t>（七）关键岗位管理和专业技术人员表(见附件2-7)</w:t>
      </w:r>
      <w:r>
        <w:rPr>
          <w:rFonts w:hint="default" w:ascii="Times New Roman" w:hAnsi="Times New Roman" w:cs="Times New Roman"/>
          <w:color w:val="auto"/>
          <w:highlight w:val="none"/>
          <w:lang w:eastAsia="zh-CN"/>
        </w:rPr>
        <w:t>；</w:t>
      </w:r>
    </w:p>
    <w:p>
      <w:pPr>
        <w:adjustRightInd w:val="0"/>
        <w:snapToGrid w:val="0"/>
        <w:spacing w:line="360" w:lineRule="auto"/>
        <w:ind w:firstLine="420" w:firstLineChars="200"/>
        <w:rPr>
          <w:rFonts w:hint="default" w:ascii="Times New Roman" w:hAnsi="Times New Roman" w:cs="Times New Roman" w:eastAsiaTheme="minorEastAsia"/>
          <w:color w:val="auto"/>
          <w:kern w:val="0"/>
          <w:szCs w:val="24"/>
          <w:highlight w:val="none"/>
          <w:lang w:eastAsia="zh-CN"/>
        </w:rPr>
      </w:pPr>
      <w:r>
        <w:rPr>
          <w:rFonts w:hint="default" w:ascii="Times New Roman" w:hAnsi="Times New Roman" w:cs="Times New Roman"/>
          <w:color w:val="auto"/>
          <w:kern w:val="0"/>
          <w:szCs w:val="24"/>
          <w:highlight w:val="none"/>
        </w:rPr>
        <w:t>（八）技术文件和工艺文件清单(见附件2-8)</w:t>
      </w:r>
      <w:r>
        <w:rPr>
          <w:rFonts w:hint="default" w:ascii="Times New Roman" w:hAnsi="Times New Roman" w:cs="Times New Roman"/>
          <w:color w:val="auto"/>
          <w:highlight w:val="none"/>
          <w:lang w:eastAsia="zh-CN"/>
        </w:rPr>
        <w:t>；</w:t>
      </w:r>
    </w:p>
    <w:p>
      <w:pPr>
        <w:snapToGrid w:val="0"/>
        <w:spacing w:line="360" w:lineRule="auto"/>
        <w:ind w:left="1140" w:hanging="720"/>
        <w:rPr>
          <w:rFonts w:hint="default"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rPr>
        <w:t>（九）产品质量安全管理制度和质量安全追溯制度文件清单（见附件2-9）</w:t>
      </w:r>
      <w:r>
        <w:rPr>
          <w:rFonts w:hint="default" w:ascii="Times New Roman" w:hAnsi="Times New Roman" w:cs="Times New Roman"/>
          <w:color w:val="auto"/>
          <w:highlight w:val="none"/>
          <w:lang w:eastAsia="zh-CN"/>
        </w:rPr>
        <w:t>；</w:t>
      </w:r>
    </w:p>
    <w:p>
      <w:pPr>
        <w:snapToGrid w:val="0"/>
        <w:spacing w:line="360" w:lineRule="auto"/>
        <w:ind w:left="1140" w:hanging="720"/>
        <w:rPr>
          <w:rFonts w:hint="default" w:ascii="Times New Roman" w:hAnsi="Times New Roman" w:cs="Times New Roman"/>
          <w:color w:val="auto"/>
          <w:kern w:val="0"/>
          <w:szCs w:val="24"/>
          <w:highlight w:val="none"/>
        </w:rPr>
      </w:pPr>
      <w:r>
        <w:rPr>
          <w:rFonts w:hint="default" w:ascii="Times New Roman" w:hAnsi="Times New Roman" w:cs="Times New Roman"/>
          <w:color w:val="auto"/>
          <w:highlight w:val="none"/>
        </w:rPr>
        <w:t>（十）</w:t>
      </w:r>
      <w:r>
        <w:rPr>
          <w:rFonts w:hint="default" w:ascii="Times New Roman" w:hAnsi="Times New Roman" w:cs="Times New Roman"/>
          <w:color w:val="auto"/>
          <w:kern w:val="0"/>
          <w:szCs w:val="24"/>
          <w:highlight w:val="none"/>
        </w:rPr>
        <w:t>企业执行的产品标准及相关标准清单</w:t>
      </w:r>
      <w:r>
        <w:rPr>
          <w:rFonts w:hint="default" w:ascii="Times New Roman" w:hAnsi="Times New Roman" w:cs="Times New Roman"/>
          <w:color w:val="auto"/>
          <w:highlight w:val="none"/>
        </w:rPr>
        <w:t>（见附件2-10）。</w:t>
      </w:r>
    </w:p>
    <w:p>
      <w:pPr>
        <w:adjustRightInd w:val="0"/>
        <w:snapToGrid w:val="0"/>
        <w:spacing w:line="360" w:lineRule="auto"/>
        <w:ind w:firstLine="420" w:firstLineChars="200"/>
        <w:rPr>
          <w:rFonts w:hint="default" w:ascii="Times New Roman" w:hAnsi="Times New Roman" w:cs="Times New Roman"/>
          <w:color w:val="auto"/>
          <w:kern w:val="0"/>
          <w:szCs w:val="24"/>
          <w:highlight w:val="none"/>
        </w:rPr>
      </w:pPr>
      <w:r>
        <w:rPr>
          <w:rFonts w:hint="default" w:ascii="Times New Roman" w:hAnsi="Times New Roman" w:cs="Times New Roman"/>
          <w:color w:val="auto"/>
          <w:kern w:val="0"/>
          <w:szCs w:val="24"/>
          <w:highlight w:val="none"/>
        </w:rPr>
        <w:t xml:space="preserve">第十二条  </w:t>
      </w:r>
      <w:r>
        <w:rPr>
          <w:rFonts w:hint="default" w:ascii="Times New Roman" w:hAnsi="Times New Roman" w:cs="Times New Roman"/>
          <w:color w:val="auto"/>
          <w:szCs w:val="24"/>
          <w:highlight w:val="none"/>
        </w:rPr>
        <w:t>现场实地核查时，企业应处于正常生产状态，申请取证产品应具备的生产设备能正常运转；应具备的检验检测设备能够正常使用；相关人员应在岗到位。</w:t>
      </w:r>
    </w:p>
    <w:p>
      <w:pPr>
        <w:tabs>
          <w:tab w:val="left" w:pos="1276"/>
        </w:tabs>
        <w:adjustRightInd w:val="0"/>
        <w:snapToGrid w:val="0"/>
        <w:spacing w:line="360" w:lineRule="auto"/>
        <w:ind w:firstLine="420"/>
        <w:rPr>
          <w:rFonts w:hint="default" w:ascii="Times New Roman" w:hAnsi="Times New Roman" w:cs="Times New Roman"/>
          <w:color w:val="auto"/>
          <w:kern w:val="0"/>
          <w:szCs w:val="24"/>
          <w:highlight w:val="none"/>
        </w:rPr>
      </w:pPr>
      <w:r>
        <w:rPr>
          <w:rFonts w:hint="default" w:ascii="Times New Roman" w:hAnsi="Times New Roman" w:cs="Times New Roman"/>
          <w:color w:val="auto"/>
          <w:highlight w:val="none"/>
        </w:rPr>
        <w:t>第十三条 核查组现场按照《危险化学品工业气体产品生产许可证企业实地核查办法》(附件3)进行实地核查，做好记录，按产品单元分别填写《危险化学品工业气体产品生产许可证企业实地核查办法》(附件3)《企业实地核查不符合和建议改进条款汇总表》(附件4)和《生产许可证企业实地核查报告》(附件5)。如有多个生产场点，应当按每个生产场点分别形成上述相应材料。</w:t>
      </w:r>
    </w:p>
    <w:p>
      <w:pPr>
        <w:adjustRightInd w:val="0"/>
        <w:snapToGrid w:val="0"/>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第十四条 实地核查判定原则</w:t>
      </w:r>
    </w:p>
    <w:p>
      <w:pPr>
        <w:adjustRightInd w:val="0"/>
        <w:snapToGrid w:val="0"/>
        <w:spacing w:line="360" w:lineRule="auto"/>
        <w:ind w:firstLine="420"/>
        <w:rPr>
          <w:rFonts w:hint="default"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rPr>
        <w:t>（一）核查组应对实地核查办法的每一个条款进行核查，并根据其满足细则要求与否分别作出符合、不符合、建议改进的判定</w:t>
      </w:r>
      <w:r>
        <w:rPr>
          <w:rFonts w:hint="default" w:ascii="Times New Roman" w:hAnsi="Times New Roman" w:cs="Times New Roman"/>
          <w:color w:val="auto"/>
          <w:highlight w:val="none"/>
          <w:lang w:eastAsia="zh-CN"/>
        </w:rPr>
        <w:t>；</w:t>
      </w:r>
    </w:p>
    <w:p>
      <w:pPr>
        <w:adjustRightInd w:val="0"/>
        <w:snapToGrid w:val="0"/>
        <w:spacing w:line="360" w:lineRule="auto"/>
        <w:ind w:firstLine="420"/>
        <w:rPr>
          <w:rFonts w:hint="default"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rPr>
        <w:t>（二）对判为建议改进项和不符合项的，核查组应填写</w:t>
      </w:r>
      <w:r>
        <w:rPr>
          <w:rFonts w:hint="default" w:ascii="Times New Roman" w:hAnsi="Times New Roman" w:cs="Times New Roman"/>
          <w:color w:val="auto"/>
          <w:highlight w:val="none"/>
          <w:lang w:val="en-US" w:eastAsia="zh-CN"/>
        </w:rPr>
        <w:t>事实描述</w:t>
      </w:r>
      <w:r>
        <w:rPr>
          <w:rFonts w:hint="default" w:ascii="Times New Roman" w:hAnsi="Times New Roman" w:cs="Times New Roman"/>
          <w:color w:val="auto"/>
          <w:highlight w:val="none"/>
          <w:lang w:eastAsia="zh-CN"/>
        </w:rPr>
        <w:t>；</w:t>
      </w:r>
    </w:p>
    <w:p>
      <w:pPr>
        <w:pStyle w:val="58"/>
        <w:adjustRightInd w:val="0"/>
        <w:snapToGrid w:val="0"/>
        <w:spacing w:line="360" w:lineRule="auto"/>
        <w:rPr>
          <w:rFonts w:hint="default" w:ascii="Times New Roman" w:hAnsi="Times New Roman" w:cs="Times New Roman"/>
          <w:color w:val="auto"/>
          <w:kern w:val="0"/>
          <w:szCs w:val="24"/>
          <w:highlight w:val="none"/>
        </w:rPr>
      </w:pPr>
      <w:r>
        <w:rPr>
          <w:rFonts w:hint="default" w:ascii="Times New Roman" w:hAnsi="Times New Roman" w:cs="Times New Roman"/>
          <w:color w:val="auto"/>
          <w:highlight w:val="none"/>
        </w:rPr>
        <w:t>（三）核查结论的确定原则：按</w:t>
      </w:r>
      <w:r>
        <w:rPr>
          <w:rFonts w:hint="default" w:ascii="Times New Roman" w:hAnsi="Times New Roman" w:cs="Times New Roman"/>
          <w:color w:val="auto"/>
          <w:highlight w:val="none"/>
          <w:lang w:eastAsia="zh-CN"/>
        </w:rPr>
        <w:t>产品</w:t>
      </w:r>
      <w:r>
        <w:rPr>
          <w:rFonts w:hint="default" w:ascii="Times New Roman" w:hAnsi="Times New Roman" w:cs="Times New Roman"/>
          <w:color w:val="auto"/>
          <w:highlight w:val="none"/>
        </w:rPr>
        <w:t>单元实地核查，未发现不符合，核查结论为合格，否则为不合格。</w:t>
      </w:r>
    </w:p>
    <w:p>
      <w:pPr>
        <w:pStyle w:val="46"/>
        <w:spacing w:line="360" w:lineRule="auto"/>
        <w:ind w:firstLine="0" w:firstLineChars="0"/>
        <w:jc w:val="center"/>
        <w:rPr>
          <w:rFonts w:hint="default" w:ascii="Times New Roman" w:hAnsi="Times New Roman" w:cs="Times New Roman"/>
          <w:b/>
          <w:bCs/>
          <w:color w:val="auto"/>
          <w:sz w:val="28"/>
          <w:szCs w:val="28"/>
          <w:highlight w:val="none"/>
        </w:rPr>
      </w:pPr>
      <w:bookmarkStart w:id="8" w:name="_Toc507721081"/>
    </w:p>
    <w:p>
      <w:pPr>
        <w:pStyle w:val="46"/>
        <w:spacing w:line="360" w:lineRule="auto"/>
        <w:ind w:firstLine="0" w:firstLineChars="0"/>
        <w:jc w:val="center"/>
        <w:rPr>
          <w:rFonts w:hint="default" w:ascii="Times New Roman" w:hAnsi="Times New Roman" w:cs="Times New Roman"/>
          <w:color w:val="auto"/>
          <w:highlight w:val="none"/>
        </w:rPr>
      </w:pPr>
      <w:r>
        <w:rPr>
          <w:rFonts w:hint="default" w:ascii="Times New Roman" w:hAnsi="Times New Roman" w:cs="Times New Roman"/>
          <w:b/>
          <w:bCs/>
          <w:color w:val="auto"/>
          <w:sz w:val="28"/>
          <w:szCs w:val="28"/>
          <w:highlight w:val="none"/>
        </w:rPr>
        <w:t>第六章  证书许可范围</w:t>
      </w:r>
    </w:p>
    <w:p>
      <w:pPr>
        <w:pStyle w:val="53"/>
        <w:tabs>
          <w:tab w:val="left" w:pos="1418"/>
        </w:tabs>
        <w:spacing w:line="360" w:lineRule="auto"/>
        <w:ind w:firstLineChars="0"/>
        <w:rPr>
          <w:rFonts w:hint="default" w:ascii="Times New Roman" w:hAnsi="Times New Roman" w:cs="Times New Roman"/>
          <w:color w:val="auto"/>
          <w:kern w:val="0"/>
          <w:highlight w:val="none"/>
        </w:rPr>
      </w:pPr>
      <w:r>
        <w:rPr>
          <w:rFonts w:hint="default" w:ascii="Times New Roman" w:hAnsi="Times New Roman" w:cs="Times New Roman"/>
          <w:iCs/>
          <w:color w:val="auto"/>
          <w:kern w:val="0"/>
          <w:highlight w:val="none"/>
        </w:rPr>
        <w:t xml:space="preserve">第十六条  </w:t>
      </w:r>
      <w:r>
        <w:rPr>
          <w:rFonts w:hint="default" w:ascii="Times New Roman" w:hAnsi="Times New Roman" w:cs="Times New Roman"/>
          <w:color w:val="auto"/>
          <w:highlight w:val="none"/>
        </w:rPr>
        <w:t>企业实地核查完成后，根据企业申请和实地核查结果，对符合通则和本细则规定要求的，予以发证。证书许可范围示例见表4</w:t>
      </w:r>
      <w:r>
        <w:rPr>
          <w:rFonts w:hint="default" w:ascii="Times New Roman" w:hAnsi="Times New Roman" w:cs="Times New Roman"/>
          <w:iCs/>
          <w:color w:val="auto"/>
          <w:kern w:val="0"/>
          <w:highlight w:val="none"/>
        </w:rPr>
        <w:t>。</w:t>
      </w:r>
    </w:p>
    <w:p>
      <w:pPr>
        <w:spacing w:line="360" w:lineRule="auto"/>
        <w:ind w:firstLine="421" w:firstLineChars="20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表4 证书许可范围示例</w:t>
      </w:r>
    </w:p>
    <w:tbl>
      <w:tblPr>
        <w:tblStyle w:val="2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2"/>
        <w:gridCol w:w="1497"/>
        <w:gridCol w:w="2666"/>
        <w:gridCol w:w="1428"/>
        <w:gridCol w:w="3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blHeader/>
          <w:jc w:val="center"/>
        </w:trPr>
        <w:tc>
          <w:tcPr>
            <w:tcW w:w="367" w:type="pct"/>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序号</w:t>
            </w:r>
          </w:p>
        </w:tc>
        <w:tc>
          <w:tcPr>
            <w:tcW w:w="806"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产品名称</w:t>
            </w:r>
          </w:p>
        </w:tc>
        <w:tc>
          <w:tcPr>
            <w:tcW w:w="1435"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企业申请内容</w:t>
            </w:r>
          </w:p>
        </w:tc>
        <w:tc>
          <w:tcPr>
            <w:tcW w:w="76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auto"/>
                <w:kern w:val="0"/>
                <w:szCs w:val="21"/>
                <w:highlight w:val="none"/>
              </w:rPr>
            </w:pPr>
            <w:r>
              <w:rPr>
                <w:rFonts w:hint="default" w:ascii="Times New Roman" w:hAnsi="Times New Roman" w:cs="Times New Roman"/>
                <w:b/>
                <w:bCs/>
                <w:color w:val="auto"/>
                <w:kern w:val="0"/>
                <w:szCs w:val="21"/>
                <w:highlight w:val="none"/>
              </w:rPr>
              <w:t>实地核查</w:t>
            </w:r>
          </w:p>
          <w:p>
            <w:pPr>
              <w:jc w:val="center"/>
              <w:rPr>
                <w:rFonts w:hint="default" w:ascii="Times New Roman" w:hAnsi="Times New Roman" w:cs="Times New Roman"/>
                <w:b/>
                <w:bCs/>
                <w:color w:val="auto"/>
                <w:kern w:val="0"/>
                <w:szCs w:val="21"/>
                <w:highlight w:val="none"/>
              </w:rPr>
            </w:pPr>
            <w:r>
              <w:rPr>
                <w:rFonts w:hint="default" w:ascii="Times New Roman" w:hAnsi="Times New Roman" w:cs="Times New Roman"/>
                <w:b/>
                <w:bCs/>
                <w:color w:val="auto"/>
                <w:kern w:val="0"/>
                <w:szCs w:val="21"/>
                <w:highlight w:val="none"/>
              </w:rPr>
              <w:t>报告结果</w:t>
            </w:r>
          </w:p>
        </w:tc>
        <w:tc>
          <w:tcPr>
            <w:tcW w:w="1620"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auto"/>
                <w:kern w:val="0"/>
                <w:szCs w:val="21"/>
                <w:highlight w:val="none"/>
              </w:rPr>
            </w:pPr>
            <w:r>
              <w:rPr>
                <w:rFonts w:hint="default" w:ascii="Times New Roman" w:hAnsi="Times New Roman" w:cs="Times New Roman"/>
                <w:b/>
                <w:bCs/>
                <w:color w:val="auto"/>
                <w:kern w:val="0"/>
                <w:szCs w:val="21"/>
                <w:highlight w:val="none"/>
              </w:rPr>
              <w:t>证书许可范围</w:t>
            </w:r>
          </w:p>
          <w:p>
            <w:pPr>
              <w:jc w:val="center"/>
              <w:rPr>
                <w:rFonts w:hint="default" w:ascii="Times New Roman" w:hAnsi="Times New Roman" w:cs="Times New Roman"/>
                <w:b/>
                <w:bCs/>
                <w:color w:val="auto"/>
                <w:kern w:val="0"/>
                <w:szCs w:val="21"/>
                <w:highlight w:val="none"/>
              </w:rPr>
            </w:pPr>
            <w:r>
              <w:rPr>
                <w:rFonts w:hint="default" w:ascii="Times New Roman" w:hAnsi="Times New Roman" w:cs="Times New Roman"/>
                <w:b/>
                <w:bCs/>
                <w:color w:val="auto"/>
                <w:kern w:val="0"/>
                <w:szCs w:val="21"/>
                <w:highlight w:val="none"/>
              </w:rPr>
              <w:t>（产品明细）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blHeader/>
          <w:jc w:val="center"/>
        </w:trPr>
        <w:tc>
          <w:tcPr>
            <w:tcW w:w="367" w:type="pct"/>
            <w:vMerge w:val="restart"/>
            <w:tcBorders>
              <w:top w:val="single" w:color="auto" w:sz="4" w:space="0"/>
              <w:left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w:t>
            </w:r>
          </w:p>
        </w:tc>
        <w:tc>
          <w:tcPr>
            <w:tcW w:w="806" w:type="pct"/>
            <w:vMerge w:val="restart"/>
            <w:tcBorders>
              <w:top w:val="single" w:color="auto" w:sz="4" w:space="0"/>
              <w:left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危险化学品工业气体产品</w:t>
            </w:r>
          </w:p>
        </w:tc>
        <w:tc>
          <w:tcPr>
            <w:tcW w:w="143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hint="default" w:ascii="Times New Roman" w:hAnsi="Times New Roman" w:cs="Times New Roman"/>
                <w:bCs/>
                <w:color w:val="auto"/>
                <w:kern w:val="0"/>
                <w:szCs w:val="21"/>
                <w:highlight w:val="none"/>
              </w:rPr>
            </w:pPr>
            <w:r>
              <w:rPr>
                <w:rFonts w:hint="default" w:ascii="Times New Roman" w:hAnsi="Times New Roman" w:cs="Times New Roman"/>
                <w:bCs/>
                <w:color w:val="auto"/>
                <w:kern w:val="0"/>
                <w:szCs w:val="21"/>
                <w:highlight w:val="none"/>
              </w:rPr>
              <w:t>产品单元：</w:t>
            </w:r>
            <w:r>
              <w:rPr>
                <w:rFonts w:hint="default" w:ascii="Times New Roman" w:hAnsi="Times New Roman" w:cs="Times New Roman"/>
                <w:color w:val="auto"/>
                <w:kern w:val="0"/>
                <w:szCs w:val="21"/>
                <w:highlight w:val="none"/>
              </w:rPr>
              <w:t>溶解乙炔</w:t>
            </w:r>
          </w:p>
          <w:p>
            <w:pPr>
              <w:spacing w:line="320" w:lineRule="exact"/>
              <w:jc w:val="left"/>
              <w:rPr>
                <w:rFonts w:hint="default" w:ascii="Times New Roman" w:hAnsi="Times New Roman" w:cs="Times New Roman"/>
                <w:bCs/>
                <w:color w:val="auto"/>
                <w:kern w:val="0"/>
                <w:szCs w:val="21"/>
                <w:highlight w:val="none"/>
              </w:rPr>
            </w:pPr>
            <w:r>
              <w:rPr>
                <w:rFonts w:hint="default" w:ascii="Times New Roman" w:hAnsi="Times New Roman" w:cs="Times New Roman"/>
                <w:bCs/>
                <w:color w:val="auto"/>
                <w:kern w:val="0"/>
                <w:szCs w:val="21"/>
                <w:highlight w:val="none"/>
              </w:rPr>
              <w:t>1</w:t>
            </w:r>
            <w:r>
              <w:rPr>
                <w:rFonts w:hint="default" w:ascii="Times New Roman" w:hAnsi="Times New Roman" w:cs="Times New Roman"/>
                <w:color w:val="auto"/>
                <w:szCs w:val="21"/>
                <w:highlight w:val="none"/>
              </w:rPr>
              <w:t>.品名：</w:t>
            </w:r>
            <w:r>
              <w:rPr>
                <w:rFonts w:hint="default" w:ascii="Times New Roman" w:hAnsi="Times New Roman" w:cs="Times New Roman"/>
                <w:bCs/>
                <w:color w:val="auto"/>
                <w:kern w:val="0"/>
                <w:szCs w:val="21"/>
                <w:highlight w:val="none"/>
              </w:rPr>
              <w:t>溶解乙炔</w:t>
            </w:r>
          </w:p>
        </w:tc>
        <w:tc>
          <w:tcPr>
            <w:tcW w:w="76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kern w:val="0"/>
                <w:szCs w:val="21"/>
                <w:highlight w:val="none"/>
              </w:rPr>
              <w:t>核查合格</w:t>
            </w:r>
          </w:p>
        </w:tc>
        <w:tc>
          <w:tcPr>
            <w:tcW w:w="162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hint="default" w:ascii="Times New Roman" w:hAnsi="Times New Roman" w:cs="Times New Roman"/>
                <w:bCs/>
                <w:color w:val="auto"/>
                <w:kern w:val="0"/>
                <w:szCs w:val="21"/>
                <w:highlight w:val="none"/>
              </w:rPr>
            </w:pPr>
            <w:r>
              <w:rPr>
                <w:rFonts w:hint="default" w:ascii="Times New Roman" w:hAnsi="Times New Roman" w:cs="Times New Roman"/>
                <w:bCs/>
                <w:color w:val="auto"/>
                <w:kern w:val="0"/>
                <w:szCs w:val="21"/>
                <w:highlight w:val="none"/>
              </w:rPr>
              <w:t>产品单元：</w:t>
            </w:r>
            <w:r>
              <w:rPr>
                <w:rFonts w:hint="default" w:ascii="Times New Roman" w:hAnsi="Times New Roman" w:cs="Times New Roman"/>
                <w:color w:val="auto"/>
                <w:kern w:val="0"/>
                <w:szCs w:val="21"/>
                <w:highlight w:val="none"/>
              </w:rPr>
              <w:t>溶解乙炔</w:t>
            </w:r>
          </w:p>
          <w:p>
            <w:pPr>
              <w:spacing w:line="320" w:lineRule="exact"/>
              <w:jc w:val="left"/>
              <w:rPr>
                <w:rFonts w:hint="default" w:ascii="Times New Roman" w:hAnsi="Times New Roman" w:cs="Times New Roman"/>
                <w:b/>
                <w:bCs/>
                <w:color w:val="auto"/>
                <w:szCs w:val="21"/>
                <w:highlight w:val="none"/>
              </w:rPr>
            </w:pPr>
            <w:r>
              <w:rPr>
                <w:rFonts w:hint="default" w:ascii="Times New Roman" w:hAnsi="Times New Roman" w:cs="Times New Roman"/>
                <w:bCs/>
                <w:color w:val="auto"/>
                <w:kern w:val="0"/>
                <w:szCs w:val="21"/>
                <w:highlight w:val="none"/>
              </w:rPr>
              <w:t>1</w:t>
            </w:r>
            <w:r>
              <w:rPr>
                <w:rFonts w:hint="default" w:ascii="Times New Roman" w:hAnsi="Times New Roman" w:cs="Times New Roman"/>
                <w:color w:val="auto"/>
                <w:szCs w:val="21"/>
                <w:highlight w:val="none"/>
              </w:rPr>
              <w:t>.品名：</w:t>
            </w:r>
            <w:r>
              <w:rPr>
                <w:rFonts w:hint="default" w:ascii="Times New Roman" w:hAnsi="Times New Roman" w:cs="Times New Roman"/>
                <w:bCs/>
                <w:color w:val="auto"/>
                <w:kern w:val="0"/>
                <w:szCs w:val="21"/>
                <w:highlight w:val="none"/>
              </w:rPr>
              <w:t>溶解乙炔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blHeader/>
          <w:jc w:val="center"/>
        </w:trPr>
        <w:tc>
          <w:tcPr>
            <w:tcW w:w="367" w:type="pct"/>
            <w:vMerge w:val="continue"/>
            <w:tcBorders>
              <w:left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p>
        </w:tc>
        <w:tc>
          <w:tcPr>
            <w:tcW w:w="806" w:type="pct"/>
            <w:vMerge w:val="continue"/>
            <w:tcBorders>
              <w:left w:val="single" w:color="auto" w:sz="4" w:space="0"/>
              <w:right w:val="single" w:color="auto" w:sz="4" w:space="0"/>
            </w:tcBorders>
            <w:vAlign w:val="center"/>
          </w:tcPr>
          <w:p>
            <w:pPr>
              <w:rPr>
                <w:rFonts w:hint="default" w:ascii="Times New Roman" w:hAnsi="Times New Roman" w:cs="Times New Roman"/>
                <w:color w:val="auto"/>
                <w:szCs w:val="21"/>
                <w:highlight w:val="none"/>
              </w:rPr>
            </w:pPr>
          </w:p>
        </w:tc>
        <w:tc>
          <w:tcPr>
            <w:tcW w:w="143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hint="default" w:ascii="Times New Roman" w:hAnsi="Times New Roman" w:cs="Times New Roman"/>
                <w:bCs/>
                <w:color w:val="auto"/>
                <w:kern w:val="0"/>
                <w:szCs w:val="21"/>
                <w:highlight w:val="none"/>
              </w:rPr>
            </w:pPr>
            <w:r>
              <w:rPr>
                <w:rFonts w:hint="default" w:ascii="Times New Roman" w:hAnsi="Times New Roman" w:cs="Times New Roman"/>
                <w:bCs/>
                <w:color w:val="auto"/>
                <w:kern w:val="0"/>
                <w:szCs w:val="21"/>
                <w:highlight w:val="none"/>
              </w:rPr>
              <w:t>产品单元：</w:t>
            </w:r>
            <w:r>
              <w:rPr>
                <w:rFonts w:hint="default" w:ascii="Times New Roman" w:hAnsi="Times New Roman" w:cs="Times New Roman"/>
                <w:color w:val="auto"/>
                <w:kern w:val="0"/>
                <w:szCs w:val="21"/>
                <w:highlight w:val="none"/>
              </w:rPr>
              <w:t>石油化工气</w:t>
            </w:r>
          </w:p>
          <w:p>
            <w:pPr>
              <w:spacing w:line="320" w:lineRule="exact"/>
              <w:jc w:val="left"/>
              <w:rPr>
                <w:rFonts w:hint="default" w:ascii="Times New Roman" w:hAnsi="Times New Roman" w:cs="Times New Roman"/>
                <w:bCs/>
                <w:color w:val="auto"/>
                <w:kern w:val="0"/>
                <w:szCs w:val="21"/>
                <w:highlight w:val="none"/>
              </w:rPr>
            </w:pPr>
            <w:r>
              <w:rPr>
                <w:rFonts w:hint="default" w:ascii="Times New Roman" w:hAnsi="Times New Roman" w:cs="Times New Roman"/>
                <w:bCs/>
                <w:color w:val="auto"/>
                <w:kern w:val="0"/>
                <w:szCs w:val="21"/>
                <w:highlight w:val="none"/>
              </w:rPr>
              <w:t>1</w:t>
            </w:r>
            <w:r>
              <w:rPr>
                <w:rFonts w:hint="default" w:ascii="Times New Roman" w:hAnsi="Times New Roman" w:cs="Times New Roman"/>
                <w:color w:val="auto"/>
                <w:szCs w:val="21"/>
                <w:highlight w:val="none"/>
              </w:rPr>
              <w:t>.品名：</w:t>
            </w:r>
            <w:r>
              <w:rPr>
                <w:rFonts w:hint="default" w:ascii="Times New Roman" w:hAnsi="Times New Roman" w:cs="Times New Roman"/>
                <w:bCs/>
                <w:color w:val="auto"/>
                <w:kern w:val="0"/>
                <w:szCs w:val="21"/>
                <w:highlight w:val="none"/>
              </w:rPr>
              <w:t>工业用乙烯</w:t>
            </w:r>
          </w:p>
        </w:tc>
        <w:tc>
          <w:tcPr>
            <w:tcW w:w="769"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hint="default" w:ascii="Times New Roman" w:hAnsi="Times New Roman" w:cs="Times New Roman"/>
                <w:color w:val="auto"/>
                <w:kern w:val="0"/>
                <w:szCs w:val="21"/>
                <w:highlight w:val="none"/>
              </w:rPr>
            </w:pPr>
            <w:r>
              <w:rPr>
                <w:rFonts w:hint="default" w:ascii="Times New Roman" w:hAnsi="Times New Roman" w:eastAsia="宋体" w:cs="Times New Roman"/>
                <w:color w:val="auto"/>
                <w:kern w:val="0"/>
                <w:szCs w:val="21"/>
                <w:highlight w:val="none"/>
              </w:rPr>
              <w:t>核查合格</w:t>
            </w:r>
          </w:p>
        </w:tc>
        <w:tc>
          <w:tcPr>
            <w:tcW w:w="162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hint="default" w:ascii="Times New Roman" w:hAnsi="Times New Roman" w:cs="Times New Roman"/>
                <w:bCs/>
                <w:color w:val="auto"/>
                <w:kern w:val="0"/>
                <w:szCs w:val="21"/>
                <w:highlight w:val="none"/>
              </w:rPr>
            </w:pPr>
            <w:r>
              <w:rPr>
                <w:rFonts w:hint="default" w:ascii="Times New Roman" w:hAnsi="Times New Roman" w:cs="Times New Roman"/>
                <w:bCs/>
                <w:color w:val="auto"/>
                <w:kern w:val="0"/>
                <w:szCs w:val="21"/>
                <w:highlight w:val="none"/>
              </w:rPr>
              <w:t>产品单元：</w:t>
            </w:r>
            <w:r>
              <w:rPr>
                <w:rFonts w:hint="default" w:ascii="Times New Roman" w:hAnsi="Times New Roman" w:cs="Times New Roman"/>
                <w:color w:val="auto"/>
                <w:kern w:val="0"/>
                <w:szCs w:val="21"/>
                <w:highlight w:val="none"/>
              </w:rPr>
              <w:t>石油化工气</w:t>
            </w:r>
          </w:p>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bCs/>
                <w:color w:val="auto"/>
                <w:kern w:val="0"/>
                <w:szCs w:val="21"/>
                <w:highlight w:val="none"/>
              </w:rPr>
              <w:t>1</w:t>
            </w:r>
            <w:r>
              <w:rPr>
                <w:rFonts w:hint="default" w:ascii="Times New Roman" w:hAnsi="Times New Roman" w:cs="Times New Roman"/>
                <w:color w:val="auto"/>
                <w:szCs w:val="21"/>
                <w:highlight w:val="none"/>
              </w:rPr>
              <w:t>.品名：</w:t>
            </w:r>
            <w:r>
              <w:rPr>
                <w:rFonts w:hint="default" w:ascii="Times New Roman" w:hAnsi="Times New Roman" w:cs="Times New Roman"/>
                <w:bCs/>
                <w:color w:val="auto"/>
                <w:kern w:val="0"/>
                <w:szCs w:val="21"/>
                <w:highlight w:val="none"/>
              </w:rPr>
              <w:t>工业用乙烯</w:t>
            </w:r>
          </w:p>
        </w:tc>
      </w:tr>
    </w:tbl>
    <w:p>
      <w:pPr>
        <w:pStyle w:val="46"/>
        <w:spacing w:before="120" w:beforeLines="50" w:after="120" w:afterLines="50" w:line="360" w:lineRule="auto"/>
        <w:ind w:firstLine="0" w:firstLineChars="0"/>
        <w:jc w:val="center"/>
        <w:outlineLvl w:val="0"/>
        <w:rPr>
          <w:rFonts w:hint="default" w:ascii="Times New Roman" w:hAnsi="Times New Roman" w:cs="Times New Roman"/>
          <w:b/>
          <w:bCs/>
          <w:color w:val="auto"/>
          <w:sz w:val="28"/>
          <w:szCs w:val="28"/>
          <w:highlight w:val="none"/>
        </w:rPr>
      </w:pPr>
      <w:r>
        <w:rPr>
          <w:rFonts w:hint="default" w:ascii="Times New Roman" w:hAnsi="Times New Roman" w:cs="Times New Roman"/>
          <w:b/>
          <w:bCs/>
          <w:color w:val="auto"/>
          <w:sz w:val="28"/>
          <w:szCs w:val="28"/>
          <w:highlight w:val="none"/>
        </w:rPr>
        <w:t>第七章  附则</w:t>
      </w:r>
      <w:bookmarkEnd w:id="8"/>
    </w:p>
    <w:p>
      <w:pPr>
        <w:pStyle w:val="65"/>
        <w:tabs>
          <w:tab w:val="left" w:pos="1418"/>
        </w:tabs>
        <w:snapToGrid w:val="0"/>
        <w:spacing w:line="360" w:lineRule="auto"/>
        <w:rPr>
          <w:rFonts w:hint="default" w:ascii="Times New Roman" w:hAnsi="Times New Roman" w:cs="Times New Roman"/>
          <w:color w:val="auto"/>
          <w:highlight w:val="none"/>
        </w:rPr>
      </w:pPr>
      <w:bookmarkStart w:id="9" w:name="_Toc262641430"/>
      <w:r>
        <w:rPr>
          <w:rFonts w:hint="default" w:ascii="Times New Roman" w:hAnsi="Times New Roman" w:cs="Times New Roman"/>
          <w:color w:val="auto"/>
          <w:highlight w:val="none"/>
        </w:rPr>
        <w:t xml:space="preserve">第十六条 </w:t>
      </w:r>
    </w:p>
    <w:p>
      <w:pPr>
        <w:pStyle w:val="65"/>
        <w:tabs>
          <w:tab w:val="left" w:pos="1418"/>
        </w:tabs>
        <w:snapToGrid w:val="0"/>
        <w:spacing w:line="360" w:lineRule="auto"/>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lang w:eastAsia="zh-CN"/>
        </w:rPr>
        <w:t>全国</w:t>
      </w:r>
      <w:r>
        <w:rPr>
          <w:rFonts w:hint="default" w:ascii="Times New Roman" w:hAnsi="Times New Roman" w:eastAsia="宋体" w:cs="Times New Roman"/>
          <w:color w:val="auto"/>
          <w:highlight w:val="none"/>
        </w:rPr>
        <w:t>危险化学品产品生产许可证审查部</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设在中国石油和化学工业联合会</w:t>
      </w:r>
      <w:r>
        <w:rPr>
          <w:rFonts w:hint="default" w:ascii="Times New Roman" w:hAnsi="Times New Roman" w:eastAsia="宋体" w:cs="Times New Roman"/>
          <w:color w:val="auto"/>
          <w:highlight w:val="none"/>
          <w:lang w:eastAsia="zh-CN"/>
        </w:rPr>
        <w:t>）</w:t>
      </w:r>
    </w:p>
    <w:p>
      <w:pPr>
        <w:pStyle w:val="65"/>
        <w:tabs>
          <w:tab w:val="left" w:pos="1418"/>
        </w:tabs>
        <w:snapToGrid w:val="0"/>
        <w:spacing w:line="360" w:lineRule="auto"/>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地    址：北京市朝阳区亚运村安慧里四区16号楼507室</w:t>
      </w:r>
    </w:p>
    <w:p>
      <w:pPr>
        <w:pStyle w:val="65"/>
        <w:tabs>
          <w:tab w:val="left" w:pos="1418"/>
        </w:tabs>
        <w:snapToGrid w:val="0"/>
        <w:spacing w:line="360" w:lineRule="auto"/>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电    话：010-84885009  84885418  84885339</w:t>
      </w:r>
    </w:p>
    <w:p>
      <w:pPr>
        <w:pStyle w:val="65"/>
        <w:tabs>
          <w:tab w:val="left" w:pos="1418"/>
        </w:tabs>
        <w:snapToGrid w:val="0"/>
        <w:spacing w:line="360" w:lineRule="auto"/>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联 系 人：</w:t>
      </w:r>
      <w:r>
        <w:rPr>
          <w:rFonts w:hint="default" w:ascii="Times New Roman" w:hAnsi="Times New Roman" w:cs="Times New Roman"/>
          <w:color w:val="auto"/>
          <w:highlight w:val="none"/>
        </w:rPr>
        <w:t xml:space="preserve">汤胜修 </w:t>
      </w:r>
      <w:r>
        <w:rPr>
          <w:rFonts w:hint="default" w:ascii="Times New Roman" w:hAnsi="Times New Roman" w:cs="Times New Roman"/>
          <w:color w:val="auto"/>
          <w:highlight w:val="none"/>
          <w:lang w:val="en-US" w:eastAsia="zh-CN"/>
        </w:rPr>
        <w:t xml:space="preserve"> </w:t>
      </w:r>
      <w:r>
        <w:rPr>
          <w:rFonts w:hint="default" w:ascii="Times New Roman" w:hAnsi="Times New Roman" w:cs="Times New Roman"/>
          <w:color w:val="auto"/>
          <w:highlight w:val="none"/>
        </w:rPr>
        <w:t>孙</w:t>
      </w:r>
      <w:r>
        <w:rPr>
          <w:rFonts w:hint="default" w:ascii="Times New Roman" w:hAnsi="Times New Roman" w:cs="Times New Roman"/>
          <w:color w:val="auto"/>
          <w:highlight w:val="none"/>
          <w:lang w:val="en-US" w:eastAsia="zh-CN"/>
        </w:rPr>
        <w:t xml:space="preserve"> </w:t>
      </w:r>
      <w:r>
        <w:rPr>
          <w:rFonts w:hint="default" w:ascii="Times New Roman" w:hAnsi="Times New Roman" w:cs="Times New Roman"/>
          <w:color w:val="auto"/>
          <w:highlight w:val="none"/>
        </w:rPr>
        <w:t>琳</w:t>
      </w:r>
      <w:r>
        <w:rPr>
          <w:rFonts w:hint="default" w:ascii="Times New Roman" w:hAnsi="Times New Roman" w:cs="Times New Roman"/>
          <w:color w:val="auto"/>
          <w:highlight w:val="none"/>
          <w:lang w:val="en-US" w:eastAsia="zh-CN"/>
        </w:rPr>
        <w:t xml:space="preserve">  丁士育  潘 蕊</w:t>
      </w:r>
      <w:r>
        <w:rPr>
          <w:rFonts w:hint="default" w:ascii="Times New Roman" w:hAnsi="Times New Roman" w:eastAsia="宋体" w:cs="Times New Roman"/>
          <w:color w:val="auto"/>
          <w:highlight w:val="none"/>
        </w:rPr>
        <w:t xml:space="preserve"> </w:t>
      </w:r>
    </w:p>
    <w:p>
      <w:pPr>
        <w:pStyle w:val="65"/>
        <w:tabs>
          <w:tab w:val="left" w:pos="1418"/>
        </w:tabs>
        <w:snapToGrid w:val="0"/>
        <w:spacing w:line="360" w:lineRule="auto"/>
        <w:rPr>
          <w:rFonts w:hint="default" w:ascii="Times New Roman" w:hAnsi="Times New Roman" w:eastAsia="宋体" w:cs="Times New Roman"/>
          <w:color w:val="auto"/>
          <w:highlight w:val="none"/>
          <w:lang w:eastAsia="zh-CN"/>
        </w:rPr>
      </w:pPr>
      <w:r>
        <w:rPr>
          <w:rFonts w:hint="default" w:ascii="Times New Roman" w:hAnsi="Times New Roman" w:eastAsia="宋体" w:cs="Times New Roman"/>
          <w:color w:val="auto"/>
          <w:highlight w:val="none"/>
        </w:rPr>
        <w:t>本细则参与起草单位：危险化学品审查部</w:t>
      </w:r>
      <w:r>
        <w:rPr>
          <w:rFonts w:hint="default" w:ascii="Times New Roman" w:hAnsi="Times New Roman" w:eastAsia="宋体" w:cs="Times New Roman"/>
          <w:color w:val="auto"/>
          <w:highlight w:val="none"/>
          <w:lang w:eastAsia="zh-CN"/>
        </w:rPr>
        <w:t>、全国工业产品生产许可证审查中心、</w:t>
      </w:r>
      <w:r>
        <w:rPr>
          <w:rFonts w:hint="default" w:ascii="Times New Roman" w:hAnsi="Times New Roman" w:eastAsia="宋体" w:cs="Times New Roman"/>
          <w:color w:val="auto"/>
          <w:highlight w:val="none"/>
        </w:rPr>
        <w:t>中国石油化工集团有限公司</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中国石油天然气集团有限公司兰州石化公司</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中国石油天然气集团有限公司吉林石化公司</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北京首钢气体有限公司</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中船（邯郸）派瑞特种气体股份有限公司</w:t>
      </w:r>
    </w:p>
    <w:p>
      <w:pPr>
        <w:pStyle w:val="65"/>
        <w:tabs>
          <w:tab w:val="left" w:pos="1418"/>
        </w:tabs>
        <w:snapToGrid w:val="0"/>
        <w:spacing w:line="360" w:lineRule="auto"/>
        <w:rPr>
          <w:rFonts w:hint="default" w:ascii="Times New Roman" w:hAnsi="Times New Roman" w:eastAsia="宋体" w:cs="Times New Roman"/>
          <w:color w:val="auto"/>
          <w:highlight w:val="none"/>
          <w:lang w:eastAsia="zh-CN"/>
        </w:rPr>
      </w:pPr>
      <w:r>
        <w:rPr>
          <w:rFonts w:hint="default" w:ascii="Times New Roman" w:hAnsi="Times New Roman" w:eastAsia="宋体" w:cs="Times New Roman"/>
          <w:color w:val="auto"/>
          <w:highlight w:val="none"/>
        </w:rPr>
        <w:t>本细则主要起草人：</w:t>
      </w:r>
      <w:r>
        <w:rPr>
          <w:rFonts w:hint="default" w:ascii="Times New Roman" w:hAnsi="Times New Roman" w:cs="Times New Roman"/>
          <w:color w:val="auto"/>
          <w:highlight w:val="none"/>
        </w:rPr>
        <w:t>汤胜修</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孙琳</w:t>
      </w:r>
      <w:r>
        <w:rPr>
          <w:rFonts w:hint="default" w:ascii="Times New Roman" w:hAnsi="Times New Roman" w:cs="Times New Roman"/>
          <w:color w:val="auto"/>
          <w:highlight w:val="none"/>
          <w:lang w:val="en-US" w:eastAsia="zh-CN"/>
        </w:rPr>
        <w:t>、</w:t>
      </w:r>
      <w:r>
        <w:rPr>
          <w:rFonts w:hint="default" w:ascii="Times New Roman" w:hAnsi="Times New Roman" w:eastAsia="宋体" w:cs="Times New Roman"/>
          <w:color w:val="auto"/>
          <w:highlight w:val="none"/>
          <w:lang w:eastAsia="zh-CN"/>
        </w:rPr>
        <w:t>贾贺峰、马元生、</w:t>
      </w:r>
      <w:r>
        <w:rPr>
          <w:rFonts w:hint="default" w:ascii="Times New Roman" w:hAnsi="Times New Roman" w:cs="Times New Roman"/>
          <w:color w:val="auto"/>
          <w:highlight w:val="none"/>
          <w:lang w:val="en-US" w:eastAsia="zh-CN"/>
        </w:rPr>
        <w:t>丁士育、潘蕊</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王春领</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邵常英</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刘永涛</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尹金哲</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柳彤</w:t>
      </w:r>
    </w:p>
    <w:p>
      <w:pPr>
        <w:pStyle w:val="53"/>
        <w:tabs>
          <w:tab w:val="left" w:pos="1418"/>
        </w:tabs>
        <w:spacing w:line="36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t>第十七条  本细则由</w:t>
      </w:r>
      <w:r>
        <w:rPr>
          <w:rFonts w:hint="default" w:ascii="Times New Roman" w:hAnsi="Times New Roman" w:cs="Times New Roman"/>
          <w:color w:val="auto"/>
          <w:spacing w:val="-2"/>
          <w:kern w:val="0"/>
          <w:highlight w:val="none"/>
        </w:rPr>
        <w:t>国家市场监督管理总局</w:t>
      </w:r>
      <w:r>
        <w:rPr>
          <w:rFonts w:hint="default" w:ascii="Times New Roman" w:hAnsi="Times New Roman" w:cs="Times New Roman"/>
          <w:color w:val="auto"/>
          <w:highlight w:val="none"/>
        </w:rPr>
        <w:t>负责解释。</w:t>
      </w:r>
    </w:p>
    <w:p>
      <w:pPr>
        <w:pStyle w:val="53"/>
        <w:tabs>
          <w:tab w:val="left" w:pos="1418"/>
        </w:tabs>
        <w:spacing w:line="360" w:lineRule="auto"/>
        <w:ind w:firstLineChars="0"/>
        <w:rPr>
          <w:rFonts w:hint="default" w:ascii="Times New Roman" w:hAnsi="Times New Roman" w:cs="Times New Roman"/>
          <w:bCs/>
          <w:color w:val="auto"/>
          <w:sz w:val="28"/>
          <w:szCs w:val="28"/>
          <w:highlight w:val="none"/>
        </w:rPr>
      </w:pPr>
      <w:r>
        <w:rPr>
          <w:rFonts w:hint="default" w:ascii="Times New Roman" w:hAnsi="Times New Roman" w:cs="Times New Roman"/>
          <w:color w:val="auto"/>
          <w:highlight w:val="none"/>
        </w:rPr>
        <w:t>第十八条  本细则自202</w:t>
      </w:r>
      <w:r>
        <w:rPr>
          <w:rFonts w:hint="default" w:ascii="Times New Roman" w:hAnsi="Times New Roman" w:cs="Times New Roman"/>
          <w:color w:val="auto"/>
          <w:highlight w:val="none"/>
          <w:lang w:val="en-US" w:eastAsia="zh-CN"/>
        </w:rPr>
        <w:t>X</w:t>
      </w:r>
      <w:r>
        <w:rPr>
          <w:rFonts w:hint="default" w:ascii="Times New Roman" w:hAnsi="Times New Roman" w:cs="Times New Roman"/>
          <w:color w:val="auto"/>
          <w:highlight w:val="none"/>
        </w:rPr>
        <w:t>年  月  日起实施。</w:t>
      </w:r>
    </w:p>
    <w:p>
      <w:pPr>
        <w:spacing w:line="360" w:lineRule="auto"/>
        <w:rPr>
          <w:rFonts w:hint="default" w:ascii="Times New Roman" w:hAnsi="Times New Roman" w:cs="Times New Roman"/>
          <w:bCs/>
          <w:color w:val="auto"/>
          <w:sz w:val="28"/>
          <w:szCs w:val="28"/>
          <w:highlight w:val="none"/>
        </w:rPr>
      </w:pPr>
    </w:p>
    <w:p>
      <w:pPr>
        <w:spacing w:line="360" w:lineRule="auto"/>
        <w:rPr>
          <w:rFonts w:hint="default" w:ascii="Times New Roman" w:hAnsi="Times New Roman" w:cs="Times New Roman"/>
          <w:bCs/>
          <w:color w:val="auto"/>
          <w:sz w:val="28"/>
          <w:szCs w:val="28"/>
          <w:highlight w:val="none"/>
        </w:rPr>
      </w:pPr>
    </w:p>
    <w:p>
      <w:pPr>
        <w:spacing w:line="360" w:lineRule="auto"/>
        <w:rPr>
          <w:rFonts w:hint="default" w:ascii="Times New Roman" w:hAnsi="Times New Roman" w:cs="Times New Roman"/>
          <w:bCs/>
          <w:color w:val="auto"/>
          <w:sz w:val="28"/>
          <w:szCs w:val="28"/>
          <w:highlight w:val="none"/>
        </w:rPr>
      </w:pPr>
    </w:p>
    <w:p>
      <w:pPr>
        <w:spacing w:line="360" w:lineRule="auto"/>
        <w:rPr>
          <w:rFonts w:hint="default" w:ascii="Times New Roman" w:hAnsi="Times New Roman" w:cs="Times New Roman"/>
          <w:bCs/>
          <w:color w:val="auto"/>
          <w:sz w:val="28"/>
          <w:szCs w:val="28"/>
          <w:highlight w:val="none"/>
        </w:rPr>
      </w:pPr>
    </w:p>
    <w:p>
      <w:pPr>
        <w:spacing w:line="360" w:lineRule="auto"/>
        <w:rPr>
          <w:rFonts w:hint="default" w:ascii="Times New Roman" w:hAnsi="Times New Roman" w:cs="Times New Roman"/>
          <w:bCs/>
          <w:color w:val="auto"/>
          <w:sz w:val="28"/>
          <w:szCs w:val="28"/>
          <w:highlight w:val="none"/>
        </w:rPr>
      </w:pPr>
    </w:p>
    <w:p>
      <w:pPr>
        <w:spacing w:line="360" w:lineRule="auto"/>
        <w:rPr>
          <w:rFonts w:hint="default" w:ascii="Times New Roman" w:hAnsi="Times New Roman" w:cs="Times New Roman"/>
          <w:bCs/>
          <w:color w:val="auto"/>
          <w:sz w:val="28"/>
          <w:szCs w:val="28"/>
          <w:highlight w:val="none"/>
        </w:rPr>
      </w:pPr>
    </w:p>
    <w:p>
      <w:pPr>
        <w:spacing w:line="360" w:lineRule="auto"/>
        <w:rPr>
          <w:rFonts w:hint="default" w:ascii="Times New Roman" w:hAnsi="Times New Roman" w:cs="Times New Roman"/>
          <w:bCs/>
          <w:color w:val="auto"/>
          <w:sz w:val="28"/>
          <w:szCs w:val="28"/>
          <w:highlight w:val="none"/>
        </w:rPr>
      </w:pPr>
    </w:p>
    <w:p>
      <w:pPr>
        <w:spacing w:line="360" w:lineRule="auto"/>
        <w:rPr>
          <w:rFonts w:hint="default" w:ascii="Times New Roman" w:hAnsi="Times New Roman" w:cs="Times New Roman"/>
          <w:bCs/>
          <w:color w:val="auto"/>
          <w:sz w:val="28"/>
          <w:szCs w:val="28"/>
          <w:highlight w:val="none"/>
        </w:rPr>
      </w:pPr>
    </w:p>
    <w:p>
      <w:pPr>
        <w:spacing w:line="360" w:lineRule="auto"/>
        <w:rPr>
          <w:rFonts w:hint="default" w:ascii="Times New Roman" w:hAnsi="Times New Roman" w:cs="Times New Roman"/>
          <w:bCs/>
          <w:color w:val="auto"/>
          <w:sz w:val="28"/>
          <w:szCs w:val="28"/>
          <w:highlight w:val="none"/>
        </w:rPr>
      </w:pPr>
    </w:p>
    <w:p>
      <w:pPr>
        <w:spacing w:line="360" w:lineRule="auto"/>
        <w:rPr>
          <w:rFonts w:hint="default" w:ascii="Times New Roman" w:hAnsi="Times New Roman" w:cs="Times New Roman"/>
          <w:bCs/>
          <w:color w:val="auto"/>
          <w:sz w:val="28"/>
          <w:szCs w:val="28"/>
          <w:highlight w:val="none"/>
        </w:rPr>
      </w:pPr>
    </w:p>
    <w:p>
      <w:pPr>
        <w:spacing w:line="360" w:lineRule="auto"/>
        <w:rPr>
          <w:rFonts w:hint="default" w:ascii="Times New Roman" w:hAnsi="Times New Roman" w:cs="Times New Roman"/>
          <w:b/>
          <w:bCs/>
          <w:color w:val="auto"/>
          <w:sz w:val="24"/>
          <w:szCs w:val="24"/>
          <w:highlight w:val="none"/>
        </w:rPr>
      </w:pPr>
      <w:r>
        <w:rPr>
          <w:rFonts w:hint="default" w:ascii="Times New Roman" w:hAnsi="Times New Roman" w:cs="Times New Roman"/>
          <w:bCs/>
          <w:color w:val="auto"/>
          <w:sz w:val="28"/>
          <w:szCs w:val="28"/>
          <w:highlight w:val="none"/>
        </w:rPr>
        <w:t>附件1</w:t>
      </w:r>
    </w:p>
    <w:p>
      <w:pPr>
        <w:spacing w:line="440" w:lineRule="exact"/>
        <w:ind w:firstLine="562" w:firstLineChars="200"/>
        <w:jc w:val="center"/>
        <w:rPr>
          <w:rFonts w:hint="default" w:ascii="Times New Roman" w:hAnsi="Times New Roman" w:cs="Times New Roman"/>
          <w:b/>
          <w:bCs/>
          <w:color w:val="auto"/>
          <w:sz w:val="24"/>
          <w:szCs w:val="24"/>
          <w:highlight w:val="none"/>
        </w:rPr>
      </w:pPr>
      <w:r>
        <w:rPr>
          <w:rFonts w:hint="default" w:ascii="Times New Roman" w:hAnsi="Times New Roman" w:cs="Times New Roman"/>
          <w:b/>
          <w:color w:val="auto"/>
          <w:sz w:val="28"/>
          <w:szCs w:val="28"/>
          <w:highlight w:val="none"/>
        </w:rPr>
        <w:t>检验检测项目及依据标准</w:t>
      </w:r>
    </w:p>
    <w:tbl>
      <w:tblPr>
        <w:tblStyle w:val="25"/>
        <w:tblW w:w="85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2"/>
        <w:gridCol w:w="601"/>
        <w:gridCol w:w="558"/>
        <w:gridCol w:w="1216"/>
        <w:gridCol w:w="2700"/>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trPr>
        <w:tc>
          <w:tcPr>
            <w:tcW w:w="632" w:type="dxa"/>
            <w:vAlign w:val="center"/>
          </w:tcPr>
          <w:p>
            <w:pPr>
              <w:spacing w:line="320" w:lineRule="exact"/>
              <w:jc w:val="center"/>
              <w:rPr>
                <w:rFonts w:hint="default" w:ascii="Times New Roman" w:hAnsi="Times New Roman" w:cs="Times New Roman"/>
                <w:b/>
                <w:bCs/>
                <w:color w:val="auto"/>
                <w:kern w:val="0"/>
                <w:szCs w:val="21"/>
                <w:highlight w:val="none"/>
              </w:rPr>
            </w:pPr>
            <w:r>
              <w:rPr>
                <w:rFonts w:hint="default" w:ascii="Times New Roman" w:hAnsi="Times New Roman" w:cs="Times New Roman"/>
                <w:b/>
                <w:bCs/>
                <w:color w:val="auto"/>
                <w:kern w:val="0"/>
                <w:szCs w:val="21"/>
                <w:highlight w:val="none"/>
              </w:rPr>
              <w:t>单元序号</w:t>
            </w:r>
          </w:p>
        </w:tc>
        <w:tc>
          <w:tcPr>
            <w:tcW w:w="601" w:type="dxa"/>
            <w:vAlign w:val="center"/>
          </w:tcPr>
          <w:p>
            <w:pPr>
              <w:spacing w:line="320" w:lineRule="exact"/>
              <w:jc w:val="center"/>
              <w:rPr>
                <w:rFonts w:hint="default" w:ascii="Times New Roman" w:hAnsi="Times New Roman" w:cs="Times New Roman"/>
                <w:b/>
                <w:bCs/>
                <w:color w:val="auto"/>
                <w:kern w:val="0"/>
                <w:szCs w:val="21"/>
                <w:highlight w:val="none"/>
              </w:rPr>
            </w:pPr>
            <w:r>
              <w:rPr>
                <w:rFonts w:hint="default" w:ascii="Times New Roman" w:hAnsi="Times New Roman" w:cs="Times New Roman"/>
                <w:b/>
                <w:bCs/>
                <w:color w:val="auto"/>
                <w:kern w:val="0"/>
                <w:szCs w:val="21"/>
                <w:highlight w:val="none"/>
              </w:rPr>
              <w:t>单元</w:t>
            </w:r>
          </w:p>
        </w:tc>
        <w:tc>
          <w:tcPr>
            <w:tcW w:w="558" w:type="dxa"/>
            <w:vAlign w:val="center"/>
          </w:tcPr>
          <w:p>
            <w:pPr>
              <w:spacing w:line="320" w:lineRule="exact"/>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kern w:val="0"/>
                <w:szCs w:val="21"/>
                <w:highlight w:val="none"/>
              </w:rPr>
              <w:t>品名序号</w:t>
            </w:r>
          </w:p>
        </w:tc>
        <w:tc>
          <w:tcPr>
            <w:tcW w:w="1216" w:type="dxa"/>
            <w:vAlign w:val="center"/>
          </w:tcPr>
          <w:p>
            <w:pPr>
              <w:spacing w:line="320" w:lineRule="exact"/>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kern w:val="0"/>
                <w:szCs w:val="21"/>
                <w:highlight w:val="none"/>
              </w:rPr>
              <w:t>品名</w:t>
            </w:r>
          </w:p>
        </w:tc>
        <w:tc>
          <w:tcPr>
            <w:tcW w:w="2700" w:type="dxa"/>
            <w:vAlign w:val="center"/>
          </w:tcPr>
          <w:p>
            <w:pPr>
              <w:spacing w:line="320" w:lineRule="exact"/>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检验</w:t>
            </w:r>
            <w:r>
              <w:rPr>
                <w:rFonts w:hint="default" w:ascii="Times New Roman" w:hAnsi="Times New Roman" w:eastAsia="宋体" w:cs="Times New Roman"/>
                <w:b/>
                <w:color w:val="auto"/>
                <w:szCs w:val="21"/>
                <w:highlight w:val="none"/>
                <w:lang w:val="en-US" w:eastAsia="zh-CN"/>
              </w:rPr>
              <w:t>检测</w:t>
            </w:r>
            <w:r>
              <w:rPr>
                <w:rFonts w:hint="default" w:ascii="Times New Roman" w:hAnsi="Times New Roman" w:cs="Times New Roman"/>
                <w:b/>
                <w:color w:val="auto"/>
                <w:szCs w:val="21"/>
                <w:highlight w:val="none"/>
              </w:rPr>
              <w:t>项目</w:t>
            </w:r>
          </w:p>
        </w:tc>
        <w:tc>
          <w:tcPr>
            <w:tcW w:w="2828" w:type="dxa"/>
            <w:vAlign w:val="center"/>
          </w:tcPr>
          <w:p>
            <w:pPr>
              <w:spacing w:line="320" w:lineRule="exact"/>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检验</w:t>
            </w:r>
            <w:r>
              <w:rPr>
                <w:rFonts w:hint="default" w:ascii="Times New Roman" w:hAnsi="Times New Roman" w:eastAsia="宋体" w:cs="Times New Roman"/>
                <w:b/>
                <w:color w:val="auto"/>
                <w:szCs w:val="21"/>
                <w:highlight w:val="none"/>
                <w:lang w:val="en-US" w:eastAsia="zh-CN"/>
              </w:rPr>
              <w:t>检测</w:t>
            </w:r>
            <w:r>
              <w:rPr>
                <w:rFonts w:hint="default" w:ascii="Times New Roman" w:hAnsi="Times New Roman" w:cs="Times New Roman"/>
                <w:b/>
                <w:bCs/>
                <w:color w:val="auto"/>
                <w:szCs w:val="21"/>
                <w:highlight w:val="none"/>
              </w:rPr>
              <w:t>依据标准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w:t>
            </w:r>
          </w:p>
        </w:tc>
        <w:tc>
          <w:tcPr>
            <w:tcW w:w="601"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氢气</w:t>
            </w:r>
          </w:p>
        </w:tc>
        <w:tc>
          <w:tcPr>
            <w:tcW w:w="558"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w:t>
            </w:r>
          </w:p>
        </w:tc>
        <w:tc>
          <w:tcPr>
            <w:tcW w:w="1216"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工业氢</w:t>
            </w:r>
          </w:p>
        </w:tc>
        <w:tc>
          <w:tcPr>
            <w:tcW w:w="2700"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氢</w:t>
            </w:r>
          </w:p>
        </w:tc>
        <w:tc>
          <w:tcPr>
            <w:tcW w:w="282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GB/T 3634.1</w:t>
            </w:r>
            <w:r>
              <w:rPr>
                <w:rFonts w:hint="eastAsia"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2006</w:t>
            </w:r>
            <w:r>
              <w:rPr>
                <w:rFonts w:hint="eastAsia" w:ascii="Times New Roman" w:hAnsi="Times New Roman" w:cs="Times New Roman"/>
                <w:color w:val="auto"/>
                <w:kern w:val="0"/>
                <w:szCs w:val="21"/>
                <w:highlight w:val="none"/>
                <w:lang w:val="en-US" w:eastAsia="zh-CN"/>
              </w:rPr>
              <w:t xml:space="preserve"> </w:t>
            </w:r>
            <w:r>
              <w:rPr>
                <w:rFonts w:hint="default" w:ascii="Times New Roman" w:hAnsi="Times New Roman" w:cs="Times New Roman"/>
                <w:color w:val="auto"/>
                <w:kern w:val="0"/>
                <w:szCs w:val="21"/>
                <w:highlight w:val="none"/>
              </w:rPr>
              <w:t>氢气 第1部分 工业氢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氧</w:t>
            </w:r>
          </w:p>
        </w:tc>
        <w:tc>
          <w:tcPr>
            <w:tcW w:w="2828" w:type="dxa"/>
            <w:vMerge w:val="continue"/>
            <w:vAlign w:val="center"/>
          </w:tcPr>
          <w:p>
            <w:pPr>
              <w:spacing w:line="320" w:lineRule="exact"/>
              <w:jc w:val="lef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氮</w:t>
            </w:r>
            <w:r>
              <w:rPr>
                <w:rFonts w:hint="default" w:ascii="Times New Roman" w:hAnsi="Times New Roman" w:cs="Times New Roman"/>
                <w:color w:val="auto"/>
                <w:szCs w:val="21"/>
                <w:highlight w:val="none"/>
                <w:lang w:val="en-US" w:eastAsia="zh-CN"/>
              </w:rPr>
              <w:t>加</w:t>
            </w:r>
            <w:r>
              <w:rPr>
                <w:rFonts w:hint="default" w:ascii="Times New Roman" w:hAnsi="Times New Roman" w:cs="Times New Roman"/>
                <w:color w:val="auto"/>
                <w:szCs w:val="21"/>
                <w:highlight w:val="none"/>
              </w:rPr>
              <w:t>氩</w:t>
            </w:r>
          </w:p>
        </w:tc>
        <w:tc>
          <w:tcPr>
            <w:tcW w:w="2828" w:type="dxa"/>
            <w:vMerge w:val="continue"/>
            <w:vAlign w:val="center"/>
          </w:tcPr>
          <w:p>
            <w:pPr>
              <w:spacing w:line="320" w:lineRule="exact"/>
              <w:jc w:val="lef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w:t>
            </w:r>
          </w:p>
        </w:tc>
        <w:tc>
          <w:tcPr>
            <w:tcW w:w="1216"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纯氢</w:t>
            </w:r>
          </w:p>
        </w:tc>
        <w:tc>
          <w:tcPr>
            <w:tcW w:w="2700"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氢</w:t>
            </w:r>
          </w:p>
        </w:tc>
        <w:tc>
          <w:tcPr>
            <w:tcW w:w="282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GB/T 3634.2</w:t>
            </w:r>
            <w:r>
              <w:rPr>
                <w:rFonts w:hint="eastAsia"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2011</w:t>
            </w:r>
            <w:r>
              <w:rPr>
                <w:rFonts w:hint="eastAsia" w:ascii="Times New Roman" w:hAnsi="Times New Roman" w:cs="Times New Roman"/>
                <w:color w:val="auto"/>
                <w:kern w:val="0"/>
                <w:szCs w:val="21"/>
                <w:highlight w:val="none"/>
                <w:lang w:val="en-US" w:eastAsia="zh-CN"/>
              </w:rPr>
              <w:t xml:space="preserve"> </w:t>
            </w:r>
            <w:r>
              <w:rPr>
                <w:rFonts w:hint="default" w:ascii="Times New Roman" w:hAnsi="Times New Roman" w:cs="Times New Roman"/>
                <w:color w:val="auto"/>
                <w:kern w:val="0"/>
                <w:szCs w:val="21"/>
                <w:highlight w:val="none"/>
              </w:rPr>
              <w:t>氢气 第2部分:纯氢、高纯氢和超纯氢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氧</w:t>
            </w:r>
          </w:p>
        </w:tc>
        <w:tc>
          <w:tcPr>
            <w:tcW w:w="2828" w:type="dxa"/>
            <w:vMerge w:val="continue"/>
            <w:vAlign w:val="center"/>
          </w:tcPr>
          <w:p>
            <w:pPr>
              <w:spacing w:line="320" w:lineRule="exact"/>
              <w:jc w:val="lef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shd w:val="clear" w:color="auto" w:fill="auto"/>
            <w:vAlign w:val="center"/>
          </w:tcPr>
          <w:p>
            <w:pPr>
              <w:spacing w:line="320" w:lineRule="exact"/>
              <w:jc w:val="center"/>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一氧化碳</w:t>
            </w:r>
          </w:p>
        </w:tc>
        <w:tc>
          <w:tcPr>
            <w:tcW w:w="2828" w:type="dxa"/>
            <w:vMerge w:val="continue"/>
            <w:vAlign w:val="center"/>
          </w:tcPr>
          <w:p>
            <w:pPr>
              <w:spacing w:line="320" w:lineRule="exact"/>
              <w:jc w:val="lef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shd w:val="clear" w:color="auto" w:fill="auto"/>
            <w:vAlign w:val="center"/>
          </w:tcPr>
          <w:p>
            <w:pPr>
              <w:spacing w:line="320" w:lineRule="exact"/>
              <w:jc w:val="center"/>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二氧化碳</w:t>
            </w:r>
          </w:p>
        </w:tc>
        <w:tc>
          <w:tcPr>
            <w:tcW w:w="2828" w:type="dxa"/>
            <w:vMerge w:val="continue"/>
            <w:vAlign w:val="center"/>
          </w:tcPr>
          <w:p>
            <w:pPr>
              <w:spacing w:line="320" w:lineRule="exact"/>
              <w:jc w:val="lef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shd w:val="clear" w:color="auto" w:fill="auto"/>
            <w:vAlign w:val="center"/>
          </w:tcPr>
          <w:p>
            <w:pPr>
              <w:spacing w:line="320" w:lineRule="exact"/>
              <w:jc w:val="center"/>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甲烷</w:t>
            </w:r>
          </w:p>
        </w:tc>
        <w:tc>
          <w:tcPr>
            <w:tcW w:w="2828" w:type="dxa"/>
            <w:vMerge w:val="continue"/>
            <w:vAlign w:val="center"/>
          </w:tcPr>
          <w:p>
            <w:pPr>
              <w:spacing w:line="320" w:lineRule="exact"/>
              <w:jc w:val="lef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shd w:val="clear" w:color="auto" w:fill="auto"/>
            <w:vAlign w:val="center"/>
          </w:tcPr>
          <w:p>
            <w:pPr>
              <w:spacing w:line="320" w:lineRule="exact"/>
              <w:jc w:val="center"/>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水分</w:t>
            </w:r>
          </w:p>
        </w:tc>
        <w:tc>
          <w:tcPr>
            <w:tcW w:w="2828" w:type="dxa"/>
            <w:vMerge w:val="continue"/>
            <w:vAlign w:val="center"/>
          </w:tcPr>
          <w:p>
            <w:pPr>
              <w:spacing w:line="320" w:lineRule="exact"/>
              <w:jc w:val="lef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w:t>
            </w:r>
          </w:p>
        </w:tc>
        <w:tc>
          <w:tcPr>
            <w:tcW w:w="1216"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高纯氢</w:t>
            </w:r>
          </w:p>
        </w:tc>
        <w:tc>
          <w:tcPr>
            <w:tcW w:w="2700" w:type="dxa"/>
            <w:shd w:val="clear" w:color="auto" w:fill="auto"/>
            <w:vAlign w:val="center"/>
          </w:tcPr>
          <w:p>
            <w:pPr>
              <w:spacing w:line="320" w:lineRule="exact"/>
              <w:jc w:val="center"/>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氢</w:t>
            </w:r>
          </w:p>
        </w:tc>
        <w:tc>
          <w:tcPr>
            <w:tcW w:w="282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GB/T 3634.2</w:t>
            </w:r>
            <w:r>
              <w:rPr>
                <w:rFonts w:hint="eastAsia"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2011</w:t>
            </w:r>
            <w:r>
              <w:rPr>
                <w:rFonts w:hint="eastAsia" w:ascii="Times New Roman" w:hAnsi="Times New Roman" w:cs="Times New Roman"/>
                <w:color w:val="auto"/>
                <w:kern w:val="0"/>
                <w:szCs w:val="21"/>
                <w:highlight w:val="none"/>
                <w:lang w:val="en-US" w:eastAsia="zh-CN"/>
              </w:rPr>
              <w:t xml:space="preserve"> </w:t>
            </w:r>
            <w:r>
              <w:rPr>
                <w:rFonts w:hint="default" w:ascii="Times New Roman" w:hAnsi="Times New Roman" w:cs="Times New Roman"/>
                <w:color w:val="auto"/>
                <w:kern w:val="0"/>
                <w:szCs w:val="21"/>
                <w:highlight w:val="none"/>
              </w:rPr>
              <w:t>氢气 第2部分:纯氢、高纯氢和超纯氢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shd w:val="clear" w:color="auto" w:fill="auto"/>
            <w:vAlign w:val="center"/>
          </w:tcPr>
          <w:p>
            <w:pPr>
              <w:spacing w:line="320" w:lineRule="exact"/>
              <w:jc w:val="center"/>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氧</w:t>
            </w:r>
          </w:p>
        </w:tc>
        <w:tc>
          <w:tcPr>
            <w:tcW w:w="2828" w:type="dxa"/>
            <w:vMerge w:val="continue"/>
            <w:vAlign w:val="center"/>
          </w:tcPr>
          <w:p>
            <w:pPr>
              <w:spacing w:line="320" w:lineRule="exact"/>
              <w:jc w:val="lef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shd w:val="clear" w:color="auto" w:fill="auto"/>
            <w:vAlign w:val="center"/>
          </w:tcPr>
          <w:p>
            <w:pPr>
              <w:spacing w:line="320" w:lineRule="exact"/>
              <w:jc w:val="center"/>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一氧化碳</w:t>
            </w:r>
          </w:p>
        </w:tc>
        <w:tc>
          <w:tcPr>
            <w:tcW w:w="2828" w:type="dxa"/>
            <w:vMerge w:val="continue"/>
            <w:vAlign w:val="center"/>
          </w:tcPr>
          <w:p>
            <w:pPr>
              <w:spacing w:line="320" w:lineRule="exact"/>
              <w:jc w:val="lef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shd w:val="clear" w:color="auto" w:fill="auto"/>
            <w:vAlign w:val="center"/>
          </w:tcPr>
          <w:p>
            <w:pPr>
              <w:spacing w:line="320" w:lineRule="exact"/>
              <w:jc w:val="center"/>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二氧化碳</w:t>
            </w:r>
          </w:p>
        </w:tc>
        <w:tc>
          <w:tcPr>
            <w:tcW w:w="2828" w:type="dxa"/>
            <w:vMerge w:val="continue"/>
            <w:vAlign w:val="center"/>
          </w:tcPr>
          <w:p>
            <w:pPr>
              <w:spacing w:line="320" w:lineRule="exact"/>
              <w:jc w:val="lef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shd w:val="clear" w:color="auto" w:fill="auto"/>
            <w:vAlign w:val="center"/>
          </w:tcPr>
          <w:p>
            <w:pPr>
              <w:spacing w:line="320" w:lineRule="exact"/>
              <w:jc w:val="center"/>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甲烷</w:t>
            </w:r>
          </w:p>
        </w:tc>
        <w:tc>
          <w:tcPr>
            <w:tcW w:w="2828" w:type="dxa"/>
            <w:vMerge w:val="continue"/>
            <w:vAlign w:val="center"/>
          </w:tcPr>
          <w:p>
            <w:pPr>
              <w:spacing w:line="320" w:lineRule="exact"/>
              <w:jc w:val="lef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shd w:val="clear" w:color="auto" w:fill="auto"/>
            <w:vAlign w:val="center"/>
          </w:tcPr>
          <w:p>
            <w:pPr>
              <w:spacing w:line="320" w:lineRule="exact"/>
              <w:jc w:val="center"/>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水分</w:t>
            </w:r>
          </w:p>
        </w:tc>
        <w:tc>
          <w:tcPr>
            <w:tcW w:w="2828" w:type="dxa"/>
            <w:vMerge w:val="continue"/>
            <w:vAlign w:val="center"/>
          </w:tcPr>
          <w:p>
            <w:pPr>
              <w:spacing w:line="320" w:lineRule="exact"/>
              <w:jc w:val="lef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w:t>
            </w:r>
          </w:p>
        </w:tc>
        <w:tc>
          <w:tcPr>
            <w:tcW w:w="1216"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超纯氢</w:t>
            </w:r>
          </w:p>
        </w:tc>
        <w:tc>
          <w:tcPr>
            <w:tcW w:w="2700" w:type="dxa"/>
            <w:shd w:val="clear" w:color="auto" w:fill="auto"/>
            <w:vAlign w:val="center"/>
          </w:tcPr>
          <w:p>
            <w:pPr>
              <w:spacing w:line="320" w:lineRule="exact"/>
              <w:jc w:val="center"/>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氢</w:t>
            </w:r>
          </w:p>
        </w:tc>
        <w:tc>
          <w:tcPr>
            <w:tcW w:w="282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GB/T 3634.2</w:t>
            </w:r>
            <w:r>
              <w:rPr>
                <w:rFonts w:hint="eastAsia"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2011</w:t>
            </w:r>
            <w:r>
              <w:rPr>
                <w:rFonts w:hint="eastAsia" w:ascii="Times New Roman" w:hAnsi="Times New Roman" w:cs="Times New Roman"/>
                <w:color w:val="auto"/>
                <w:kern w:val="0"/>
                <w:szCs w:val="21"/>
                <w:highlight w:val="none"/>
                <w:lang w:val="en-US" w:eastAsia="zh-CN"/>
              </w:rPr>
              <w:t xml:space="preserve"> </w:t>
            </w:r>
            <w:r>
              <w:rPr>
                <w:rFonts w:hint="default" w:ascii="Times New Roman" w:hAnsi="Times New Roman" w:cs="Times New Roman"/>
                <w:color w:val="auto"/>
                <w:kern w:val="0"/>
                <w:szCs w:val="21"/>
                <w:highlight w:val="none"/>
              </w:rPr>
              <w:t>氢气 第2部分:纯氢、高纯氢和超纯氢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shd w:val="clear" w:color="auto" w:fill="auto"/>
            <w:vAlign w:val="center"/>
          </w:tcPr>
          <w:p>
            <w:pPr>
              <w:spacing w:line="320" w:lineRule="exact"/>
              <w:jc w:val="center"/>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氧</w:t>
            </w:r>
          </w:p>
        </w:tc>
        <w:tc>
          <w:tcPr>
            <w:tcW w:w="2828" w:type="dxa"/>
            <w:vMerge w:val="continue"/>
            <w:vAlign w:val="center"/>
          </w:tcPr>
          <w:p>
            <w:pPr>
              <w:spacing w:line="320" w:lineRule="exact"/>
              <w:jc w:val="lef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0" w:lineRule="exact"/>
              <w:jc w:val="center"/>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lang w:val="en-US" w:eastAsia="zh-CN"/>
              </w:rPr>
              <w:t>氩</w:t>
            </w:r>
          </w:p>
        </w:tc>
        <w:tc>
          <w:tcPr>
            <w:tcW w:w="2828" w:type="dxa"/>
            <w:vMerge w:val="continue"/>
            <w:vAlign w:val="center"/>
          </w:tcPr>
          <w:p>
            <w:pPr>
              <w:spacing w:line="320" w:lineRule="exact"/>
              <w:jc w:val="lef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shd w:val="clear" w:color="auto" w:fill="auto"/>
            <w:vAlign w:val="center"/>
          </w:tcPr>
          <w:p>
            <w:pPr>
              <w:spacing w:line="320" w:lineRule="exact"/>
              <w:jc w:val="center"/>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一氧化碳</w:t>
            </w:r>
          </w:p>
        </w:tc>
        <w:tc>
          <w:tcPr>
            <w:tcW w:w="2828" w:type="dxa"/>
            <w:vMerge w:val="continue"/>
            <w:vAlign w:val="center"/>
          </w:tcPr>
          <w:p>
            <w:pPr>
              <w:spacing w:line="320" w:lineRule="exact"/>
              <w:jc w:val="lef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shd w:val="clear" w:color="auto" w:fill="auto"/>
            <w:vAlign w:val="center"/>
          </w:tcPr>
          <w:p>
            <w:pPr>
              <w:spacing w:line="320" w:lineRule="exact"/>
              <w:jc w:val="center"/>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二氧化碳</w:t>
            </w:r>
          </w:p>
        </w:tc>
        <w:tc>
          <w:tcPr>
            <w:tcW w:w="2828" w:type="dxa"/>
            <w:vMerge w:val="continue"/>
            <w:vAlign w:val="center"/>
          </w:tcPr>
          <w:p>
            <w:pPr>
              <w:spacing w:line="320" w:lineRule="exact"/>
              <w:jc w:val="lef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shd w:val="clear" w:color="auto" w:fill="auto"/>
            <w:vAlign w:val="center"/>
          </w:tcPr>
          <w:p>
            <w:pPr>
              <w:spacing w:line="320" w:lineRule="exact"/>
              <w:jc w:val="center"/>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甲烷</w:t>
            </w:r>
          </w:p>
        </w:tc>
        <w:tc>
          <w:tcPr>
            <w:tcW w:w="2828" w:type="dxa"/>
            <w:vMerge w:val="continue"/>
            <w:vAlign w:val="center"/>
          </w:tcPr>
          <w:p>
            <w:pPr>
              <w:spacing w:line="320" w:lineRule="exact"/>
              <w:jc w:val="lef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shd w:val="clear" w:color="auto" w:fill="auto"/>
            <w:vAlign w:val="center"/>
          </w:tcPr>
          <w:p>
            <w:pPr>
              <w:spacing w:line="320" w:lineRule="exact"/>
              <w:jc w:val="center"/>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水分</w:t>
            </w:r>
          </w:p>
        </w:tc>
        <w:tc>
          <w:tcPr>
            <w:tcW w:w="2828" w:type="dxa"/>
            <w:vMerge w:val="continue"/>
            <w:vAlign w:val="center"/>
          </w:tcPr>
          <w:p>
            <w:pPr>
              <w:spacing w:line="320" w:lineRule="exact"/>
              <w:jc w:val="lef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w:t>
            </w:r>
          </w:p>
        </w:tc>
        <w:tc>
          <w:tcPr>
            <w:tcW w:w="601"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二氧化碳</w:t>
            </w:r>
          </w:p>
        </w:tc>
        <w:tc>
          <w:tcPr>
            <w:tcW w:w="558"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w:t>
            </w:r>
          </w:p>
        </w:tc>
        <w:tc>
          <w:tcPr>
            <w:tcW w:w="1216"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工业液体二氧化碳</w:t>
            </w:r>
          </w:p>
        </w:tc>
        <w:tc>
          <w:tcPr>
            <w:tcW w:w="2700" w:type="dxa"/>
            <w:vAlign w:val="center"/>
          </w:tcPr>
          <w:p>
            <w:pPr>
              <w:spacing w:line="36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纯度</w:t>
            </w:r>
          </w:p>
        </w:tc>
        <w:tc>
          <w:tcPr>
            <w:tcW w:w="2828" w:type="dxa"/>
            <w:vMerge w:val="restart"/>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6052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2011</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工业液体二氧化碳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6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一氧化碳、硫化氢、磷化氢及有机还原物</w:t>
            </w:r>
          </w:p>
        </w:tc>
        <w:tc>
          <w:tcPr>
            <w:tcW w:w="2828" w:type="dxa"/>
            <w:vMerge w:val="continue"/>
            <w:vAlign w:val="center"/>
          </w:tcPr>
          <w:p>
            <w:pPr>
              <w:spacing w:line="320" w:lineRule="exact"/>
              <w:jc w:val="lef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6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水分露点</w:t>
            </w:r>
          </w:p>
        </w:tc>
        <w:tc>
          <w:tcPr>
            <w:tcW w:w="2828" w:type="dxa"/>
            <w:vMerge w:val="continue"/>
            <w:vAlign w:val="center"/>
          </w:tcPr>
          <w:p>
            <w:pPr>
              <w:spacing w:line="320" w:lineRule="exact"/>
              <w:jc w:val="lef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6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油分</w:t>
            </w:r>
          </w:p>
        </w:tc>
        <w:tc>
          <w:tcPr>
            <w:tcW w:w="2828" w:type="dxa"/>
            <w:vMerge w:val="continue"/>
            <w:vAlign w:val="center"/>
          </w:tcPr>
          <w:p>
            <w:pPr>
              <w:spacing w:line="320" w:lineRule="exact"/>
              <w:jc w:val="lef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6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气味</w:t>
            </w:r>
          </w:p>
        </w:tc>
        <w:tc>
          <w:tcPr>
            <w:tcW w:w="2828" w:type="dxa"/>
            <w:vMerge w:val="continue"/>
            <w:vAlign w:val="center"/>
          </w:tcPr>
          <w:p>
            <w:pPr>
              <w:spacing w:line="320" w:lineRule="exact"/>
              <w:jc w:val="lef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w:t>
            </w:r>
          </w:p>
        </w:tc>
        <w:tc>
          <w:tcPr>
            <w:tcW w:w="1216"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高纯二氧化碳</w:t>
            </w:r>
          </w:p>
        </w:tc>
        <w:tc>
          <w:tcPr>
            <w:tcW w:w="2700" w:type="dxa"/>
            <w:vAlign w:val="center"/>
          </w:tcPr>
          <w:p>
            <w:pPr>
              <w:spacing w:line="32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二氧化碳</w:t>
            </w:r>
          </w:p>
        </w:tc>
        <w:tc>
          <w:tcPr>
            <w:tcW w:w="2828" w:type="dxa"/>
            <w:vMerge w:val="restart"/>
            <w:vAlign w:val="center"/>
          </w:tcPr>
          <w:p>
            <w:pPr>
              <w:spacing w:line="32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GB/T 23938</w:t>
            </w:r>
            <w:r>
              <w:rPr>
                <w:rFonts w:hint="eastAsia"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2021</w:t>
            </w:r>
            <w:r>
              <w:rPr>
                <w:rFonts w:hint="eastAsia" w:ascii="Times New Roman" w:hAnsi="Times New Roman" w:cs="Times New Roman"/>
                <w:color w:val="auto"/>
                <w:kern w:val="0"/>
                <w:szCs w:val="21"/>
                <w:highlight w:val="none"/>
                <w:lang w:val="en-US" w:eastAsia="zh-CN"/>
              </w:rPr>
              <w:t xml:space="preserve"> </w:t>
            </w:r>
            <w:r>
              <w:rPr>
                <w:rFonts w:hint="default" w:ascii="Times New Roman" w:hAnsi="Times New Roman" w:cs="Times New Roman"/>
                <w:color w:val="auto"/>
                <w:szCs w:val="21"/>
                <w:highlight w:val="none"/>
              </w:rPr>
              <w:t>高纯二氧化碳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氢</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氧</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氮</w:t>
            </w:r>
          </w:p>
        </w:tc>
        <w:tc>
          <w:tcPr>
            <w:tcW w:w="2828" w:type="dxa"/>
            <w:vMerge w:val="continue"/>
            <w:vAlign w:val="center"/>
          </w:tcPr>
          <w:p>
            <w:pPr>
              <w:spacing w:line="320" w:lineRule="exac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一氧化碳</w:t>
            </w:r>
          </w:p>
        </w:tc>
        <w:tc>
          <w:tcPr>
            <w:tcW w:w="2828" w:type="dxa"/>
            <w:vMerge w:val="continue"/>
            <w:vAlign w:val="center"/>
          </w:tcPr>
          <w:p>
            <w:pPr>
              <w:spacing w:line="320" w:lineRule="exac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总烃</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4"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6" w:lineRule="exact"/>
              <w:jc w:val="center"/>
              <w:rPr>
                <w:rFonts w:hint="default" w:ascii="Times New Roman" w:hAnsi="Times New Roman" w:cs="Times New Roman"/>
                <w:color w:val="auto"/>
                <w:kern w:val="0"/>
                <w:szCs w:val="21"/>
                <w:highlight w:val="none"/>
                <w:u w:val="single"/>
              </w:rPr>
            </w:pPr>
            <w:r>
              <w:rPr>
                <w:rFonts w:hint="default" w:ascii="Times New Roman" w:hAnsi="Times New Roman" w:cs="Times New Roman"/>
                <w:color w:val="auto"/>
                <w:kern w:val="0"/>
                <w:szCs w:val="21"/>
                <w:highlight w:val="none"/>
              </w:rPr>
              <w:t>水分</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w:t>
            </w:r>
          </w:p>
        </w:tc>
        <w:tc>
          <w:tcPr>
            <w:tcW w:w="601"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六氟化硫</w:t>
            </w:r>
          </w:p>
        </w:tc>
        <w:tc>
          <w:tcPr>
            <w:tcW w:w="558"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w:t>
            </w:r>
          </w:p>
        </w:tc>
        <w:tc>
          <w:tcPr>
            <w:tcW w:w="1216"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工业六氟化硫</w:t>
            </w:r>
          </w:p>
        </w:tc>
        <w:tc>
          <w:tcPr>
            <w:tcW w:w="2700" w:type="dxa"/>
            <w:vAlign w:val="center"/>
          </w:tcPr>
          <w:p>
            <w:pPr>
              <w:spacing w:line="326" w:lineRule="exact"/>
              <w:jc w:val="center"/>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lang w:val="en-US" w:eastAsia="zh-CN"/>
              </w:rPr>
              <w:t>六氟化碳</w:t>
            </w:r>
          </w:p>
        </w:tc>
        <w:tc>
          <w:tcPr>
            <w:tcW w:w="2828" w:type="dxa"/>
            <w:vMerge w:val="restart"/>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12022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工业六氟化硫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6"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空气</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6"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四氟化碳</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6"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六氟乙烷</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6"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八氟丙烷</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水分</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酸度</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可水解氟化物</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矿物油</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6" w:lineRule="exact"/>
              <w:jc w:val="center"/>
              <w:rPr>
                <w:rFonts w:hint="default" w:ascii="Times New Roman" w:hAnsi="Times New Roman" w:cs="Times New Roman" w:eastAsiaTheme="minorEastAsia"/>
                <w:color w:val="auto"/>
                <w:kern w:val="0"/>
                <w:szCs w:val="21"/>
                <w:highlight w:val="none"/>
                <w:lang w:val="en-US" w:eastAsia="zh-CN"/>
              </w:rPr>
            </w:pPr>
            <w:r>
              <w:rPr>
                <w:rFonts w:hint="default" w:ascii="Times New Roman" w:hAnsi="Times New Roman" w:cs="Times New Roman"/>
                <w:color w:val="auto"/>
                <w:kern w:val="0"/>
                <w:szCs w:val="21"/>
                <w:highlight w:val="none"/>
                <w:lang w:val="en-US" w:eastAsia="zh-CN"/>
              </w:rPr>
              <w:t>毒性</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w:t>
            </w:r>
          </w:p>
        </w:tc>
        <w:tc>
          <w:tcPr>
            <w:tcW w:w="601"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乙炔</w:t>
            </w:r>
          </w:p>
        </w:tc>
        <w:tc>
          <w:tcPr>
            <w:tcW w:w="558"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w:t>
            </w:r>
          </w:p>
        </w:tc>
        <w:tc>
          <w:tcPr>
            <w:tcW w:w="1216"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溶解乙炔</w:t>
            </w:r>
          </w:p>
        </w:tc>
        <w:tc>
          <w:tcPr>
            <w:tcW w:w="2700" w:type="dxa"/>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乙炔纯度</w:t>
            </w:r>
          </w:p>
        </w:tc>
        <w:tc>
          <w:tcPr>
            <w:tcW w:w="2828" w:type="dxa"/>
            <w:vMerge w:val="restart"/>
            <w:vAlign w:val="center"/>
          </w:tcPr>
          <w:p>
            <w:pPr>
              <w:spacing w:line="320" w:lineRule="exac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GB 6819</w:t>
            </w:r>
            <w:r>
              <w:rPr>
                <w:rFonts w:hint="eastAsia"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2004</w:t>
            </w:r>
            <w:r>
              <w:rPr>
                <w:rFonts w:hint="eastAsia" w:ascii="Times New Roman" w:hAnsi="Times New Roman" w:cs="Times New Roman"/>
                <w:color w:val="auto"/>
                <w:kern w:val="0"/>
                <w:szCs w:val="21"/>
                <w:highlight w:val="none"/>
                <w:lang w:val="en-US" w:eastAsia="zh-CN"/>
              </w:rPr>
              <w:t xml:space="preserve"> </w:t>
            </w:r>
            <w:r>
              <w:rPr>
                <w:rFonts w:hint="default" w:ascii="Times New Roman" w:hAnsi="Times New Roman" w:cs="Times New Roman"/>
                <w:color w:val="auto"/>
                <w:szCs w:val="21"/>
                <w:highlight w:val="none"/>
              </w:rPr>
              <w:t>溶解乙炔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6" w:lineRule="exact"/>
              <w:jc w:val="center"/>
              <w:rPr>
                <w:rFonts w:hint="default" w:ascii="Times New Roman" w:hAnsi="Times New Roman" w:cs="Times New Roman" w:eastAsiaTheme="minorEastAsia"/>
                <w:color w:val="auto"/>
                <w:kern w:val="0"/>
                <w:szCs w:val="21"/>
                <w:highlight w:val="none"/>
                <w:lang w:val="en-US" w:eastAsia="zh-CN"/>
              </w:rPr>
            </w:pPr>
            <w:r>
              <w:rPr>
                <w:rFonts w:hint="default" w:ascii="Times New Roman" w:hAnsi="Times New Roman" w:cs="Times New Roman"/>
                <w:color w:val="auto"/>
                <w:kern w:val="0"/>
                <w:szCs w:val="21"/>
                <w:highlight w:val="none"/>
              </w:rPr>
              <w:t>磷化氢、硫化氢</w:t>
            </w:r>
            <w:r>
              <w:rPr>
                <w:rFonts w:hint="default" w:ascii="Times New Roman" w:hAnsi="Times New Roman" w:cs="Times New Roman"/>
                <w:color w:val="auto"/>
                <w:kern w:val="0"/>
                <w:szCs w:val="21"/>
                <w:highlight w:val="none"/>
                <w:lang w:val="en-US" w:eastAsia="zh-CN"/>
              </w:rPr>
              <w:t>试验</w:t>
            </w:r>
          </w:p>
        </w:tc>
        <w:tc>
          <w:tcPr>
            <w:tcW w:w="2828" w:type="dxa"/>
            <w:vMerge w:val="continue"/>
            <w:vAlign w:val="center"/>
          </w:tcPr>
          <w:p>
            <w:pPr>
              <w:spacing w:line="320" w:lineRule="exac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restart"/>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w:t>
            </w:r>
          </w:p>
        </w:tc>
        <w:tc>
          <w:tcPr>
            <w:tcW w:w="601" w:type="dxa"/>
            <w:vMerge w:val="restart"/>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石油化工气</w:t>
            </w:r>
          </w:p>
        </w:tc>
        <w:tc>
          <w:tcPr>
            <w:tcW w:w="558" w:type="dxa"/>
            <w:vMerge w:val="restart"/>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9</w:t>
            </w:r>
          </w:p>
        </w:tc>
        <w:tc>
          <w:tcPr>
            <w:tcW w:w="1216" w:type="dxa"/>
            <w:vMerge w:val="restart"/>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工业用乙烯</w:t>
            </w:r>
          </w:p>
        </w:tc>
        <w:tc>
          <w:tcPr>
            <w:tcW w:w="2700" w:type="dxa"/>
            <w:tcBorders>
              <w:top w:val="single" w:color="auto" w:sz="4" w:space="0"/>
              <w:left w:val="single" w:color="auto" w:sz="4" w:space="0"/>
              <w:right w:val="single" w:color="auto" w:sz="4" w:space="0"/>
            </w:tcBorders>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乙烯</w:t>
            </w:r>
          </w:p>
        </w:tc>
        <w:tc>
          <w:tcPr>
            <w:tcW w:w="2828" w:type="dxa"/>
            <w:vMerge w:val="restart"/>
            <w:tcBorders>
              <w:top w:val="single" w:color="auto" w:sz="4" w:space="0"/>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7715</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工业用乙烯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甲烷</w:t>
            </w:r>
            <w:r>
              <w:rPr>
                <w:rFonts w:hint="default" w:ascii="Times New Roman" w:hAnsi="Times New Roman" w:cs="Times New Roman"/>
                <w:color w:val="auto"/>
                <w:kern w:val="0"/>
                <w:szCs w:val="21"/>
                <w:highlight w:val="none"/>
                <w:lang w:val="en-US" w:eastAsia="zh-CN"/>
              </w:rPr>
              <w:t>和</w:t>
            </w:r>
            <w:r>
              <w:rPr>
                <w:rFonts w:hint="default" w:ascii="Times New Roman" w:hAnsi="Times New Roman" w:cs="Times New Roman"/>
                <w:color w:val="auto"/>
                <w:kern w:val="0"/>
                <w:szCs w:val="21"/>
                <w:highlight w:val="none"/>
              </w:rPr>
              <w:t>乙烷</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C</w:t>
            </w:r>
            <w:r>
              <w:rPr>
                <w:rFonts w:hint="default" w:ascii="Times New Roman" w:hAnsi="Times New Roman" w:cs="Times New Roman"/>
                <w:color w:val="auto"/>
                <w:kern w:val="0"/>
                <w:szCs w:val="21"/>
                <w:highlight w:val="none"/>
                <w:vertAlign w:val="subscript"/>
              </w:rPr>
              <w:t>3</w:t>
            </w:r>
            <w:r>
              <w:rPr>
                <w:rFonts w:hint="default" w:ascii="Times New Roman" w:hAnsi="Times New Roman" w:cs="Times New Roman"/>
                <w:color w:val="auto"/>
                <w:kern w:val="0"/>
                <w:szCs w:val="21"/>
                <w:highlight w:val="none"/>
              </w:rPr>
              <w:t>和C</w:t>
            </w:r>
            <w:r>
              <w:rPr>
                <w:rFonts w:hint="default" w:ascii="Times New Roman" w:hAnsi="Times New Roman" w:cs="Times New Roman"/>
                <w:color w:val="auto"/>
                <w:kern w:val="0"/>
                <w:szCs w:val="21"/>
                <w:highlight w:val="none"/>
                <w:vertAlign w:val="subscript"/>
              </w:rPr>
              <w:t>3</w:t>
            </w:r>
            <w:r>
              <w:rPr>
                <w:rFonts w:hint="default" w:ascii="Times New Roman" w:hAnsi="Times New Roman" w:cs="Times New Roman"/>
                <w:color w:val="auto"/>
                <w:kern w:val="0"/>
                <w:szCs w:val="21"/>
                <w:highlight w:val="none"/>
              </w:rPr>
              <w:t>以上</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一氧化碳</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二氧化碳</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6" w:lineRule="exact"/>
              <w:jc w:val="center"/>
              <w:rPr>
                <w:rFonts w:hint="default" w:ascii="Times New Roman" w:hAnsi="Times New Roman" w:cs="Times New Roman" w:eastAsiaTheme="minorEastAsia"/>
                <w:color w:val="auto"/>
                <w:kern w:val="0"/>
                <w:szCs w:val="21"/>
                <w:highlight w:val="none"/>
                <w:lang w:val="en-US" w:eastAsia="zh-CN"/>
              </w:rPr>
            </w:pPr>
            <w:r>
              <w:rPr>
                <w:rFonts w:hint="default" w:ascii="Times New Roman" w:hAnsi="Times New Roman" w:cs="Times New Roman"/>
                <w:color w:val="auto"/>
                <w:kern w:val="0"/>
                <w:szCs w:val="21"/>
                <w:highlight w:val="none"/>
                <w:lang w:val="en-US" w:eastAsia="zh-CN"/>
              </w:rPr>
              <w:t>氢</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氧</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乙炔</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硫</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水</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甲醇</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restart"/>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w:t>
            </w:r>
          </w:p>
        </w:tc>
        <w:tc>
          <w:tcPr>
            <w:tcW w:w="1216" w:type="dxa"/>
            <w:vMerge w:val="restart"/>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聚合级丙烯</w:t>
            </w:r>
          </w:p>
        </w:tc>
        <w:tc>
          <w:tcPr>
            <w:tcW w:w="2700" w:type="dxa"/>
            <w:tcBorders>
              <w:top w:val="single" w:color="auto" w:sz="4" w:space="0"/>
              <w:left w:val="single" w:color="auto" w:sz="4" w:space="0"/>
              <w:right w:val="single" w:color="auto" w:sz="4" w:space="0"/>
            </w:tcBorders>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丙烯</w:t>
            </w:r>
          </w:p>
        </w:tc>
        <w:tc>
          <w:tcPr>
            <w:tcW w:w="2828" w:type="dxa"/>
            <w:vMerge w:val="restart"/>
            <w:tcBorders>
              <w:top w:val="single" w:color="auto" w:sz="4" w:space="0"/>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7716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聚合级丙烯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烷烃</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乙烯</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乙炔</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甲基乙炔</w:t>
            </w:r>
            <w:r>
              <w:rPr>
                <w:rFonts w:hint="default" w:ascii="Times New Roman" w:hAnsi="Times New Roman" w:cs="Times New Roman"/>
                <w:color w:val="auto"/>
                <w:kern w:val="0"/>
                <w:szCs w:val="21"/>
                <w:highlight w:val="none"/>
                <w:lang w:val="en-US" w:eastAsia="zh-CN"/>
              </w:rPr>
              <w:t>+</w:t>
            </w:r>
            <w:r>
              <w:rPr>
                <w:rFonts w:hint="default" w:ascii="Times New Roman" w:hAnsi="Times New Roman" w:cs="Times New Roman"/>
                <w:color w:val="auto"/>
                <w:kern w:val="0"/>
                <w:szCs w:val="21"/>
                <w:highlight w:val="none"/>
              </w:rPr>
              <w:t>丙二烯</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6"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氧</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1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一氧化碳</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1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二氧化碳</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1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丁烯</w:t>
            </w:r>
            <w:r>
              <w:rPr>
                <w:rFonts w:hint="default" w:ascii="Times New Roman" w:hAnsi="Times New Roman" w:cs="Times New Roman"/>
                <w:color w:val="auto"/>
                <w:kern w:val="0"/>
                <w:szCs w:val="21"/>
                <w:highlight w:val="none"/>
                <w:lang w:val="en-US" w:eastAsia="zh-CN"/>
              </w:rPr>
              <w:t>+</w:t>
            </w:r>
            <w:r>
              <w:rPr>
                <w:rFonts w:hint="default" w:ascii="Times New Roman" w:hAnsi="Times New Roman" w:cs="Times New Roman"/>
                <w:color w:val="auto"/>
                <w:kern w:val="0"/>
                <w:szCs w:val="21"/>
                <w:highlight w:val="none"/>
              </w:rPr>
              <w:t>丁二烯</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1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硫</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10" w:lineRule="exact"/>
              <w:jc w:val="center"/>
              <w:rPr>
                <w:rFonts w:hint="default" w:ascii="Times New Roman" w:hAnsi="Times New Roman" w:cs="Times New Roman" w:eastAsiaTheme="minorEastAsia"/>
                <w:color w:val="auto"/>
                <w:kern w:val="0"/>
                <w:szCs w:val="21"/>
                <w:highlight w:val="none"/>
                <w:lang w:val="en-US" w:eastAsia="zh-CN"/>
              </w:rPr>
            </w:pPr>
            <w:r>
              <w:rPr>
                <w:rFonts w:hint="default" w:ascii="Times New Roman" w:hAnsi="Times New Roman" w:cs="Times New Roman"/>
                <w:color w:val="auto"/>
                <w:kern w:val="0"/>
                <w:szCs w:val="21"/>
                <w:highlight w:val="none"/>
                <w:lang w:val="en-US" w:eastAsia="zh-CN"/>
              </w:rPr>
              <w:t>水</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1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甲醇</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11</w:t>
            </w:r>
          </w:p>
        </w:tc>
        <w:tc>
          <w:tcPr>
            <w:tcW w:w="1216"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工业用丁二烯</w:t>
            </w:r>
          </w:p>
        </w:tc>
        <w:tc>
          <w:tcPr>
            <w:tcW w:w="2700" w:type="dxa"/>
            <w:vAlign w:val="center"/>
          </w:tcPr>
          <w:p>
            <w:pPr>
              <w:spacing w:line="310" w:lineRule="exact"/>
              <w:jc w:val="center"/>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lang w:val="en-US" w:eastAsia="zh-CN"/>
              </w:rPr>
              <w:t>外观</w:t>
            </w:r>
          </w:p>
        </w:tc>
        <w:tc>
          <w:tcPr>
            <w:tcW w:w="2828" w:type="dxa"/>
            <w:vMerge w:val="restart"/>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13291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2021</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工业用丁二烯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1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1,3-丁二烯</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1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二聚物</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1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总炔</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1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乙烯基乙炔</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10" w:lineRule="exact"/>
              <w:jc w:val="center"/>
              <w:rPr>
                <w:rFonts w:hint="default" w:ascii="Times New Roman" w:hAnsi="Times New Roman" w:cs="Times New Roman" w:eastAsiaTheme="minorEastAsia"/>
                <w:color w:val="auto"/>
                <w:kern w:val="0"/>
                <w:szCs w:val="21"/>
                <w:highlight w:val="none"/>
                <w:lang w:val="en-US" w:eastAsia="zh-CN"/>
              </w:rPr>
            </w:pPr>
            <w:r>
              <w:rPr>
                <w:rFonts w:hint="default" w:ascii="Times New Roman" w:hAnsi="Times New Roman" w:cs="Times New Roman"/>
                <w:color w:val="auto"/>
                <w:kern w:val="0"/>
                <w:szCs w:val="21"/>
                <w:highlight w:val="none"/>
                <w:lang w:val="en-US" w:eastAsia="zh-CN"/>
              </w:rPr>
              <w:t>水</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shd w:val="clear" w:color="auto" w:fill="auto"/>
            <w:vAlign w:val="center"/>
          </w:tcPr>
          <w:p>
            <w:pPr>
              <w:spacing w:line="310" w:lineRule="exact"/>
              <w:jc w:val="center"/>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羰基化合物</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shd w:val="clear" w:color="auto" w:fill="auto"/>
            <w:vAlign w:val="center"/>
          </w:tcPr>
          <w:p>
            <w:pPr>
              <w:spacing w:line="310" w:lineRule="exact"/>
              <w:jc w:val="center"/>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过氧化物</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shd w:val="clear" w:color="auto" w:fill="auto"/>
            <w:vAlign w:val="center"/>
          </w:tcPr>
          <w:p>
            <w:pPr>
              <w:spacing w:line="31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阻聚剂</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shd w:val="clear" w:color="auto" w:fill="auto"/>
            <w:vAlign w:val="center"/>
          </w:tcPr>
          <w:p>
            <w:pPr>
              <w:spacing w:line="310" w:lineRule="exact"/>
              <w:jc w:val="center"/>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lang w:val="en-US" w:eastAsia="zh-CN"/>
              </w:rPr>
              <w:t>气相</w:t>
            </w:r>
            <w:r>
              <w:rPr>
                <w:rFonts w:hint="default" w:ascii="Times New Roman" w:hAnsi="Times New Roman" w:cs="Times New Roman"/>
                <w:color w:val="auto"/>
                <w:kern w:val="0"/>
                <w:szCs w:val="21"/>
                <w:highlight w:val="none"/>
              </w:rPr>
              <w:t>氧</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12</w:t>
            </w:r>
          </w:p>
        </w:tc>
        <w:tc>
          <w:tcPr>
            <w:tcW w:w="1216"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工业用异丁烯</w:t>
            </w:r>
          </w:p>
        </w:tc>
        <w:tc>
          <w:tcPr>
            <w:tcW w:w="2700" w:type="dxa"/>
            <w:vAlign w:val="center"/>
          </w:tcPr>
          <w:p>
            <w:pPr>
              <w:spacing w:line="31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异丁烯</w:t>
            </w:r>
          </w:p>
        </w:tc>
        <w:tc>
          <w:tcPr>
            <w:tcW w:w="2828" w:type="dxa"/>
            <w:vMerge w:val="restart"/>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1726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kern w:val="0"/>
                <w:szCs w:val="21"/>
                <w:highlight w:val="none"/>
              </w:rPr>
              <w:t>工业用异丁烯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2700" w:type="dxa"/>
            <w:vAlign w:val="center"/>
          </w:tcPr>
          <w:p>
            <w:pPr>
              <w:spacing w:line="31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丙烷</w:t>
            </w:r>
          </w:p>
        </w:tc>
        <w:tc>
          <w:tcPr>
            <w:tcW w:w="2828" w:type="dxa"/>
            <w:vMerge w:val="continue"/>
            <w:vAlign w:val="center"/>
          </w:tcPr>
          <w:p>
            <w:pPr>
              <w:spacing w:line="320" w:lineRule="exac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2700" w:type="dxa"/>
            <w:vAlign w:val="center"/>
          </w:tcPr>
          <w:p>
            <w:pPr>
              <w:spacing w:line="31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丙烯</w:t>
            </w:r>
          </w:p>
        </w:tc>
        <w:tc>
          <w:tcPr>
            <w:tcW w:w="2828" w:type="dxa"/>
            <w:vMerge w:val="continue"/>
            <w:vAlign w:val="center"/>
          </w:tcPr>
          <w:p>
            <w:pPr>
              <w:spacing w:line="320" w:lineRule="exac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2700" w:type="dxa"/>
            <w:vAlign w:val="center"/>
          </w:tcPr>
          <w:p>
            <w:pPr>
              <w:spacing w:line="31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丁烷</w:t>
            </w:r>
          </w:p>
        </w:tc>
        <w:tc>
          <w:tcPr>
            <w:tcW w:w="2828" w:type="dxa"/>
            <w:vMerge w:val="continue"/>
            <w:vAlign w:val="center"/>
          </w:tcPr>
          <w:p>
            <w:pPr>
              <w:spacing w:line="320" w:lineRule="exac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2700" w:type="dxa"/>
            <w:vAlign w:val="center"/>
          </w:tcPr>
          <w:p>
            <w:pPr>
              <w:spacing w:line="31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2-丁烯</w:t>
            </w:r>
          </w:p>
        </w:tc>
        <w:tc>
          <w:tcPr>
            <w:tcW w:w="2828" w:type="dxa"/>
            <w:vMerge w:val="continue"/>
            <w:vAlign w:val="center"/>
          </w:tcPr>
          <w:p>
            <w:pPr>
              <w:spacing w:line="320" w:lineRule="exac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2700" w:type="dxa"/>
            <w:vAlign w:val="center"/>
          </w:tcPr>
          <w:p>
            <w:pPr>
              <w:spacing w:line="31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1-丁烯</w:t>
            </w:r>
          </w:p>
        </w:tc>
        <w:tc>
          <w:tcPr>
            <w:tcW w:w="2828" w:type="dxa"/>
            <w:vMerge w:val="continue"/>
            <w:vAlign w:val="center"/>
          </w:tcPr>
          <w:p>
            <w:pPr>
              <w:spacing w:line="320" w:lineRule="exac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2700" w:type="dxa"/>
            <w:vAlign w:val="center"/>
          </w:tcPr>
          <w:p>
            <w:pPr>
              <w:spacing w:line="31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丁二烯</w:t>
            </w:r>
          </w:p>
        </w:tc>
        <w:tc>
          <w:tcPr>
            <w:tcW w:w="2828" w:type="dxa"/>
            <w:vMerge w:val="continue"/>
            <w:vAlign w:val="center"/>
          </w:tcPr>
          <w:p>
            <w:pPr>
              <w:spacing w:line="320" w:lineRule="exac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2700" w:type="dxa"/>
            <w:vAlign w:val="center"/>
          </w:tcPr>
          <w:p>
            <w:pPr>
              <w:spacing w:line="31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甲醇</w:t>
            </w:r>
          </w:p>
        </w:tc>
        <w:tc>
          <w:tcPr>
            <w:tcW w:w="2828" w:type="dxa"/>
            <w:vMerge w:val="continue"/>
            <w:vAlign w:val="center"/>
          </w:tcPr>
          <w:p>
            <w:pPr>
              <w:spacing w:line="320" w:lineRule="exac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2700" w:type="dxa"/>
            <w:vAlign w:val="center"/>
          </w:tcPr>
          <w:p>
            <w:pPr>
              <w:spacing w:line="31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二甲醚</w:t>
            </w:r>
          </w:p>
        </w:tc>
        <w:tc>
          <w:tcPr>
            <w:tcW w:w="2828" w:type="dxa"/>
            <w:vMerge w:val="continue"/>
            <w:vAlign w:val="center"/>
          </w:tcPr>
          <w:p>
            <w:pPr>
              <w:spacing w:line="320" w:lineRule="exac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2700" w:type="dxa"/>
            <w:vAlign w:val="center"/>
          </w:tcPr>
          <w:p>
            <w:pPr>
              <w:spacing w:line="31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叔丁醇</w:t>
            </w:r>
          </w:p>
        </w:tc>
        <w:tc>
          <w:tcPr>
            <w:tcW w:w="2828" w:type="dxa"/>
            <w:vMerge w:val="continue"/>
            <w:vAlign w:val="center"/>
          </w:tcPr>
          <w:p>
            <w:pPr>
              <w:spacing w:line="320" w:lineRule="exac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2700" w:type="dxa"/>
            <w:vAlign w:val="center"/>
          </w:tcPr>
          <w:p>
            <w:pPr>
              <w:spacing w:line="31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甲基叔丁基醚</w:t>
            </w:r>
          </w:p>
        </w:tc>
        <w:tc>
          <w:tcPr>
            <w:tcW w:w="2828" w:type="dxa"/>
            <w:vMerge w:val="continue"/>
            <w:vAlign w:val="center"/>
          </w:tcPr>
          <w:p>
            <w:pPr>
              <w:spacing w:line="320" w:lineRule="exac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kern w:val="0"/>
                <w:szCs w:val="21"/>
                <w:highlight w:val="none"/>
              </w:rPr>
            </w:pPr>
          </w:p>
        </w:tc>
        <w:tc>
          <w:tcPr>
            <w:tcW w:w="2700" w:type="dxa"/>
            <w:vAlign w:val="center"/>
          </w:tcPr>
          <w:p>
            <w:pPr>
              <w:spacing w:line="310" w:lineRule="exact"/>
              <w:jc w:val="center"/>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lang w:val="en-US" w:eastAsia="zh-CN"/>
              </w:rPr>
              <w:t>水</w:t>
            </w:r>
          </w:p>
        </w:tc>
        <w:tc>
          <w:tcPr>
            <w:tcW w:w="2828" w:type="dxa"/>
            <w:vMerge w:val="continue"/>
            <w:vAlign w:val="center"/>
          </w:tcPr>
          <w:p>
            <w:pPr>
              <w:spacing w:line="320" w:lineRule="exac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10" w:lineRule="exact"/>
              <w:jc w:val="center"/>
              <w:rPr>
                <w:rFonts w:hint="default" w:ascii="Times New Roman" w:hAnsi="Times New Roman" w:cs="Times New Roman" w:eastAsiaTheme="minorEastAsia"/>
                <w:color w:val="auto"/>
                <w:szCs w:val="21"/>
                <w:highlight w:val="none"/>
                <w:lang w:eastAsia="zh-CN"/>
              </w:rPr>
            </w:pPr>
            <w:r>
              <w:rPr>
                <w:rFonts w:hint="default" w:ascii="Times New Roman" w:hAnsi="Times New Roman" w:cs="Times New Roman"/>
                <w:color w:val="auto"/>
                <w:szCs w:val="21"/>
                <w:highlight w:val="none"/>
                <w:lang w:val="en-US" w:eastAsia="zh-CN"/>
              </w:rPr>
              <w:t>二聚物</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558" w:type="dxa"/>
            <w:vMerge w:val="restart"/>
            <w:vAlign w:val="center"/>
          </w:tcPr>
          <w:p>
            <w:pPr>
              <w:spacing w:line="320" w:lineRule="exact"/>
              <w:ind w:right="-15"/>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13</w:t>
            </w:r>
          </w:p>
        </w:tc>
        <w:tc>
          <w:tcPr>
            <w:tcW w:w="1216" w:type="dxa"/>
            <w:vMerge w:val="restart"/>
            <w:vAlign w:val="center"/>
          </w:tcPr>
          <w:p>
            <w:pPr>
              <w:widowControl/>
              <w:spacing w:line="32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工业用1-丁烯</w:t>
            </w:r>
          </w:p>
        </w:tc>
        <w:tc>
          <w:tcPr>
            <w:tcW w:w="2700" w:type="dxa"/>
            <w:vAlign w:val="center"/>
          </w:tcPr>
          <w:p>
            <w:pPr>
              <w:widowControl/>
              <w:numPr>
                <w:ilvl w:val="0"/>
                <w:numId w:val="2"/>
              </w:numPr>
              <w:spacing w:line="31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丁烯</w:t>
            </w:r>
          </w:p>
        </w:tc>
        <w:tc>
          <w:tcPr>
            <w:tcW w:w="2828" w:type="dxa"/>
            <w:vMerge w:val="restart"/>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1546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2009</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kern w:val="0"/>
                <w:szCs w:val="21"/>
                <w:highlight w:val="none"/>
              </w:rPr>
              <w:t>工业用1-丁烯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ind w:right="-15"/>
              <w:jc w:val="center"/>
              <w:rPr>
                <w:rFonts w:hint="default" w:ascii="Times New Roman" w:hAnsi="Times New Roman" w:cs="Times New Roman"/>
                <w:color w:val="auto"/>
                <w:szCs w:val="21"/>
                <w:highlight w:val="none"/>
              </w:rPr>
            </w:pPr>
          </w:p>
        </w:tc>
        <w:tc>
          <w:tcPr>
            <w:tcW w:w="1216" w:type="dxa"/>
            <w:vMerge w:val="continue"/>
            <w:vAlign w:val="center"/>
          </w:tcPr>
          <w:p>
            <w:pPr>
              <w:widowControl/>
              <w:spacing w:line="320" w:lineRule="exact"/>
              <w:jc w:val="center"/>
              <w:rPr>
                <w:rFonts w:hint="default" w:ascii="Times New Roman" w:hAnsi="Times New Roman" w:cs="Times New Roman"/>
                <w:color w:val="auto"/>
                <w:kern w:val="0"/>
                <w:szCs w:val="21"/>
                <w:highlight w:val="none"/>
              </w:rPr>
            </w:pPr>
          </w:p>
        </w:tc>
        <w:tc>
          <w:tcPr>
            <w:tcW w:w="2700" w:type="dxa"/>
            <w:vAlign w:val="center"/>
          </w:tcPr>
          <w:p>
            <w:pPr>
              <w:widowControl/>
              <w:spacing w:line="31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正、异丁烷</w:t>
            </w:r>
          </w:p>
        </w:tc>
        <w:tc>
          <w:tcPr>
            <w:tcW w:w="2828" w:type="dxa"/>
            <w:vMerge w:val="continue"/>
            <w:vAlign w:val="center"/>
          </w:tcPr>
          <w:p>
            <w:pPr>
              <w:spacing w:line="320" w:lineRule="exac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ind w:right="-15"/>
              <w:jc w:val="center"/>
              <w:rPr>
                <w:rFonts w:hint="default" w:ascii="Times New Roman" w:hAnsi="Times New Roman" w:cs="Times New Roman"/>
                <w:color w:val="auto"/>
                <w:szCs w:val="21"/>
                <w:highlight w:val="none"/>
              </w:rPr>
            </w:pPr>
          </w:p>
        </w:tc>
        <w:tc>
          <w:tcPr>
            <w:tcW w:w="1216" w:type="dxa"/>
            <w:vMerge w:val="continue"/>
            <w:vAlign w:val="center"/>
          </w:tcPr>
          <w:p>
            <w:pPr>
              <w:widowControl/>
              <w:spacing w:line="320" w:lineRule="exact"/>
              <w:jc w:val="center"/>
              <w:rPr>
                <w:rFonts w:hint="default" w:ascii="Times New Roman" w:hAnsi="Times New Roman" w:cs="Times New Roman"/>
                <w:color w:val="auto"/>
                <w:kern w:val="0"/>
                <w:szCs w:val="21"/>
                <w:highlight w:val="none"/>
              </w:rPr>
            </w:pPr>
          </w:p>
        </w:tc>
        <w:tc>
          <w:tcPr>
            <w:tcW w:w="2700" w:type="dxa"/>
            <w:vAlign w:val="center"/>
          </w:tcPr>
          <w:p>
            <w:pPr>
              <w:widowControl/>
              <w:spacing w:line="31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异丁烯</w:t>
            </w:r>
            <w:r>
              <w:rPr>
                <w:rFonts w:hint="default" w:ascii="Times New Roman" w:hAnsi="Times New Roman" w:cs="Times New Roman"/>
                <w:color w:val="auto"/>
                <w:kern w:val="0"/>
                <w:szCs w:val="21"/>
                <w:highlight w:val="none"/>
                <w:lang w:val="en-US" w:eastAsia="zh-CN"/>
              </w:rPr>
              <w:t>+</w:t>
            </w:r>
            <w:r>
              <w:rPr>
                <w:rFonts w:hint="default" w:ascii="Times New Roman" w:hAnsi="Times New Roman" w:cs="Times New Roman"/>
                <w:color w:val="auto"/>
                <w:kern w:val="0"/>
                <w:szCs w:val="21"/>
                <w:highlight w:val="none"/>
              </w:rPr>
              <w:t>2-丁烯</w:t>
            </w:r>
          </w:p>
        </w:tc>
        <w:tc>
          <w:tcPr>
            <w:tcW w:w="2828" w:type="dxa"/>
            <w:vMerge w:val="continue"/>
            <w:vAlign w:val="center"/>
          </w:tcPr>
          <w:p>
            <w:pPr>
              <w:spacing w:line="320" w:lineRule="exac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ind w:right="-15"/>
              <w:jc w:val="center"/>
              <w:rPr>
                <w:rFonts w:hint="default" w:ascii="Times New Roman" w:hAnsi="Times New Roman" w:cs="Times New Roman"/>
                <w:color w:val="auto"/>
                <w:szCs w:val="21"/>
                <w:highlight w:val="none"/>
              </w:rPr>
            </w:pPr>
          </w:p>
        </w:tc>
        <w:tc>
          <w:tcPr>
            <w:tcW w:w="1216" w:type="dxa"/>
            <w:vMerge w:val="continue"/>
            <w:vAlign w:val="center"/>
          </w:tcPr>
          <w:p>
            <w:pPr>
              <w:widowControl/>
              <w:spacing w:line="320" w:lineRule="exact"/>
              <w:jc w:val="center"/>
              <w:rPr>
                <w:rFonts w:hint="default" w:ascii="Times New Roman" w:hAnsi="Times New Roman" w:cs="Times New Roman"/>
                <w:color w:val="auto"/>
                <w:kern w:val="0"/>
                <w:szCs w:val="21"/>
                <w:highlight w:val="none"/>
              </w:rPr>
            </w:pPr>
          </w:p>
        </w:tc>
        <w:tc>
          <w:tcPr>
            <w:tcW w:w="2700" w:type="dxa"/>
            <w:vAlign w:val="center"/>
          </w:tcPr>
          <w:p>
            <w:pPr>
              <w:widowControl/>
              <w:spacing w:line="31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1，3-丁二烯+丙二烯</w:t>
            </w:r>
          </w:p>
        </w:tc>
        <w:tc>
          <w:tcPr>
            <w:tcW w:w="2828" w:type="dxa"/>
            <w:vMerge w:val="continue"/>
            <w:vAlign w:val="center"/>
          </w:tcPr>
          <w:p>
            <w:pPr>
              <w:spacing w:line="320" w:lineRule="exac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ind w:right="-15"/>
              <w:jc w:val="center"/>
              <w:rPr>
                <w:rFonts w:hint="default" w:ascii="Times New Roman" w:hAnsi="Times New Roman" w:cs="Times New Roman"/>
                <w:color w:val="auto"/>
                <w:szCs w:val="21"/>
                <w:highlight w:val="none"/>
              </w:rPr>
            </w:pPr>
          </w:p>
        </w:tc>
        <w:tc>
          <w:tcPr>
            <w:tcW w:w="1216" w:type="dxa"/>
            <w:vMerge w:val="continue"/>
            <w:vAlign w:val="center"/>
          </w:tcPr>
          <w:p>
            <w:pPr>
              <w:widowControl/>
              <w:spacing w:line="320" w:lineRule="exact"/>
              <w:jc w:val="center"/>
              <w:rPr>
                <w:rFonts w:hint="default" w:ascii="Times New Roman" w:hAnsi="Times New Roman" w:cs="Times New Roman"/>
                <w:color w:val="auto"/>
                <w:kern w:val="0"/>
                <w:szCs w:val="21"/>
                <w:highlight w:val="none"/>
              </w:rPr>
            </w:pPr>
          </w:p>
        </w:tc>
        <w:tc>
          <w:tcPr>
            <w:tcW w:w="2700" w:type="dxa"/>
            <w:shd w:val="clear" w:color="auto" w:fill="auto"/>
            <w:vAlign w:val="center"/>
          </w:tcPr>
          <w:p>
            <w:pPr>
              <w:widowControl/>
              <w:spacing w:line="310" w:lineRule="exact"/>
              <w:jc w:val="center"/>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丙炔</w:t>
            </w:r>
          </w:p>
        </w:tc>
        <w:tc>
          <w:tcPr>
            <w:tcW w:w="2828" w:type="dxa"/>
            <w:vMerge w:val="continue"/>
            <w:vAlign w:val="center"/>
          </w:tcPr>
          <w:p>
            <w:pPr>
              <w:spacing w:line="320" w:lineRule="exact"/>
              <w:rPr>
                <w:rFonts w:hint="default" w:ascii="Times New Roman" w:hAnsi="Times New Roman" w:cs="Times New Roman"/>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ind w:right="-15"/>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outlineLvl w:val="0"/>
              <w:rPr>
                <w:rFonts w:hint="default" w:ascii="Times New Roman" w:hAnsi="Times New Roman" w:cs="Times New Roman"/>
                <w:color w:val="auto"/>
                <w:szCs w:val="21"/>
                <w:highlight w:val="none"/>
              </w:rPr>
            </w:pPr>
          </w:p>
        </w:tc>
        <w:tc>
          <w:tcPr>
            <w:tcW w:w="2700" w:type="dxa"/>
            <w:shd w:val="clear" w:color="auto" w:fill="auto"/>
            <w:vAlign w:val="center"/>
          </w:tcPr>
          <w:p>
            <w:pPr>
              <w:widowControl/>
              <w:spacing w:line="320" w:lineRule="exact"/>
              <w:jc w:val="center"/>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总羰基</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ind w:right="-15"/>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outlineLvl w:val="0"/>
              <w:rPr>
                <w:rFonts w:hint="default" w:ascii="Times New Roman" w:hAnsi="Times New Roman" w:cs="Times New Roman"/>
                <w:color w:val="auto"/>
                <w:szCs w:val="21"/>
                <w:highlight w:val="none"/>
              </w:rPr>
            </w:pPr>
          </w:p>
        </w:tc>
        <w:tc>
          <w:tcPr>
            <w:tcW w:w="2700" w:type="dxa"/>
            <w:shd w:val="clear" w:color="auto" w:fill="auto"/>
            <w:vAlign w:val="center"/>
          </w:tcPr>
          <w:p>
            <w:pPr>
              <w:widowControl/>
              <w:spacing w:line="320" w:lineRule="exact"/>
              <w:jc w:val="center"/>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水</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ind w:right="-15"/>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outlineLvl w:val="0"/>
              <w:rPr>
                <w:rFonts w:hint="default" w:ascii="Times New Roman" w:hAnsi="Times New Roman" w:cs="Times New Roman"/>
                <w:color w:val="auto"/>
                <w:szCs w:val="21"/>
                <w:highlight w:val="none"/>
              </w:rPr>
            </w:pPr>
          </w:p>
        </w:tc>
        <w:tc>
          <w:tcPr>
            <w:tcW w:w="2700" w:type="dxa"/>
            <w:shd w:val="clear" w:color="auto" w:fill="auto"/>
            <w:vAlign w:val="center"/>
          </w:tcPr>
          <w:p>
            <w:pPr>
              <w:widowControl/>
              <w:spacing w:line="320" w:lineRule="exact"/>
              <w:jc w:val="center"/>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硫</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ind w:right="-15"/>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outlineLvl w:val="0"/>
              <w:rPr>
                <w:rFonts w:hint="default" w:ascii="Times New Roman" w:hAnsi="Times New Roman" w:cs="Times New Roman"/>
                <w:color w:val="auto"/>
                <w:szCs w:val="21"/>
                <w:highlight w:val="none"/>
              </w:rPr>
            </w:pPr>
          </w:p>
        </w:tc>
        <w:tc>
          <w:tcPr>
            <w:tcW w:w="2700" w:type="dxa"/>
            <w:vAlign w:val="center"/>
          </w:tcPr>
          <w:p>
            <w:pPr>
              <w:widowControl/>
              <w:spacing w:line="32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甲醇</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ind w:right="-15"/>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outlineLvl w:val="0"/>
              <w:rPr>
                <w:rFonts w:hint="default" w:ascii="Times New Roman" w:hAnsi="Times New Roman" w:cs="Times New Roman"/>
                <w:color w:val="auto"/>
                <w:szCs w:val="21"/>
                <w:highlight w:val="none"/>
              </w:rPr>
            </w:pPr>
          </w:p>
        </w:tc>
        <w:tc>
          <w:tcPr>
            <w:tcW w:w="2700" w:type="dxa"/>
            <w:vAlign w:val="center"/>
          </w:tcPr>
          <w:p>
            <w:pPr>
              <w:widowControl/>
              <w:spacing w:line="32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甲基叔丁基醚</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ind w:right="-15"/>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outlineLvl w:val="0"/>
              <w:rPr>
                <w:rFonts w:hint="default" w:ascii="Times New Roman" w:hAnsi="Times New Roman" w:cs="Times New Roman"/>
                <w:color w:val="auto"/>
                <w:szCs w:val="21"/>
                <w:highlight w:val="none"/>
              </w:rPr>
            </w:pPr>
          </w:p>
        </w:tc>
        <w:tc>
          <w:tcPr>
            <w:tcW w:w="2700" w:type="dxa"/>
            <w:vAlign w:val="center"/>
          </w:tcPr>
          <w:p>
            <w:pPr>
              <w:widowControl/>
              <w:spacing w:line="32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一氧化碳</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ind w:right="-15"/>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ind w:right="-15"/>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outlineLvl w:val="0"/>
              <w:rPr>
                <w:rFonts w:hint="default" w:ascii="Times New Roman" w:hAnsi="Times New Roman" w:cs="Times New Roman"/>
                <w:color w:val="auto"/>
                <w:szCs w:val="21"/>
                <w:highlight w:val="none"/>
              </w:rPr>
            </w:pPr>
          </w:p>
        </w:tc>
        <w:tc>
          <w:tcPr>
            <w:tcW w:w="2700" w:type="dxa"/>
            <w:vAlign w:val="center"/>
          </w:tcPr>
          <w:p>
            <w:pPr>
              <w:widowControl/>
              <w:spacing w:line="32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二氧化碳</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14</w:t>
            </w:r>
          </w:p>
        </w:tc>
        <w:tc>
          <w:tcPr>
            <w:tcW w:w="1216"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工业用异丁烷</w:t>
            </w:r>
          </w:p>
        </w:tc>
        <w:tc>
          <w:tcPr>
            <w:tcW w:w="2700"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异丁烷</w:t>
            </w:r>
          </w:p>
        </w:tc>
        <w:tc>
          <w:tcPr>
            <w:tcW w:w="2828" w:type="dxa"/>
            <w:vMerge w:val="restart"/>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19465</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 xml:space="preserve">工业用异丁烷(HC-600a)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总不饱和烃</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水</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0" w:lineRule="exact"/>
              <w:jc w:val="center"/>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lang w:val="en-US" w:eastAsia="zh-CN"/>
              </w:rPr>
              <w:t>酸</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0" w:lineRule="exact"/>
              <w:jc w:val="center"/>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lang w:val="en-US" w:eastAsia="zh-CN"/>
              </w:rPr>
              <w:t>蒸发残留物</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0" w:lineRule="exact"/>
              <w:jc w:val="center"/>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lang w:val="en-US" w:eastAsia="zh-CN"/>
              </w:rPr>
              <w:t>高沸点残留物</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0" w:lineRule="exact"/>
              <w:jc w:val="center"/>
              <w:rPr>
                <w:rFonts w:hint="default" w:ascii="Times New Roman" w:hAnsi="Times New Roman" w:cs="Times New Roman"/>
                <w:color w:val="auto"/>
                <w:szCs w:val="21"/>
                <w:highlight w:val="none"/>
                <w:lang w:val="en-US" w:eastAsia="zh-CN"/>
              </w:rPr>
            </w:pPr>
            <w:r>
              <w:rPr>
                <w:rFonts w:hint="default" w:ascii="Times New Roman" w:hAnsi="Times New Roman" w:cs="Times New Roman"/>
                <w:color w:val="auto"/>
                <w:szCs w:val="21"/>
                <w:highlight w:val="none"/>
              </w:rPr>
              <w:t>硫</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0" w:lineRule="exact"/>
              <w:jc w:val="center"/>
              <w:rPr>
                <w:rFonts w:hint="default" w:ascii="Times New Roman" w:hAnsi="Times New Roman" w:cs="Times New Roman"/>
                <w:color w:val="auto"/>
                <w:szCs w:val="21"/>
                <w:highlight w:val="none"/>
                <w:lang w:val="en-US" w:eastAsia="zh-CN"/>
              </w:rPr>
            </w:pPr>
            <w:r>
              <w:rPr>
                <w:rFonts w:hint="default" w:ascii="Times New Roman" w:hAnsi="Times New Roman" w:cs="Times New Roman"/>
                <w:color w:val="auto"/>
                <w:kern w:val="0"/>
                <w:szCs w:val="21"/>
                <w:highlight w:val="none"/>
                <w:lang w:val="en-US" w:eastAsia="zh-CN"/>
              </w:rPr>
              <w:t>气相中</w:t>
            </w:r>
            <w:r>
              <w:rPr>
                <w:rFonts w:hint="default" w:ascii="Times New Roman" w:hAnsi="Times New Roman" w:cs="Times New Roman"/>
                <w:color w:val="auto"/>
                <w:kern w:val="0"/>
                <w:szCs w:val="21"/>
                <w:highlight w:val="none"/>
              </w:rPr>
              <w:t>不凝</w:t>
            </w:r>
            <w:r>
              <w:rPr>
                <w:rFonts w:hint="default" w:ascii="Times New Roman" w:hAnsi="Times New Roman" w:cs="Times New Roman"/>
                <w:color w:val="auto"/>
                <w:kern w:val="0"/>
                <w:szCs w:val="21"/>
                <w:highlight w:val="none"/>
                <w:lang w:val="en-US" w:eastAsia="zh-CN"/>
              </w:rPr>
              <w:t>性</w:t>
            </w:r>
            <w:r>
              <w:rPr>
                <w:rFonts w:hint="default" w:ascii="Times New Roman" w:hAnsi="Times New Roman" w:cs="Times New Roman"/>
                <w:color w:val="auto"/>
                <w:kern w:val="0"/>
                <w:szCs w:val="21"/>
                <w:highlight w:val="none"/>
              </w:rPr>
              <w:t>气体</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蒸气压</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restart"/>
            <w:vAlign w:val="center"/>
          </w:tcPr>
          <w:p>
            <w:pPr>
              <w:spacing w:line="320" w:lineRule="exact"/>
              <w:jc w:val="center"/>
              <w:rPr>
                <w:rFonts w:hint="default" w:ascii="Times New Roman" w:hAnsi="Times New Roman" w:cs="Times New Roman"/>
                <w:color w:val="auto"/>
                <w:spacing w:val="-6"/>
                <w:szCs w:val="21"/>
                <w:highlight w:val="none"/>
              </w:rPr>
            </w:pPr>
            <w:r>
              <w:rPr>
                <w:rFonts w:hint="default" w:ascii="Times New Roman" w:hAnsi="Times New Roman" w:cs="Times New Roman"/>
                <w:color w:val="auto"/>
                <w:szCs w:val="21"/>
                <w:highlight w:val="none"/>
              </w:rPr>
              <w:t>15</w:t>
            </w:r>
          </w:p>
        </w:tc>
        <w:tc>
          <w:tcPr>
            <w:tcW w:w="1216"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工业燃气</w:t>
            </w:r>
            <w:r>
              <w:rPr>
                <w:rFonts w:hint="default"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焊接切割用丙烷</w:t>
            </w:r>
          </w:p>
        </w:tc>
        <w:tc>
          <w:tcPr>
            <w:tcW w:w="2700"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丙烷</w:t>
            </w:r>
          </w:p>
        </w:tc>
        <w:tc>
          <w:tcPr>
            <w:tcW w:w="2828" w:type="dxa"/>
            <w:vMerge w:val="restart"/>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HG/T 3661.2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2016</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工业燃气</w:t>
            </w:r>
            <w:r>
              <w:rPr>
                <w:rFonts w:hint="default"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焊接切割用丙烷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总硫</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铜片腐蚀</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水分</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16</w:t>
            </w:r>
          </w:p>
        </w:tc>
        <w:tc>
          <w:tcPr>
            <w:tcW w:w="1216"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工业燃气</w:t>
            </w:r>
            <w:r>
              <w:rPr>
                <w:rFonts w:hint="default"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焊接切割用丙烯</w:t>
            </w:r>
          </w:p>
        </w:tc>
        <w:tc>
          <w:tcPr>
            <w:tcW w:w="2700"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丙烯</w:t>
            </w:r>
          </w:p>
        </w:tc>
        <w:tc>
          <w:tcPr>
            <w:tcW w:w="2828" w:type="dxa"/>
            <w:vMerge w:val="restart"/>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HG/T 3661.1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2016</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工业燃气</w:t>
            </w:r>
            <w:r>
              <w:rPr>
                <w:rFonts w:hint="default"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焊接切割用丙烯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26"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总硫</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tcPr>
          <w:p>
            <w:pPr>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铜片腐蚀</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水分</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w:t>
            </w:r>
          </w:p>
        </w:tc>
        <w:tc>
          <w:tcPr>
            <w:tcW w:w="601"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w:t>
            </w:r>
          </w:p>
        </w:tc>
        <w:tc>
          <w:tcPr>
            <w:tcW w:w="558"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17</w:t>
            </w:r>
          </w:p>
        </w:tc>
        <w:tc>
          <w:tcPr>
            <w:tcW w:w="1216"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电子工业用气体 氧化亚氮</w:t>
            </w:r>
          </w:p>
        </w:tc>
        <w:tc>
          <w:tcPr>
            <w:tcW w:w="2700"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氧化亚氮</w:t>
            </w:r>
          </w:p>
        </w:tc>
        <w:tc>
          <w:tcPr>
            <w:tcW w:w="2828" w:type="dxa"/>
            <w:vMerge w:val="restart"/>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14600</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2009</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电子工业用气体 氧化亚氮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二氧化碳</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一氧化碳</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lang w:val="en-US" w:eastAsia="zh-CN"/>
              </w:rPr>
              <w:t>烃</w:t>
            </w:r>
            <w:r>
              <w:rPr>
                <w:rFonts w:hint="default" w:ascii="Times New Roman" w:hAnsi="Times New Roman" w:cs="Times New Roman"/>
                <w:color w:val="auto"/>
                <w:szCs w:val="21"/>
                <w:highlight w:val="none"/>
              </w:rPr>
              <w:t>C</w:t>
            </w:r>
            <w:r>
              <w:rPr>
                <w:rFonts w:hint="default" w:ascii="Times New Roman" w:hAnsi="Times New Roman" w:cs="Times New Roman"/>
                <w:color w:val="auto"/>
                <w:szCs w:val="21"/>
                <w:highlight w:val="none"/>
                <w:vertAlign w:val="subscript"/>
              </w:rPr>
              <w:t>1</w:t>
            </w:r>
            <w:r>
              <w:rPr>
                <w:rFonts w:hint="default" w:ascii="Times New Roman" w:hAnsi="Times New Roman" w:cs="Times New Roman"/>
                <w:color w:val="auto"/>
                <w:szCs w:val="21"/>
                <w:highlight w:val="none"/>
              </w:rPr>
              <w:t>—C</w:t>
            </w:r>
            <w:r>
              <w:rPr>
                <w:rFonts w:hint="default" w:ascii="Times New Roman" w:hAnsi="Times New Roman" w:cs="Times New Roman"/>
                <w:color w:val="auto"/>
                <w:szCs w:val="21"/>
                <w:highlight w:val="none"/>
                <w:vertAlign w:val="subscript"/>
              </w:rPr>
              <w:t>5</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color w:val="auto"/>
                <w:szCs w:val="21"/>
                <w:highlight w:val="none"/>
                <w:vertAlign w:val="subscript"/>
              </w:rPr>
            </w:pPr>
            <w:r>
              <w:rPr>
                <w:rFonts w:hint="default" w:ascii="Times New Roman" w:hAnsi="Times New Roman" w:cs="Times New Roman"/>
                <w:color w:val="auto"/>
                <w:szCs w:val="21"/>
                <w:highlight w:val="none"/>
              </w:rPr>
              <w:t>氮</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氧</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水</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氨</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shd w:val="clear" w:color="auto" w:fill="auto"/>
            <w:vAlign w:val="center"/>
          </w:tcPr>
          <w:p>
            <w:pPr>
              <w:spacing w:line="360" w:lineRule="exact"/>
              <w:jc w:val="center"/>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一氧化氮</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shd w:val="clear" w:color="auto" w:fill="auto"/>
            <w:vAlign w:val="center"/>
          </w:tcPr>
          <w:p>
            <w:pPr>
              <w:spacing w:line="360" w:lineRule="exact"/>
              <w:jc w:val="center"/>
              <w:rPr>
                <w:rFonts w:hint="default" w:ascii="Times New Roman" w:hAnsi="Times New Roman" w:cs="Times New Roman" w:eastAsiaTheme="minorEastAsia"/>
                <w:color w:val="auto"/>
                <w:kern w:val="0"/>
                <w:sz w:val="21"/>
                <w:szCs w:val="21"/>
                <w:highlight w:val="none"/>
                <w:lang w:val="en-US" w:eastAsia="zh-CN" w:bidi="ar-SA"/>
              </w:rPr>
            </w:pPr>
            <w:r>
              <w:rPr>
                <w:rFonts w:hint="default" w:ascii="Times New Roman" w:hAnsi="Times New Roman" w:cs="Times New Roman"/>
                <w:color w:val="auto"/>
                <w:kern w:val="0"/>
                <w:szCs w:val="21"/>
                <w:highlight w:val="none"/>
              </w:rPr>
              <w:t>二氧化氮</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lang w:val="en-US" w:eastAsia="zh-CN"/>
              </w:rPr>
              <w:t>杂质</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18</w:t>
            </w:r>
          </w:p>
        </w:tc>
        <w:tc>
          <w:tcPr>
            <w:tcW w:w="1216"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电子工业用气体 六氟化硫</w:t>
            </w:r>
          </w:p>
        </w:tc>
        <w:tc>
          <w:tcPr>
            <w:tcW w:w="2700" w:type="dxa"/>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六氟化硫</w:t>
            </w:r>
          </w:p>
        </w:tc>
        <w:tc>
          <w:tcPr>
            <w:tcW w:w="2828" w:type="dxa"/>
            <w:vMerge w:val="restart"/>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18867</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电子工业用气体 六氟化硫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氧+氩</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氮</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四氟化碳</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一氧化碳</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二氧化碳</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甲烷</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水分</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酸度</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可水解氟化物</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lang w:val="en-US" w:eastAsia="zh-CN"/>
              </w:rPr>
              <w:t>总杂质</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19</w:t>
            </w:r>
          </w:p>
        </w:tc>
        <w:tc>
          <w:tcPr>
            <w:tcW w:w="1216" w:type="dxa"/>
            <w:vMerge w:val="restart"/>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电子特气 三氯化硼</w:t>
            </w:r>
          </w:p>
        </w:tc>
        <w:tc>
          <w:tcPr>
            <w:tcW w:w="2700" w:type="dxa"/>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三氯化硼</w:t>
            </w:r>
          </w:p>
        </w:tc>
        <w:tc>
          <w:tcPr>
            <w:tcW w:w="2828" w:type="dxa"/>
            <w:vMerge w:val="restart"/>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17874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2021</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电子特气 三氯化硼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氧</w:t>
            </w:r>
            <w:r>
              <w:rPr>
                <w:rFonts w:hint="default" w:ascii="Times New Roman" w:hAnsi="Times New Roman" w:cs="Times New Roman"/>
                <w:color w:val="auto"/>
                <w:szCs w:val="21"/>
                <w:highlight w:val="none"/>
                <w:lang w:val="en-US" w:eastAsia="zh-CN"/>
              </w:rPr>
              <w:t>+</w:t>
            </w:r>
            <w:r>
              <w:rPr>
                <w:rFonts w:hint="default" w:ascii="Times New Roman" w:hAnsi="Times New Roman" w:cs="Times New Roman"/>
                <w:color w:val="auto"/>
                <w:szCs w:val="21"/>
                <w:highlight w:val="none"/>
              </w:rPr>
              <w:t>氩</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氮</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一氧化碳</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二氧化碳</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甲烷</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lang w:val="en-US" w:eastAsia="zh-CN"/>
              </w:rPr>
              <w:t>氯气</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lang w:val="en-US" w:eastAsia="zh-CN"/>
              </w:rPr>
              <w:t>碳酰氯</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color w:val="auto"/>
                <w:szCs w:val="21"/>
                <w:highlight w:val="none"/>
                <w:lang w:val="en-US" w:eastAsia="zh-CN"/>
              </w:rPr>
            </w:pPr>
            <w:r>
              <w:rPr>
                <w:rFonts w:hint="default" w:ascii="Times New Roman" w:hAnsi="Times New Roman" w:cs="Times New Roman"/>
                <w:color w:val="auto"/>
                <w:szCs w:val="21"/>
                <w:highlight w:val="none"/>
                <w:lang w:val="en-US" w:eastAsia="zh-CN"/>
              </w:rPr>
              <w:t>氯化氢</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color w:val="auto"/>
                <w:szCs w:val="21"/>
                <w:highlight w:val="none"/>
                <w:lang w:val="en-US" w:eastAsia="zh-CN"/>
              </w:rPr>
            </w:pPr>
            <w:r>
              <w:rPr>
                <w:rFonts w:hint="default" w:ascii="Times New Roman" w:hAnsi="Times New Roman" w:cs="Times New Roman"/>
                <w:color w:val="auto"/>
                <w:szCs w:val="21"/>
                <w:highlight w:val="none"/>
                <w:lang w:val="en-US" w:eastAsia="zh-CN"/>
              </w:rPr>
              <w:t>四氯化硅</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color w:val="auto"/>
                <w:szCs w:val="21"/>
                <w:highlight w:val="none"/>
                <w:lang w:val="en-US" w:eastAsia="zh-CN"/>
              </w:rPr>
            </w:pPr>
            <w:r>
              <w:rPr>
                <w:rFonts w:hint="default" w:ascii="Times New Roman" w:hAnsi="Times New Roman" w:cs="Times New Roman"/>
                <w:color w:val="auto"/>
                <w:szCs w:val="21"/>
                <w:highlight w:val="none"/>
                <w:lang w:val="en-US" w:eastAsia="zh-CN"/>
              </w:rPr>
              <w:t>杂质</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2700" w:type="dxa"/>
            <w:vAlign w:val="center"/>
          </w:tcPr>
          <w:p>
            <w:pPr>
              <w:spacing w:line="350" w:lineRule="exact"/>
              <w:jc w:val="center"/>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lang w:val="en-US" w:eastAsia="zh-CN"/>
              </w:rPr>
              <w:t>金属元素及其他元素含量</w:t>
            </w:r>
          </w:p>
        </w:tc>
        <w:tc>
          <w:tcPr>
            <w:tcW w:w="2828" w:type="dxa"/>
            <w:vMerge w:val="continue"/>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restart"/>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20</w:t>
            </w:r>
          </w:p>
        </w:tc>
        <w:tc>
          <w:tcPr>
            <w:tcW w:w="1216" w:type="dxa"/>
            <w:vMerge w:val="restart"/>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电子工业用气体 氯化氢</w:t>
            </w:r>
          </w:p>
        </w:tc>
        <w:tc>
          <w:tcPr>
            <w:tcW w:w="2700" w:type="dxa"/>
            <w:tcBorders>
              <w:top w:val="single" w:color="auto" w:sz="4" w:space="0"/>
              <w:left w:val="single" w:color="auto" w:sz="4" w:space="0"/>
              <w:right w:val="single" w:color="auto" w:sz="4" w:space="0"/>
            </w:tcBorders>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氯化氢</w:t>
            </w:r>
          </w:p>
        </w:tc>
        <w:tc>
          <w:tcPr>
            <w:tcW w:w="2828" w:type="dxa"/>
            <w:vMerge w:val="restart"/>
            <w:tcBorders>
              <w:top w:val="single" w:color="auto" w:sz="4" w:space="0"/>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14602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电子工业用气体 氯化氢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氧</w:t>
            </w:r>
            <w:r>
              <w:rPr>
                <w:rFonts w:hint="default" w:ascii="Times New Roman" w:hAnsi="Times New Roman" w:cs="Times New Roman"/>
                <w:color w:val="auto"/>
                <w:szCs w:val="21"/>
                <w:highlight w:val="none"/>
                <w:lang w:val="en-US" w:eastAsia="zh-CN"/>
              </w:rPr>
              <w:t>+</w:t>
            </w:r>
            <w:r>
              <w:rPr>
                <w:rFonts w:hint="default" w:ascii="Times New Roman" w:hAnsi="Times New Roman" w:cs="Times New Roman"/>
                <w:color w:val="auto"/>
                <w:szCs w:val="21"/>
                <w:highlight w:val="none"/>
              </w:rPr>
              <w:t>氩</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氮</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二氧化碳</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lang w:val="en-US" w:eastAsia="zh-CN"/>
              </w:rPr>
              <w:t>一</w:t>
            </w:r>
            <w:r>
              <w:rPr>
                <w:rFonts w:hint="default" w:ascii="Times New Roman" w:hAnsi="Times New Roman" w:cs="Times New Roman"/>
                <w:color w:val="auto"/>
                <w:szCs w:val="21"/>
                <w:highlight w:val="none"/>
              </w:rPr>
              <w:t>氧化碳</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烃</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水分</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50" w:lineRule="exact"/>
              <w:jc w:val="center"/>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lang w:val="en-US" w:eastAsia="zh-CN"/>
              </w:rPr>
              <w:t>总杂质</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50" w:lineRule="exact"/>
              <w:jc w:val="center"/>
              <w:rPr>
                <w:rFonts w:hint="default" w:ascii="Times New Roman" w:hAnsi="Times New Roman" w:cs="Times New Roman"/>
                <w:color w:val="auto"/>
                <w:szCs w:val="21"/>
                <w:highlight w:val="none"/>
                <w:lang w:val="en-US" w:eastAsia="zh-CN"/>
              </w:rPr>
            </w:pPr>
            <w:r>
              <w:rPr>
                <w:rFonts w:hint="default" w:ascii="Times New Roman" w:hAnsi="Times New Roman" w:cs="Times New Roman"/>
                <w:color w:val="auto"/>
                <w:szCs w:val="21"/>
                <w:highlight w:val="none"/>
                <w:lang w:val="en-US" w:eastAsia="zh-CN"/>
              </w:rPr>
              <w:t>铁</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50" w:lineRule="exact"/>
              <w:jc w:val="center"/>
              <w:rPr>
                <w:rFonts w:hint="default" w:ascii="Times New Roman" w:hAnsi="Times New Roman" w:cs="Times New Roman"/>
                <w:color w:val="auto"/>
                <w:szCs w:val="21"/>
                <w:highlight w:val="none"/>
                <w:lang w:val="en-US" w:eastAsia="zh-CN"/>
              </w:rPr>
            </w:pPr>
            <w:r>
              <w:rPr>
                <w:rFonts w:hint="default" w:ascii="Times New Roman" w:hAnsi="Times New Roman" w:cs="Times New Roman"/>
                <w:color w:val="auto"/>
                <w:szCs w:val="21"/>
                <w:highlight w:val="none"/>
                <w:lang w:val="en-US" w:eastAsia="zh-CN"/>
              </w:rPr>
              <w:t>其他金属元素（锰、钴、锌、铜、铬、镍）</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restart"/>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21</w:t>
            </w:r>
          </w:p>
        </w:tc>
        <w:tc>
          <w:tcPr>
            <w:tcW w:w="1216" w:type="dxa"/>
            <w:vMerge w:val="restart"/>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电子工业用气体 氢</w:t>
            </w:r>
          </w:p>
        </w:tc>
        <w:tc>
          <w:tcPr>
            <w:tcW w:w="2700" w:type="dxa"/>
            <w:tcBorders>
              <w:top w:val="single" w:color="auto" w:sz="4" w:space="0"/>
              <w:left w:val="single" w:color="auto" w:sz="4" w:space="0"/>
              <w:right w:val="single" w:color="auto" w:sz="4" w:space="0"/>
            </w:tcBorders>
            <w:vAlign w:val="center"/>
          </w:tcPr>
          <w:p>
            <w:pPr>
              <w:spacing w:line="350" w:lineRule="exact"/>
              <w:jc w:val="center"/>
              <w:rPr>
                <w:rFonts w:hint="default" w:ascii="Times New Roman" w:hAnsi="Times New Roman" w:cs="Times New Roman" w:eastAsiaTheme="minorEastAsia"/>
                <w:color w:val="auto"/>
                <w:szCs w:val="21"/>
                <w:highlight w:val="none"/>
                <w:lang w:eastAsia="zh-CN"/>
              </w:rPr>
            </w:pPr>
            <w:r>
              <w:rPr>
                <w:rFonts w:hint="default" w:ascii="Times New Roman" w:hAnsi="Times New Roman" w:cs="Times New Roman"/>
                <w:color w:val="auto"/>
                <w:szCs w:val="21"/>
                <w:highlight w:val="none"/>
                <w:lang w:val="en-US" w:eastAsia="zh-CN"/>
              </w:rPr>
              <w:t>氢</w:t>
            </w:r>
          </w:p>
        </w:tc>
        <w:tc>
          <w:tcPr>
            <w:tcW w:w="2828" w:type="dxa"/>
            <w:vMerge w:val="restart"/>
            <w:tcBorders>
              <w:top w:val="single" w:color="auto" w:sz="4" w:space="0"/>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16942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2009</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电子工业用气体 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氮</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氧</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一氧化碳</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二氧化碳</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总烃</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5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水分</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50" w:lineRule="exact"/>
              <w:jc w:val="center"/>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lang w:val="en-US" w:eastAsia="zh-CN"/>
              </w:rPr>
              <w:t>总杂质</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restart"/>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22</w:t>
            </w:r>
          </w:p>
        </w:tc>
        <w:tc>
          <w:tcPr>
            <w:tcW w:w="1216" w:type="dxa"/>
            <w:vMerge w:val="restart"/>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电子工业用气体 硅烷</w:t>
            </w: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氢</w:t>
            </w:r>
          </w:p>
        </w:tc>
        <w:tc>
          <w:tcPr>
            <w:tcW w:w="2828" w:type="dxa"/>
            <w:vMerge w:val="restart"/>
            <w:tcBorders>
              <w:top w:val="single" w:color="auto" w:sz="4" w:space="0"/>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15909</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2017</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电子工业用气体 硅烷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氧+氩</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氮</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甲烷</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烃（C</w:t>
            </w:r>
            <w:r>
              <w:rPr>
                <w:rFonts w:hint="default" w:ascii="Times New Roman" w:hAnsi="Times New Roman" w:cs="Times New Roman"/>
                <w:color w:val="auto"/>
                <w:szCs w:val="21"/>
                <w:highlight w:val="none"/>
                <w:vertAlign w:val="subscript"/>
              </w:rPr>
              <w:t>2</w:t>
            </w:r>
            <w:r>
              <w:rPr>
                <w:rFonts w:hint="default" w:ascii="Times New Roman" w:hAnsi="Times New Roman" w:cs="Times New Roman"/>
                <w:color w:val="auto"/>
                <w:szCs w:val="21"/>
                <w:highlight w:val="none"/>
              </w:rPr>
              <w:t>—C</w:t>
            </w:r>
            <w:r>
              <w:rPr>
                <w:rFonts w:hint="default" w:ascii="Times New Roman" w:hAnsi="Times New Roman" w:cs="Times New Roman"/>
                <w:color w:val="auto"/>
                <w:szCs w:val="21"/>
                <w:highlight w:val="none"/>
                <w:vertAlign w:val="subscript"/>
              </w:rPr>
              <w:t>4</w:t>
            </w:r>
            <w:r>
              <w:rPr>
                <w:rFonts w:hint="default" w:ascii="Times New Roman" w:hAnsi="Times New Roman" w:cs="Times New Roman"/>
                <w:color w:val="auto"/>
                <w:szCs w:val="21"/>
                <w:highlight w:val="none"/>
              </w:rPr>
              <w:t>）</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一氧化碳</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二氧化碳</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氯硅烷（二氯二氢硅、三氯氢硅、四氯化硅）</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乙硅烷</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水</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lang w:val="en-US" w:eastAsia="zh-CN"/>
              </w:rPr>
              <w:t>杂质</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重金属及其他元素</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restart"/>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23</w:t>
            </w:r>
          </w:p>
        </w:tc>
        <w:tc>
          <w:tcPr>
            <w:tcW w:w="1216" w:type="dxa"/>
            <w:vMerge w:val="restart"/>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电子工业用气体 氨</w:t>
            </w: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氢</w:t>
            </w:r>
          </w:p>
        </w:tc>
        <w:tc>
          <w:tcPr>
            <w:tcW w:w="2828" w:type="dxa"/>
            <w:vMerge w:val="restart"/>
            <w:tcBorders>
              <w:top w:val="single" w:color="auto" w:sz="4" w:space="0"/>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14601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2009</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电子工业用气体 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氧</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氮</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一氧化碳</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烃（C1～C3）</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水分</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lang w:val="en-US" w:eastAsia="zh-CN"/>
              </w:rPr>
              <w:t>总杂质</w:t>
            </w:r>
            <w:r>
              <w:rPr>
                <w:rFonts w:hint="default" w:ascii="Times New Roman" w:hAnsi="Times New Roman" w:cs="Times New Roman"/>
                <w:color w:val="auto"/>
                <w:kern w:val="0"/>
                <w:szCs w:val="21"/>
                <w:highlight w:val="none"/>
                <w:lang w:val="en-US" w:eastAsia="zh-CN"/>
              </w:rPr>
              <w:t>（仅限光电子级产品）</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氧</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lang w:val="en-US" w:eastAsia="zh-CN"/>
              </w:rPr>
              <w:t>氩</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lang w:val="en-US" w:eastAsia="zh-CN"/>
              </w:rPr>
              <w:t>（仅限光电子级产品）</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lang w:val="en-US" w:eastAsia="zh-CN"/>
              </w:rPr>
              <w:t>氢（仅限光电子级产品）</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lang w:val="en-US" w:eastAsia="zh-CN"/>
              </w:rPr>
              <w:t>二氧化碳（仅限光电子级产品）</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kern w:val="0"/>
                <w:szCs w:val="21"/>
                <w:highlight w:val="none"/>
                <w:lang w:val="en-US" w:eastAsia="zh-CN"/>
              </w:rPr>
              <w:t>重金属（仅限光电子级产品）</w:t>
            </w:r>
          </w:p>
        </w:tc>
        <w:tc>
          <w:tcPr>
            <w:tcW w:w="2828" w:type="dxa"/>
            <w:vMerge w:val="continue"/>
            <w:tcBorders>
              <w:left w:val="single" w:color="auto" w:sz="4" w:space="0"/>
              <w:bottom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restart"/>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24</w:t>
            </w:r>
          </w:p>
        </w:tc>
        <w:tc>
          <w:tcPr>
            <w:tcW w:w="1216" w:type="dxa"/>
            <w:vMerge w:val="restart"/>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电子工业用气体 三氟化硼</w:t>
            </w: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三氟化硼</w:t>
            </w:r>
          </w:p>
        </w:tc>
        <w:tc>
          <w:tcPr>
            <w:tcW w:w="2828" w:type="dxa"/>
            <w:vMerge w:val="restart"/>
            <w:tcBorders>
              <w:top w:val="single" w:color="auto" w:sz="4" w:space="0"/>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14603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2009</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电子工业用气体 三氟化硼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氮</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氧</w:t>
            </w:r>
            <w:r>
              <w:rPr>
                <w:rFonts w:hint="default" w:ascii="Times New Roman" w:hAnsi="Times New Roman" w:cs="Times New Roman"/>
                <w:color w:val="auto"/>
                <w:szCs w:val="21"/>
                <w:highlight w:val="none"/>
                <w:lang w:val="en-US" w:eastAsia="zh-CN"/>
              </w:rPr>
              <w:t>+</w:t>
            </w:r>
            <w:r>
              <w:rPr>
                <w:rFonts w:hint="default" w:ascii="Times New Roman" w:hAnsi="Times New Roman" w:cs="Times New Roman"/>
                <w:color w:val="auto"/>
                <w:szCs w:val="21"/>
                <w:highlight w:val="none"/>
              </w:rPr>
              <w:t>氩</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二氧化碳</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auto"/>
                <w:szCs w:val="21"/>
                <w:highlight w:val="none"/>
                <w:lang w:eastAsia="zh-CN"/>
              </w:rPr>
            </w:pPr>
            <w:r>
              <w:rPr>
                <w:rFonts w:hint="default" w:ascii="Times New Roman" w:hAnsi="Times New Roman" w:cs="Times New Roman"/>
                <w:color w:val="auto"/>
                <w:szCs w:val="21"/>
                <w:highlight w:val="none"/>
              </w:rPr>
              <w:t>四氟化碳</w:t>
            </w:r>
            <w:r>
              <w:rPr>
                <w:rFonts w:hint="default"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lang w:val="en-US" w:eastAsia="zh-CN"/>
              </w:rPr>
              <w:t>仅限直接发应法制备的产品</w:t>
            </w:r>
            <w:r>
              <w:rPr>
                <w:rFonts w:hint="default" w:ascii="Times New Roman" w:hAnsi="Times New Roman" w:cs="Times New Roman"/>
                <w:color w:val="auto"/>
                <w:szCs w:val="21"/>
                <w:highlight w:val="none"/>
                <w:lang w:eastAsia="zh-CN"/>
              </w:rPr>
              <w:t>）</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四氟化硅</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lang w:val="en-US" w:eastAsia="zh-CN"/>
              </w:rPr>
              <w:t>总杂质</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lang w:val="en-US" w:eastAsia="zh-CN"/>
              </w:rPr>
            </w:pPr>
            <w:r>
              <w:rPr>
                <w:rFonts w:hint="default" w:ascii="Times New Roman" w:hAnsi="Times New Roman" w:cs="Times New Roman"/>
                <w:color w:val="auto"/>
                <w:kern w:val="0"/>
                <w:szCs w:val="21"/>
                <w:highlight w:val="none"/>
                <w:lang w:val="en-US" w:eastAsia="zh-CN"/>
              </w:rPr>
              <w:t>二氧化硫</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lang w:val="en-US" w:eastAsia="zh-CN"/>
              </w:rPr>
              <w:t>仅限热分解法制备的产品</w:t>
            </w:r>
            <w:r>
              <w:rPr>
                <w:rFonts w:hint="default" w:ascii="Times New Roman" w:hAnsi="Times New Roman" w:cs="Times New Roman"/>
                <w:color w:val="auto"/>
                <w:kern w:val="0"/>
                <w:szCs w:val="21"/>
                <w:highlight w:val="none"/>
                <w:lang w:eastAsia="zh-CN"/>
              </w:rPr>
              <w:t>）</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硫酸盐</w:t>
            </w:r>
            <w:r>
              <w:rPr>
                <w:rFonts w:hint="default"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lang w:val="en-US" w:eastAsia="zh-CN"/>
              </w:rPr>
              <w:t>仅限热分解法制备的产品</w:t>
            </w:r>
            <w:r>
              <w:rPr>
                <w:rFonts w:hint="default" w:ascii="Times New Roman" w:hAnsi="Times New Roman" w:cs="Times New Roman"/>
                <w:color w:val="auto"/>
                <w:kern w:val="0"/>
                <w:szCs w:val="21"/>
                <w:highlight w:val="none"/>
                <w:lang w:eastAsia="zh-CN"/>
              </w:rPr>
              <w:t>）</w:t>
            </w:r>
          </w:p>
        </w:tc>
        <w:tc>
          <w:tcPr>
            <w:tcW w:w="2828" w:type="dxa"/>
            <w:vMerge w:val="continue"/>
            <w:tcBorders>
              <w:left w:val="single" w:color="auto" w:sz="4" w:space="0"/>
              <w:bottom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restart"/>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25</w:t>
            </w:r>
          </w:p>
        </w:tc>
        <w:tc>
          <w:tcPr>
            <w:tcW w:w="1216" w:type="dxa"/>
            <w:vMerge w:val="restart"/>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电子工业用气体 磷化氢</w:t>
            </w: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磷化氢</w:t>
            </w:r>
          </w:p>
        </w:tc>
        <w:tc>
          <w:tcPr>
            <w:tcW w:w="2828" w:type="dxa"/>
            <w:vMerge w:val="restart"/>
            <w:tcBorders>
              <w:top w:val="single" w:color="auto" w:sz="4" w:space="0"/>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14851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2009</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电子工业用气体 磷化氢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砷化氢</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氮</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氧（氩）</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一氧化碳</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二氧化碳</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总烃</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水分</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lang w:val="en-US" w:eastAsia="zh-CN"/>
              </w:rPr>
              <w:t>杂质</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restart"/>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26</w:t>
            </w:r>
          </w:p>
        </w:tc>
        <w:tc>
          <w:tcPr>
            <w:tcW w:w="1216" w:type="dxa"/>
            <w:vMerge w:val="restart"/>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电子工业用气体 高纯氯</w:t>
            </w: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氯</w:t>
            </w:r>
          </w:p>
        </w:tc>
        <w:tc>
          <w:tcPr>
            <w:tcW w:w="2828" w:type="dxa"/>
            <w:vMerge w:val="restart"/>
            <w:tcBorders>
              <w:top w:val="single" w:color="auto" w:sz="4" w:space="0"/>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18994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pacing w:val="-6"/>
                <w:szCs w:val="21"/>
                <w:highlight w:val="none"/>
              </w:rPr>
              <w:t>电子工业用气体 高纯氯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top w:val="single" w:color="auto" w:sz="4" w:space="0"/>
              <w:left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lang w:val="en-US" w:eastAsia="zh-CN"/>
              </w:rPr>
              <w:t>氢</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pacing w:val="-6"/>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氧</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氮</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二氧化碳</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一氧化碳</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烃（C</w:t>
            </w:r>
            <w:r>
              <w:rPr>
                <w:rFonts w:hint="default" w:ascii="Times New Roman" w:hAnsi="Times New Roman" w:cs="Times New Roman"/>
                <w:color w:val="auto"/>
                <w:szCs w:val="21"/>
                <w:highlight w:val="none"/>
                <w:vertAlign w:val="subscript"/>
              </w:rPr>
              <w:t>1</w:t>
            </w:r>
            <w:r>
              <w:rPr>
                <w:rFonts w:hint="default" w:ascii="Times New Roman" w:hAnsi="Times New Roman" w:cs="Times New Roman"/>
                <w:color w:val="auto"/>
                <w:szCs w:val="21"/>
                <w:highlight w:val="none"/>
              </w:rPr>
              <w:t>～C</w:t>
            </w:r>
            <w:r>
              <w:rPr>
                <w:rFonts w:hint="default" w:ascii="Times New Roman" w:hAnsi="Times New Roman" w:cs="Times New Roman"/>
                <w:color w:val="auto"/>
                <w:szCs w:val="21"/>
                <w:highlight w:val="none"/>
                <w:vertAlign w:val="subscript"/>
              </w:rPr>
              <w:t>2</w:t>
            </w:r>
            <w:r>
              <w:rPr>
                <w:rFonts w:hint="default" w:ascii="Times New Roman" w:hAnsi="Times New Roman" w:cs="Times New Roman"/>
                <w:color w:val="auto"/>
                <w:szCs w:val="21"/>
                <w:highlight w:val="none"/>
              </w:rPr>
              <w:t>）</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水分</w:t>
            </w:r>
          </w:p>
        </w:tc>
        <w:tc>
          <w:tcPr>
            <w:tcW w:w="2828" w:type="dxa"/>
            <w:vMerge w:val="continue"/>
            <w:tcBorders>
              <w:left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trPr>
        <w:tc>
          <w:tcPr>
            <w:tcW w:w="632" w:type="dxa"/>
            <w:vMerge w:val="continue"/>
            <w:tcBorders>
              <w:bottom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601" w:type="dxa"/>
            <w:vMerge w:val="continue"/>
            <w:tcBorders>
              <w:bottom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558" w:type="dxa"/>
            <w:vMerge w:val="continue"/>
            <w:tcBorders>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1216" w:type="dxa"/>
            <w:vMerge w:val="continue"/>
            <w:tcBorders>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color w:val="auto"/>
                <w:szCs w:val="21"/>
                <w:highlight w:val="none"/>
              </w:rPr>
            </w:pPr>
          </w:p>
        </w:tc>
        <w:tc>
          <w:tcPr>
            <w:tcW w:w="2700" w:type="dxa"/>
            <w:tcBorders>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lang w:val="en-US" w:eastAsia="zh-CN"/>
              </w:rPr>
              <w:t>总杂质</w:t>
            </w:r>
          </w:p>
        </w:tc>
        <w:tc>
          <w:tcPr>
            <w:tcW w:w="2828" w:type="dxa"/>
            <w:vMerge w:val="continue"/>
            <w:tcBorders>
              <w:left w:val="single" w:color="auto" w:sz="4" w:space="0"/>
              <w:bottom w:val="single" w:color="auto" w:sz="4" w:space="0"/>
              <w:right w:val="single" w:color="auto" w:sz="4" w:space="0"/>
            </w:tcBorders>
            <w:vAlign w:val="center"/>
          </w:tcPr>
          <w:p>
            <w:pPr>
              <w:spacing w:line="320" w:lineRule="exact"/>
              <w:rPr>
                <w:rFonts w:hint="default" w:ascii="Times New Roman" w:hAnsi="Times New Roman" w:cs="Times New Roman"/>
                <w:color w:val="auto"/>
                <w:szCs w:val="21"/>
                <w:highlight w:val="none"/>
              </w:rPr>
            </w:pPr>
          </w:p>
        </w:tc>
      </w:tr>
      <w:bookmarkEnd w:id="9"/>
    </w:tbl>
    <w:p>
      <w:pPr>
        <w:pStyle w:val="46"/>
        <w:tabs>
          <w:tab w:val="left" w:pos="1418"/>
        </w:tabs>
        <w:spacing w:before="120" w:beforeLines="50" w:line="360" w:lineRule="auto"/>
        <w:ind w:firstLine="0" w:firstLineChars="0"/>
        <w:rPr>
          <w:rFonts w:hint="default" w:ascii="Times New Roman" w:hAnsi="Times New Roman" w:cs="Times New Roman"/>
          <w:color w:val="auto"/>
          <w:highlight w:val="none"/>
        </w:rPr>
      </w:pPr>
      <w:bookmarkStart w:id="10" w:name="_Toc462502738"/>
      <w:bookmarkStart w:id="11" w:name="_Toc507721082"/>
      <w:r>
        <w:rPr>
          <w:rFonts w:hint="default" w:ascii="Times New Roman" w:hAnsi="Times New Roman" w:cs="Times New Roman"/>
          <w:color w:val="auto"/>
          <w:sz w:val="28"/>
          <w:szCs w:val="28"/>
          <w:highlight w:val="none"/>
        </w:rPr>
        <w:t>附件</w:t>
      </w:r>
      <w:bookmarkEnd w:id="10"/>
      <w:bookmarkEnd w:id="11"/>
      <w:r>
        <w:rPr>
          <w:rFonts w:hint="default" w:ascii="Times New Roman" w:hAnsi="Times New Roman" w:cs="Times New Roman"/>
          <w:color w:val="auto"/>
          <w:sz w:val="28"/>
          <w:szCs w:val="28"/>
          <w:highlight w:val="none"/>
        </w:rPr>
        <w:t>2</w:t>
      </w:r>
    </w:p>
    <w:p>
      <w:pPr>
        <w:jc w:val="center"/>
        <w:outlineLvl w:val="0"/>
        <w:rPr>
          <w:rFonts w:hint="default" w:ascii="Times New Roman" w:hAnsi="Times New Roman" w:cs="Times New Roman"/>
          <w:b/>
          <w:color w:val="auto"/>
          <w:sz w:val="28"/>
          <w:szCs w:val="28"/>
          <w:highlight w:val="none"/>
        </w:rPr>
      </w:pPr>
      <w:bookmarkStart w:id="12" w:name="_Toc507721783"/>
      <w:r>
        <w:rPr>
          <w:rFonts w:hint="default" w:ascii="Times New Roman" w:hAnsi="Times New Roman" w:cs="Times New Roman"/>
          <w:b/>
          <w:color w:val="auto"/>
          <w:sz w:val="28"/>
          <w:szCs w:val="28"/>
          <w:highlight w:val="none"/>
        </w:rPr>
        <w:t>企业核查时需准备的书面材料清单</w:t>
      </w:r>
      <w:bookmarkEnd w:id="12"/>
    </w:p>
    <w:p>
      <w:pPr>
        <w:spacing w:line="360" w:lineRule="auto"/>
        <w:rPr>
          <w:rFonts w:hint="default" w:ascii="Times New Roman" w:hAnsi="Times New Roman" w:cs="Times New Roman"/>
          <w:color w:val="auto"/>
          <w:sz w:val="28"/>
          <w:szCs w:val="28"/>
          <w:highlight w:val="none"/>
        </w:rPr>
      </w:pPr>
    </w:p>
    <w:p>
      <w:pPr>
        <w:snapToGrid w:val="0"/>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附件2-1生产场所示意图</w:t>
      </w:r>
    </w:p>
    <w:p>
      <w:pPr>
        <w:snapToGrid w:val="0"/>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附件2-2主要工艺流程图</w:t>
      </w:r>
    </w:p>
    <w:p>
      <w:pPr>
        <w:snapToGrid w:val="0"/>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附件2-3主要生产设施和检验检测设施表</w:t>
      </w:r>
    </w:p>
    <w:p>
      <w:pPr>
        <w:snapToGrid w:val="0"/>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附件2-4主要生产设备表</w:t>
      </w:r>
    </w:p>
    <w:p>
      <w:pPr>
        <w:snapToGrid w:val="0"/>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附件2-5主要检验检测设备表</w:t>
      </w:r>
    </w:p>
    <w:p>
      <w:pPr>
        <w:snapToGrid w:val="0"/>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附件2-6主要原材料明细表</w:t>
      </w:r>
    </w:p>
    <w:p>
      <w:pPr>
        <w:snapToGrid w:val="0"/>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附件2-7关键岗位管理和专业技术人员表</w:t>
      </w:r>
    </w:p>
    <w:p>
      <w:pPr>
        <w:snapToGrid w:val="0"/>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附件2-8技术文件和工艺文件清单</w:t>
      </w:r>
    </w:p>
    <w:p>
      <w:pPr>
        <w:snapToGrid w:val="0"/>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附件2-9产品质量安全管理制度和产品质量安全追溯制度文件清单</w:t>
      </w:r>
    </w:p>
    <w:p>
      <w:pPr>
        <w:snapToGrid w:val="0"/>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附件2-10企业执行的产品标准及相关标准清单</w:t>
      </w:r>
    </w:p>
    <w:p>
      <w:pPr>
        <w:snapToGrid w:val="0"/>
        <w:spacing w:line="360" w:lineRule="auto"/>
        <w:ind w:firstLine="420"/>
        <w:rPr>
          <w:rFonts w:hint="default" w:ascii="Times New Roman" w:hAnsi="Times New Roman" w:cs="Times New Roman"/>
          <w:color w:val="auto"/>
          <w:highlight w:val="none"/>
        </w:rPr>
      </w:pPr>
    </w:p>
    <w:p>
      <w:pPr>
        <w:snapToGrid w:val="0"/>
        <w:spacing w:line="360" w:lineRule="auto"/>
        <w:ind w:firstLine="420"/>
        <w:rPr>
          <w:rFonts w:hint="default" w:ascii="Times New Roman" w:hAnsi="Times New Roman" w:cs="Times New Roman"/>
          <w:color w:val="auto"/>
          <w:highlight w:val="none"/>
        </w:rPr>
      </w:pPr>
    </w:p>
    <w:p>
      <w:pPr>
        <w:snapToGrid w:val="0"/>
        <w:spacing w:line="360" w:lineRule="auto"/>
        <w:ind w:firstLine="420"/>
        <w:rPr>
          <w:rFonts w:hint="default" w:ascii="Times New Roman" w:hAnsi="Times New Roman" w:cs="Times New Roman"/>
          <w:color w:val="auto"/>
          <w:highlight w:val="none"/>
        </w:rPr>
      </w:pPr>
    </w:p>
    <w:p>
      <w:pPr>
        <w:snapToGrid w:val="0"/>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企业名称：                          （盖章）</w:t>
      </w:r>
    </w:p>
    <w:p>
      <w:pPr>
        <w:snapToGrid w:val="0"/>
        <w:spacing w:line="360" w:lineRule="auto"/>
        <w:ind w:firstLine="420"/>
        <w:rPr>
          <w:rFonts w:hint="default" w:ascii="Times New Roman" w:hAnsi="Times New Roman" w:cs="Times New Roman"/>
          <w:color w:val="auto"/>
          <w:highlight w:val="none"/>
        </w:rPr>
      </w:pPr>
    </w:p>
    <w:p>
      <w:pPr>
        <w:snapToGrid w:val="0"/>
        <w:spacing w:line="360" w:lineRule="auto"/>
        <w:ind w:firstLine="420"/>
        <w:rPr>
          <w:rFonts w:hint="default" w:ascii="Times New Roman" w:hAnsi="Times New Roman" w:cs="Times New Roman"/>
          <w:color w:val="auto"/>
          <w:highlight w:val="none"/>
        </w:rPr>
      </w:pPr>
    </w:p>
    <w:p>
      <w:pPr>
        <w:snapToGrid w:val="0"/>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企业代表签字：                       年  月  日</w:t>
      </w:r>
    </w:p>
    <w:p>
      <w:pPr>
        <w:snapToGrid w:val="0"/>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核查组确认签字：                     年  月  日</w:t>
      </w:r>
    </w:p>
    <w:p>
      <w:pPr>
        <w:snapToGrid w:val="0"/>
        <w:ind w:firstLine="420"/>
        <w:rPr>
          <w:rFonts w:hint="default" w:ascii="Times New Roman" w:hAnsi="Times New Roman" w:eastAsia="方正仿宋简体" w:cs="Times New Roman"/>
          <w:color w:val="auto"/>
          <w:highlight w:val="none"/>
        </w:rPr>
      </w:pPr>
    </w:p>
    <w:p>
      <w:pPr>
        <w:snapToGrid w:val="0"/>
        <w:ind w:firstLine="420"/>
        <w:rPr>
          <w:rFonts w:hint="default" w:ascii="Times New Roman" w:hAnsi="Times New Roman" w:eastAsia="方正仿宋简体" w:cs="Times New Roman"/>
          <w:color w:val="auto"/>
          <w:highlight w:val="none"/>
        </w:rPr>
      </w:pPr>
    </w:p>
    <w:p>
      <w:pPr>
        <w:snapToGrid w:val="0"/>
        <w:ind w:firstLine="420"/>
        <w:rPr>
          <w:rFonts w:hint="default" w:ascii="Times New Roman" w:hAnsi="Times New Roman" w:eastAsia="方正仿宋简体" w:cs="Times New Roman"/>
          <w:color w:val="auto"/>
          <w:highlight w:val="none"/>
        </w:rPr>
      </w:pPr>
    </w:p>
    <w:p>
      <w:pPr>
        <w:widowControl/>
        <w:snapToGrid w:val="0"/>
        <w:ind w:firstLine="420"/>
        <w:jc w:val="left"/>
        <w:rPr>
          <w:rFonts w:hint="default" w:ascii="Times New Roman" w:hAnsi="Times New Roman" w:cs="Times New Roman"/>
          <w:color w:val="auto"/>
          <w:highlight w:val="none"/>
        </w:rPr>
        <w:sectPr>
          <w:footerReference r:id="rId5" w:type="default"/>
          <w:pgSz w:w="11906" w:h="16838"/>
          <w:pgMar w:top="1418" w:right="1418" w:bottom="1418" w:left="1418" w:header="851" w:footer="992" w:gutter="0"/>
          <w:pgNumType w:start="1"/>
          <w:cols w:space="720" w:num="1"/>
        </w:sectPr>
      </w:pPr>
      <w:r>
        <w:rPr>
          <w:rFonts w:hint="default" w:ascii="Times New Roman" w:hAnsi="Times New Roman" w:cs="Times New Roman"/>
          <w:color w:val="auto"/>
          <w:highlight w:val="none"/>
        </w:rPr>
        <w:t>注：本清单内所有书面材料经实地核查确认后企业加盖骑缝章。</w:t>
      </w:r>
    </w:p>
    <w:p>
      <w:pPr>
        <w:keepNext/>
        <w:keepLines/>
        <w:snapToGrid w:val="0"/>
        <w:spacing w:line="360" w:lineRule="auto"/>
        <w:rPr>
          <w:rFonts w:hint="default" w:ascii="Times New Roman" w:hAnsi="Times New Roman" w:cs="Times New Roman"/>
          <w:color w:val="auto"/>
          <w:sz w:val="28"/>
          <w:highlight w:val="none"/>
        </w:rPr>
      </w:pPr>
      <w:r>
        <w:rPr>
          <w:rFonts w:hint="default" w:ascii="Times New Roman" w:hAnsi="Times New Roman" w:cs="Times New Roman"/>
          <w:color w:val="auto"/>
          <w:sz w:val="28"/>
          <w:highlight w:val="none"/>
        </w:rPr>
        <w:t>附件2-1</w:t>
      </w:r>
    </w:p>
    <w:p>
      <w:pPr>
        <w:spacing w:line="380" w:lineRule="exact"/>
        <w:jc w:val="center"/>
        <w:outlineLvl w:val="0"/>
        <w:rPr>
          <w:rFonts w:hint="default" w:ascii="Times New Roman" w:hAnsi="Times New Roman" w:cs="Times New Roman"/>
          <w:b/>
          <w:color w:val="auto"/>
          <w:sz w:val="28"/>
          <w:szCs w:val="28"/>
          <w:highlight w:val="none"/>
        </w:rPr>
      </w:pPr>
      <w:r>
        <w:rPr>
          <w:rFonts w:hint="default" w:ascii="Times New Roman" w:hAnsi="Times New Roman" w:cs="Times New Roman"/>
          <w:b/>
          <w:color w:val="auto"/>
          <w:sz w:val="28"/>
          <w:szCs w:val="28"/>
          <w:highlight w:val="none"/>
        </w:rPr>
        <w:t>生产场所示意图</w:t>
      </w:r>
    </w:p>
    <w:p>
      <w:pPr>
        <w:snapToGrid w:val="0"/>
        <w:spacing w:line="380" w:lineRule="exact"/>
        <w:ind w:firstLine="7379"/>
        <w:jc w:val="left"/>
        <w:rPr>
          <w:rFonts w:hint="default" w:ascii="Times New Roman" w:hAnsi="Times New Roman" w:cs="Times New Roman"/>
          <w:b/>
          <w:color w:val="auto"/>
          <w:sz w:val="28"/>
          <w:szCs w:val="28"/>
          <w:highlight w:val="none"/>
        </w:rPr>
      </w:pPr>
      <w:r>
        <w:rPr>
          <w:rFonts w:hint="default" w:ascii="Times New Roman" w:hAnsi="Times New Roman" w:cs="Times New Roman"/>
          <w:b/>
          <w:color w:val="auto"/>
          <w:highlight w:val="none"/>
        </w:rPr>
        <w:t>第  页  共  页</w:t>
      </w:r>
    </w:p>
    <w:tbl>
      <w:tblPr>
        <w:tblStyle w:val="25"/>
        <w:tblW w:w="955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678"/>
        <w:gridCol w:w="787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企业名称</w:t>
            </w:r>
          </w:p>
        </w:tc>
        <w:tc>
          <w:tcPr>
            <w:tcW w:w="7873" w:type="dxa"/>
            <w:tcBorders>
              <w:tl2br w:val="nil"/>
              <w:tr2bl w:val="nil"/>
            </w:tcBorders>
            <w:shd w:val="clear" w:color="000000" w:fill="FFFFFF"/>
            <w:vAlign w:val="center"/>
          </w:tcPr>
          <w:p>
            <w:pPr>
              <w:snapToGrid w:val="0"/>
              <w:rPr>
                <w:rFonts w:hint="default" w:ascii="Times New Roman" w:hAnsi="Times New Roman" w:cs="Times New Roman"/>
                <w:color w:val="auto"/>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生产地址</w:t>
            </w:r>
          </w:p>
        </w:tc>
        <w:tc>
          <w:tcPr>
            <w:tcW w:w="7873" w:type="dxa"/>
            <w:tcBorders>
              <w:tl2br w:val="nil"/>
              <w:tr2bl w:val="nil"/>
            </w:tcBorders>
            <w:shd w:val="clear" w:color="000000" w:fill="FFFFFF"/>
            <w:vAlign w:val="center"/>
          </w:tcPr>
          <w:p>
            <w:pPr>
              <w:snapToGrid w:val="0"/>
              <w:rPr>
                <w:rFonts w:hint="default" w:ascii="Times New Roman" w:hAnsi="Times New Roman" w:cs="Times New Roman"/>
                <w:color w:val="auto"/>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918" w:hRule="atLeast"/>
          <w:jc w:val="center"/>
        </w:trPr>
        <w:tc>
          <w:tcPr>
            <w:tcW w:w="9551" w:type="dxa"/>
            <w:gridSpan w:val="2"/>
            <w:tcBorders>
              <w:tl2br w:val="nil"/>
              <w:tr2bl w:val="nil"/>
            </w:tcBorders>
            <w:shd w:val="clear" w:color="000000" w:fill="FFFFFF"/>
          </w:tcPr>
          <w:p>
            <w:pPr>
              <w:snapToGrid w:val="0"/>
              <w:spacing w:before="144"/>
              <w:rPr>
                <w:rFonts w:hint="default" w:ascii="Times New Roman" w:hAnsi="Times New Roman" w:cs="Times New Roman"/>
                <w:color w:val="auto"/>
                <w:highlight w:val="none"/>
              </w:rPr>
            </w:pPr>
            <w:r>
              <w:rPr>
                <w:rFonts w:hint="default" w:ascii="Times New Roman" w:hAnsi="Times New Roman" w:cs="Times New Roman"/>
                <w:color w:val="auto"/>
                <w:highlight w:val="none"/>
              </w:rPr>
              <w:t>（生产场所示意图，应标明其相邻特征道路、建筑物或单位方位、距离等，以及企业生产线在场所里的具体位置）</w:t>
            </w:r>
          </w:p>
          <w:p>
            <w:pPr>
              <w:snapToGrid w:val="0"/>
              <w:rPr>
                <w:rFonts w:hint="default" w:ascii="Times New Roman" w:hAnsi="Times New Roman" w:cs="Times New Roman"/>
                <w:color w:val="auto"/>
                <w:highlight w:val="none"/>
              </w:rPr>
            </w:pPr>
          </w:p>
          <w:p>
            <w:pPr>
              <w:snapToGrid w:val="0"/>
              <w:rPr>
                <w:rFonts w:hint="default" w:ascii="Times New Roman" w:hAnsi="Times New Roman" w:cs="Times New Roman"/>
                <w:color w:val="auto"/>
                <w:highlight w:val="none"/>
              </w:rPr>
            </w:pPr>
          </w:p>
          <w:p>
            <w:pPr>
              <w:snapToGrid w:val="0"/>
              <w:rPr>
                <w:rFonts w:hint="default" w:ascii="Times New Roman" w:hAnsi="Times New Roman" w:cs="Times New Roman"/>
                <w:color w:val="auto"/>
                <w:highlight w:val="none"/>
              </w:rPr>
            </w:pPr>
          </w:p>
          <w:p>
            <w:pPr>
              <w:snapToGrid w:val="0"/>
              <w:rPr>
                <w:rFonts w:hint="default" w:ascii="Times New Roman" w:hAnsi="Times New Roman" w:cs="Times New Roman"/>
                <w:color w:val="auto"/>
                <w:highlight w:val="none"/>
              </w:rPr>
            </w:pPr>
          </w:p>
        </w:tc>
      </w:tr>
    </w:tbl>
    <w:p>
      <w:pPr>
        <w:pStyle w:val="48"/>
        <w:spacing w:before="120" w:beforeLines="50" w:after="240" w:afterLines="100"/>
        <w:ind w:firstLine="360"/>
        <w:rPr>
          <w:rFonts w:hint="default" w:ascii="Times New Roman" w:hAnsi="Times New Roman" w:eastAsia="黑体" w:cs="Times New Roman"/>
          <w:iCs/>
          <w:color w:val="auto"/>
          <w:sz w:val="18"/>
          <w:szCs w:val="18"/>
          <w:highlight w:val="none"/>
        </w:rPr>
      </w:pPr>
      <w:r>
        <w:rPr>
          <w:rFonts w:hint="default" w:ascii="Times New Roman" w:hAnsi="Times New Roman" w:eastAsia="黑体" w:cs="Times New Roman"/>
          <w:iCs/>
          <w:color w:val="auto"/>
          <w:sz w:val="18"/>
          <w:szCs w:val="18"/>
          <w:highlight w:val="none"/>
        </w:rPr>
        <w:t>注：</w:t>
      </w:r>
      <w:r>
        <w:rPr>
          <w:rFonts w:hint="default" w:ascii="Times New Roman" w:hAnsi="Times New Roman" w:cs="Times New Roman"/>
          <w:iCs/>
          <w:color w:val="auto"/>
          <w:sz w:val="18"/>
          <w:szCs w:val="18"/>
          <w:highlight w:val="none"/>
        </w:rPr>
        <w:t>企业多场点的，应按照场点分别绘制。</w:t>
      </w:r>
    </w:p>
    <w:p>
      <w:pPr>
        <w:pStyle w:val="4"/>
        <w:snapToGrid w:val="0"/>
        <w:spacing w:before="340" w:after="330" w:line="360" w:lineRule="auto"/>
        <w:rPr>
          <w:rFonts w:hint="default" w:ascii="Times New Roman" w:hAnsi="Times New Roman" w:cs="Times New Roman"/>
          <w:b w:val="0"/>
          <w:color w:val="auto"/>
          <w:sz w:val="28"/>
          <w:szCs w:val="28"/>
          <w:highlight w:val="none"/>
        </w:rPr>
      </w:pPr>
      <w:bookmarkStart w:id="13" w:name="_Toc162467097"/>
      <w:r>
        <w:rPr>
          <w:rFonts w:hint="default" w:ascii="Times New Roman" w:hAnsi="Times New Roman" w:cs="Times New Roman"/>
          <w:b w:val="0"/>
          <w:color w:val="auto"/>
          <w:sz w:val="28"/>
          <w:szCs w:val="28"/>
          <w:highlight w:val="none"/>
        </w:rPr>
        <w:t>附件2-2</w:t>
      </w:r>
    </w:p>
    <w:p>
      <w:pPr>
        <w:pStyle w:val="4"/>
        <w:snapToGrid w:val="0"/>
        <w:spacing w:before="340" w:after="330" w:line="360" w:lineRule="auto"/>
        <w:ind w:firstLine="3373" w:firstLineChars="1200"/>
        <w:rPr>
          <w:rFonts w:hint="default" w:ascii="Times New Roman" w:hAnsi="Times New Roman" w:cs="Times New Roman"/>
          <w:b w:val="0"/>
          <w:color w:val="auto"/>
          <w:sz w:val="28"/>
          <w:szCs w:val="28"/>
          <w:highlight w:val="none"/>
        </w:rPr>
      </w:pPr>
      <w:r>
        <w:rPr>
          <w:rFonts w:hint="default" w:ascii="Times New Roman" w:hAnsi="Times New Roman" w:cs="Times New Roman"/>
          <w:color w:val="auto"/>
          <w:sz w:val="28"/>
          <w:szCs w:val="28"/>
          <w:highlight w:val="none"/>
        </w:rPr>
        <w:t>主要工艺流程图</w:t>
      </w:r>
      <w:bookmarkEnd w:id="13"/>
    </w:p>
    <w:p>
      <w:pPr>
        <w:snapToGrid w:val="0"/>
        <w:spacing w:line="380" w:lineRule="exact"/>
        <w:ind w:firstLine="7379"/>
        <w:rPr>
          <w:rFonts w:hint="default" w:ascii="Times New Roman" w:hAnsi="Times New Roman" w:cs="Times New Roman"/>
          <w:b/>
          <w:i/>
          <w:color w:val="auto"/>
          <w:sz w:val="30"/>
          <w:szCs w:val="30"/>
          <w:highlight w:val="none"/>
        </w:rPr>
      </w:pPr>
      <w:r>
        <w:rPr>
          <w:rFonts w:hint="default" w:ascii="Times New Roman" w:hAnsi="Times New Roman" w:cs="Times New Roman"/>
          <w:b/>
          <w:color w:val="auto"/>
          <w:highlight w:val="none"/>
        </w:rPr>
        <w:t>第  页  共  页</w:t>
      </w:r>
    </w:p>
    <w:tbl>
      <w:tblPr>
        <w:tblStyle w:val="25"/>
        <w:tblW w:w="950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79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78" w:hRule="atLeast"/>
          <w:jc w:val="center"/>
        </w:trPr>
        <w:tc>
          <w:tcPr>
            <w:tcW w:w="1550" w:type="dxa"/>
            <w:tcBorders>
              <w:tl2br w:val="nil"/>
              <w:tr2bl w:val="nil"/>
            </w:tcBorders>
            <w:shd w:val="clear" w:color="000000" w:fill="FFFFFF"/>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产品单元</w:t>
            </w:r>
          </w:p>
        </w:tc>
        <w:tc>
          <w:tcPr>
            <w:tcW w:w="7955" w:type="dxa"/>
            <w:tcBorders>
              <w:tl2br w:val="nil"/>
              <w:tr2bl w:val="nil"/>
            </w:tcBorders>
            <w:shd w:val="clear" w:color="000000" w:fill="FFFFFF"/>
            <w:vAlign w:val="center"/>
          </w:tcPr>
          <w:p>
            <w:pPr>
              <w:snapToGrid w:val="0"/>
              <w:rPr>
                <w:rFonts w:hint="default" w:ascii="Times New Roman" w:hAnsi="Times New Roman" w:cs="Times New Roman"/>
                <w:b/>
                <w:color w:val="auto"/>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084" w:hRule="atLeast"/>
          <w:jc w:val="center"/>
        </w:trPr>
        <w:tc>
          <w:tcPr>
            <w:tcW w:w="1550" w:type="dxa"/>
            <w:tcBorders>
              <w:tl2br w:val="nil"/>
              <w:tr2bl w:val="nil"/>
            </w:tcBorders>
            <w:shd w:val="clear" w:color="000000" w:fill="FFFFFF"/>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工艺流程图</w:t>
            </w:r>
          </w:p>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（企业填写）</w:t>
            </w:r>
          </w:p>
        </w:tc>
        <w:tc>
          <w:tcPr>
            <w:tcW w:w="7955" w:type="dxa"/>
            <w:tcBorders>
              <w:tl2br w:val="nil"/>
              <w:tr2bl w:val="nil"/>
            </w:tcBorders>
            <w:shd w:val="clear" w:color="000000" w:fill="FFFFFF"/>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以框图+箭头方式表述企业生产该产品的实际工艺流程、并以“★”在相应的框图上表示关键工序、以“▲”表示质量控制点。</w:t>
            </w:r>
          </w:p>
          <w:p>
            <w:pPr>
              <w:snapToGrid w:val="0"/>
              <w:rPr>
                <w:rFonts w:hint="default" w:ascii="Times New Roman" w:hAnsi="Times New Roman" w:cs="Times New Roman"/>
                <w:color w:val="auto"/>
                <w:highlight w:val="none"/>
              </w:rPr>
            </w:pPr>
          </w:p>
          <w:p>
            <w:pPr>
              <w:snapToGrid w:val="0"/>
              <w:rPr>
                <w:rFonts w:hint="default" w:ascii="Times New Roman" w:hAnsi="Times New Roman" w:cs="Times New Roman"/>
                <w:color w:val="auto"/>
                <w:highlight w:val="none"/>
              </w:rPr>
            </w:pPr>
          </w:p>
          <w:p>
            <w:pPr>
              <w:snapToGrid w:val="0"/>
              <w:rPr>
                <w:rFonts w:hint="default" w:ascii="Times New Roman" w:hAnsi="Times New Roman" w:cs="Times New Roman"/>
                <w:color w:val="auto"/>
                <w:highlight w:val="none"/>
              </w:rPr>
            </w:pPr>
          </w:p>
          <w:p>
            <w:pPr>
              <w:ind w:firstLine="420"/>
              <w:rPr>
                <w:rFonts w:hint="default" w:ascii="Times New Roman" w:hAnsi="Times New Roman" w:cs="Times New Roman"/>
                <w:color w:val="auto"/>
                <w:highlight w:val="none"/>
              </w:rPr>
            </w:pPr>
          </w:p>
        </w:tc>
      </w:tr>
    </w:tbl>
    <w:p>
      <w:pPr>
        <w:pStyle w:val="48"/>
        <w:spacing w:before="120" w:beforeLines="50" w:after="240" w:afterLines="100"/>
        <w:ind w:firstLine="360"/>
        <w:rPr>
          <w:rFonts w:hint="default" w:ascii="Times New Roman" w:hAnsi="Times New Roman" w:cs="Times New Roman"/>
          <w:iCs/>
          <w:color w:val="auto"/>
          <w:sz w:val="18"/>
          <w:szCs w:val="18"/>
          <w:highlight w:val="none"/>
        </w:rPr>
      </w:pPr>
      <w:r>
        <w:rPr>
          <w:rFonts w:hint="default" w:ascii="Times New Roman" w:hAnsi="Times New Roman" w:eastAsia="黑体" w:cs="Times New Roman"/>
          <w:iCs/>
          <w:color w:val="auto"/>
          <w:sz w:val="18"/>
          <w:szCs w:val="18"/>
          <w:highlight w:val="none"/>
        </w:rPr>
        <w:t>注：</w:t>
      </w:r>
      <w:r>
        <w:rPr>
          <w:rFonts w:hint="default" w:ascii="Times New Roman" w:hAnsi="Times New Roman" w:cs="Times New Roman"/>
          <w:iCs/>
          <w:color w:val="auto"/>
          <w:sz w:val="18"/>
          <w:szCs w:val="18"/>
          <w:highlight w:val="none"/>
        </w:rPr>
        <w:t>1.如果产品单元生产工艺不同，则应分别绘制。</w:t>
      </w:r>
    </w:p>
    <w:p>
      <w:pPr>
        <w:pStyle w:val="48"/>
        <w:spacing w:before="120" w:beforeLines="50" w:after="240" w:afterLines="100"/>
        <w:ind w:firstLine="720" w:firstLineChars="400"/>
        <w:rPr>
          <w:rFonts w:hint="default" w:ascii="Times New Roman" w:hAnsi="Times New Roman" w:cs="Times New Roman"/>
          <w:iCs/>
          <w:color w:val="auto"/>
          <w:sz w:val="18"/>
          <w:szCs w:val="18"/>
          <w:highlight w:val="none"/>
        </w:rPr>
      </w:pPr>
      <w:r>
        <w:rPr>
          <w:rFonts w:hint="default" w:ascii="Times New Roman" w:hAnsi="Times New Roman" w:cs="Times New Roman"/>
          <w:iCs/>
          <w:color w:val="auto"/>
          <w:sz w:val="18"/>
          <w:szCs w:val="18"/>
          <w:highlight w:val="none"/>
        </w:rPr>
        <w:t>2.涉及产业政策的品名单独填写。</w:t>
      </w:r>
    </w:p>
    <w:p>
      <w:pPr>
        <w:spacing w:line="360" w:lineRule="auto"/>
        <w:rPr>
          <w:rFonts w:hint="default" w:ascii="Times New Roman" w:hAnsi="Times New Roman" w:cs="Times New Roman"/>
          <w:b/>
          <w:bCs/>
          <w:color w:val="auto"/>
          <w:highlight w:val="none"/>
        </w:rPr>
        <w:sectPr>
          <w:footerReference r:id="rId6" w:type="default"/>
          <w:pgSz w:w="11906" w:h="16838"/>
          <w:pgMar w:top="1418" w:right="1417" w:bottom="1418" w:left="1417" w:header="851" w:footer="992" w:gutter="0"/>
          <w:cols w:space="720" w:num="1"/>
          <w:docGrid w:linePitch="286" w:charSpace="0"/>
        </w:sectPr>
      </w:pPr>
    </w:p>
    <w:p>
      <w:pPr>
        <w:keepNext/>
        <w:keepLines/>
        <w:snapToGrid w:val="0"/>
        <w:spacing w:line="360" w:lineRule="auto"/>
        <w:rPr>
          <w:rFonts w:hint="default" w:ascii="Times New Roman" w:hAnsi="Times New Roman" w:cs="Times New Roman"/>
          <w:color w:val="auto"/>
          <w:sz w:val="28"/>
          <w:highlight w:val="none"/>
        </w:rPr>
      </w:pPr>
      <w:r>
        <w:rPr>
          <w:rFonts w:hint="default" w:ascii="Times New Roman" w:hAnsi="Times New Roman" w:cs="Times New Roman"/>
          <w:color w:val="auto"/>
          <w:sz w:val="28"/>
          <w:highlight w:val="none"/>
        </w:rPr>
        <w:t>附件2-3</w:t>
      </w:r>
    </w:p>
    <w:p>
      <w:pPr>
        <w:spacing w:after="120"/>
        <w:jc w:val="center"/>
        <w:outlineLvl w:val="0"/>
        <w:rPr>
          <w:rFonts w:hint="default" w:ascii="Times New Roman" w:hAnsi="Times New Roman" w:cs="Times New Roman"/>
          <w:b/>
          <w:color w:val="auto"/>
          <w:sz w:val="28"/>
          <w:szCs w:val="28"/>
          <w:highlight w:val="none"/>
        </w:rPr>
      </w:pPr>
      <w:bookmarkStart w:id="14" w:name="_Toc507721089"/>
      <w:bookmarkStart w:id="15" w:name="_Toc463001402"/>
      <w:r>
        <w:rPr>
          <w:rFonts w:hint="default" w:ascii="Times New Roman" w:hAnsi="Times New Roman" w:cs="Times New Roman"/>
          <w:b/>
          <w:color w:val="auto"/>
          <w:sz w:val="28"/>
          <w:szCs w:val="28"/>
          <w:highlight w:val="none"/>
        </w:rPr>
        <w:t>主要生产设施和检验检测设施表</w:t>
      </w:r>
    </w:p>
    <w:tbl>
      <w:tblPr>
        <w:tblStyle w:val="25"/>
        <w:tblW w:w="9115" w:type="dxa"/>
        <w:tblInd w:w="108" w:type="dxa"/>
        <w:tblLayout w:type="fixed"/>
        <w:tblCellMar>
          <w:top w:w="0" w:type="dxa"/>
          <w:left w:w="108" w:type="dxa"/>
          <w:bottom w:w="0" w:type="dxa"/>
          <w:right w:w="108" w:type="dxa"/>
        </w:tblCellMar>
      </w:tblPr>
      <w:tblGrid>
        <w:gridCol w:w="696"/>
        <w:gridCol w:w="1107"/>
        <w:gridCol w:w="1061"/>
        <w:gridCol w:w="1795"/>
        <w:gridCol w:w="1837"/>
        <w:gridCol w:w="1524"/>
        <w:gridCol w:w="1095"/>
      </w:tblGrid>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92" w:beforeLines="80" w:after="192" w:afterLines="8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序号</w:t>
            </w: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92" w:beforeLines="80" w:after="192" w:afterLines="8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产品单元</w:t>
            </w: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spacing w:before="192" w:beforeLines="80" w:after="192" w:afterLines="8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品名</w:t>
            </w: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spacing w:before="192" w:beforeLines="80" w:after="192" w:afterLines="8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生产设施和检验检测设施名称</w:t>
            </w: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spacing w:before="192" w:beforeLines="80" w:after="192" w:afterLines="8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设施特征及用途描述</w:t>
            </w:r>
          </w:p>
        </w:tc>
        <w:tc>
          <w:tcPr>
            <w:tcW w:w="1524" w:type="dxa"/>
            <w:tcBorders>
              <w:top w:val="single" w:color="000000" w:sz="4" w:space="0"/>
              <w:left w:val="single" w:color="auto" w:sz="4" w:space="0"/>
              <w:bottom w:val="single" w:color="000000" w:sz="4" w:space="0"/>
              <w:right w:val="single" w:color="auto" w:sz="4" w:space="0"/>
            </w:tcBorders>
            <w:shd w:val="clear" w:color="auto" w:fill="auto"/>
            <w:tcMar>
              <w:top w:w="0" w:type="dxa"/>
              <w:left w:w="108" w:type="dxa"/>
              <w:bottom w:w="0" w:type="dxa"/>
              <w:right w:w="108" w:type="dxa"/>
            </w:tcMar>
            <w:vAlign w:val="center"/>
          </w:tcPr>
          <w:p>
            <w:pPr>
              <w:jc w:val="center"/>
              <w:rPr>
                <w:rFonts w:hint="default" w:ascii="Times New Roman" w:hAnsi="Times New Roman" w:cs="Times New Roman"/>
                <w:b/>
                <w:color w:val="auto"/>
                <w:szCs w:val="22"/>
                <w:highlight w:val="none"/>
              </w:rPr>
            </w:pPr>
            <w:r>
              <w:rPr>
                <w:rFonts w:hint="default" w:ascii="Times New Roman" w:hAnsi="Times New Roman" w:cs="Times New Roman"/>
                <w:b/>
                <w:color w:val="auto"/>
                <w:highlight w:val="none"/>
              </w:rPr>
              <w:t>场所名称</w:t>
            </w:r>
          </w:p>
        </w:tc>
        <w:tc>
          <w:tcPr>
            <w:tcW w:w="1095"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jc w:val="center"/>
              <w:rPr>
                <w:rFonts w:hint="default" w:ascii="Times New Roman" w:hAnsi="Times New Roman" w:cs="Times New Roman"/>
                <w:b/>
                <w:color w:val="auto"/>
                <w:szCs w:val="22"/>
                <w:highlight w:val="none"/>
              </w:rPr>
            </w:pPr>
            <w:r>
              <w:rPr>
                <w:rFonts w:hint="default" w:ascii="Times New Roman" w:hAnsi="Times New Roman" w:cs="Times New Roman"/>
                <w:b/>
                <w:color w:val="auto"/>
                <w:highlight w:val="none"/>
              </w:rPr>
              <w:t>备注</w:t>
            </w: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r>
    </w:tbl>
    <w:p>
      <w:pPr>
        <w:pStyle w:val="48"/>
        <w:spacing w:before="120" w:beforeLines="50" w:after="240" w:afterLines="100"/>
        <w:ind w:firstLine="360"/>
        <w:rPr>
          <w:rFonts w:hint="default" w:ascii="Times New Roman" w:hAnsi="Times New Roman" w:eastAsia="黑体" w:cs="Times New Roman"/>
          <w:iCs/>
          <w:color w:val="auto"/>
          <w:sz w:val="18"/>
          <w:szCs w:val="18"/>
          <w:highlight w:val="none"/>
        </w:rPr>
      </w:pPr>
      <w:r>
        <w:rPr>
          <w:rFonts w:hint="default" w:ascii="Times New Roman" w:hAnsi="Times New Roman" w:eastAsia="黑体" w:cs="Times New Roman"/>
          <w:iCs/>
          <w:color w:val="auto"/>
          <w:sz w:val="18"/>
          <w:szCs w:val="18"/>
          <w:highlight w:val="none"/>
        </w:rPr>
        <w:t>注：</w:t>
      </w:r>
      <w:r>
        <w:rPr>
          <w:rFonts w:hint="default" w:ascii="Times New Roman" w:hAnsi="Times New Roman" w:cs="Times New Roman"/>
          <w:iCs/>
          <w:color w:val="auto"/>
          <w:sz w:val="18"/>
          <w:szCs w:val="18"/>
          <w:highlight w:val="none"/>
        </w:rPr>
        <w:t>企业多场点的，按场点分别填写。</w:t>
      </w:r>
    </w:p>
    <w:p>
      <w:pPr>
        <w:spacing w:line="360" w:lineRule="auto"/>
        <w:ind w:firstLine="632" w:firstLineChars="300"/>
        <w:rPr>
          <w:rFonts w:hint="default" w:ascii="Times New Roman" w:hAnsi="Times New Roman" w:cs="Times New Roman"/>
          <w:b/>
          <w:bCs/>
          <w:color w:val="auto"/>
          <w:highlight w:val="none"/>
        </w:rPr>
        <w:sectPr>
          <w:pgSz w:w="11906" w:h="16838"/>
          <w:pgMar w:top="1418" w:right="1417" w:bottom="1418" w:left="1417" w:header="851" w:footer="992" w:gutter="0"/>
          <w:cols w:space="720" w:num="1"/>
          <w:docGrid w:linePitch="1" w:charSpace="0"/>
        </w:sectPr>
      </w:pPr>
    </w:p>
    <w:bookmarkEnd w:id="14"/>
    <w:bookmarkEnd w:id="15"/>
    <w:p>
      <w:pPr>
        <w:keepNext/>
        <w:keepLines/>
        <w:snapToGrid w:val="0"/>
        <w:spacing w:line="360" w:lineRule="auto"/>
        <w:ind w:left="2716" w:hanging="2716"/>
        <w:rPr>
          <w:rFonts w:hint="default" w:ascii="Times New Roman" w:hAnsi="Times New Roman" w:cs="Times New Roman"/>
          <w:color w:val="auto"/>
          <w:sz w:val="28"/>
          <w:highlight w:val="none"/>
        </w:rPr>
      </w:pPr>
      <w:bookmarkStart w:id="16" w:name="_Toc453773442"/>
      <w:bookmarkStart w:id="17" w:name="_Toc507689050"/>
      <w:r>
        <w:rPr>
          <w:rFonts w:hint="default" w:ascii="Times New Roman" w:hAnsi="Times New Roman" w:cs="Times New Roman"/>
          <w:color w:val="auto"/>
          <w:sz w:val="28"/>
          <w:highlight w:val="none"/>
        </w:rPr>
        <w:t>附件2-4</w:t>
      </w:r>
    </w:p>
    <w:p>
      <w:pPr>
        <w:snapToGrid w:val="0"/>
        <w:spacing w:after="192" w:afterLines="80" w:line="380" w:lineRule="exact"/>
        <w:ind w:firstLine="550"/>
        <w:jc w:val="center"/>
        <w:rPr>
          <w:rFonts w:hint="default" w:ascii="Times New Roman" w:hAnsi="Times New Roman" w:cs="Times New Roman"/>
          <w:b/>
          <w:color w:val="auto"/>
          <w:sz w:val="28"/>
          <w:highlight w:val="none"/>
        </w:rPr>
      </w:pPr>
      <w:r>
        <w:rPr>
          <w:rFonts w:hint="default" w:ascii="Times New Roman" w:hAnsi="Times New Roman" w:cs="Times New Roman"/>
          <w:b/>
          <w:color w:val="auto"/>
          <w:sz w:val="28"/>
          <w:szCs w:val="28"/>
          <w:highlight w:val="none"/>
        </w:rPr>
        <w:t>主要</w:t>
      </w:r>
      <w:r>
        <w:rPr>
          <w:rFonts w:hint="default" w:ascii="Times New Roman" w:hAnsi="Times New Roman" w:cs="Times New Roman"/>
          <w:b/>
          <w:color w:val="auto"/>
          <w:sz w:val="28"/>
          <w:highlight w:val="none"/>
        </w:rPr>
        <w:t>生产设备表</w:t>
      </w:r>
    </w:p>
    <w:tbl>
      <w:tblPr>
        <w:tblStyle w:val="25"/>
        <w:tblW w:w="14403" w:type="dxa"/>
        <w:tblInd w:w="108" w:type="dxa"/>
        <w:tblLayout w:type="fixed"/>
        <w:tblCellMar>
          <w:top w:w="0" w:type="dxa"/>
          <w:left w:w="108" w:type="dxa"/>
          <w:bottom w:w="0" w:type="dxa"/>
          <w:right w:w="108" w:type="dxa"/>
        </w:tblCellMar>
      </w:tblPr>
      <w:tblGrid>
        <w:gridCol w:w="692"/>
        <w:gridCol w:w="1101"/>
        <w:gridCol w:w="1232"/>
        <w:gridCol w:w="1681"/>
        <w:gridCol w:w="1817"/>
        <w:gridCol w:w="1496"/>
        <w:gridCol w:w="2628"/>
        <w:gridCol w:w="2178"/>
        <w:gridCol w:w="1578"/>
      </w:tblGrid>
      <w:tr>
        <w:tblPrEx>
          <w:tblCellMar>
            <w:top w:w="0" w:type="dxa"/>
            <w:left w:w="108" w:type="dxa"/>
            <w:bottom w:w="0" w:type="dxa"/>
            <w:right w:w="108" w:type="dxa"/>
          </w:tblCellMar>
        </w:tblPrEx>
        <w:trPr>
          <w:trHeight w:val="567" w:hRule="atLeas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序号</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hint="default" w:ascii="Times New Roman" w:hAnsi="Times New Roman" w:cs="Times New Roman"/>
                <w:b/>
                <w:color w:val="auto"/>
                <w:szCs w:val="22"/>
                <w:highlight w:val="none"/>
              </w:rPr>
            </w:pPr>
            <w:r>
              <w:rPr>
                <w:rFonts w:hint="default" w:ascii="Times New Roman" w:hAnsi="Times New Roman" w:cs="Times New Roman"/>
                <w:b/>
                <w:color w:val="auto"/>
                <w:highlight w:val="none"/>
              </w:rPr>
              <w:t>产品单元</w:t>
            </w: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品名</w:t>
            </w: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生产设备、工艺装备名称</w:t>
            </w: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规格型号</w:t>
            </w: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出厂编号</w:t>
            </w: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使用场所（放置位置）及所在生产线</w:t>
            </w: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生产厂家</w:t>
            </w: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备注</w:t>
            </w: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szCs w:val="22"/>
                <w:highlight w:val="none"/>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szCs w:val="22"/>
                <w:highlight w:val="none"/>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szCs w:val="22"/>
                <w:highlight w:val="none"/>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szCs w:val="22"/>
                <w:highlight w:val="none"/>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szCs w:val="22"/>
                <w:highlight w:val="none"/>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szCs w:val="22"/>
                <w:highlight w:val="none"/>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bl>
    <w:p>
      <w:pPr>
        <w:snapToGrid w:val="0"/>
        <w:spacing w:line="360" w:lineRule="auto"/>
        <w:rPr>
          <w:rFonts w:hint="default" w:ascii="Times New Roman" w:hAnsi="Times New Roman" w:cs="Times New Roman"/>
          <w:color w:val="auto"/>
          <w:highlight w:val="none"/>
        </w:rPr>
      </w:pPr>
    </w:p>
    <w:p>
      <w:pPr>
        <w:snapToGrid w:val="0"/>
        <w:spacing w:line="36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t>注：1.关键生产设备要用*注明；</w:t>
      </w:r>
    </w:p>
    <w:p>
      <w:pPr>
        <w:snapToGrid w:val="0"/>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2.企业多场点的，应按照场点分别填写，并在备注中注明生产场点。</w:t>
      </w:r>
    </w:p>
    <w:p>
      <w:pPr>
        <w:snapToGrid w:val="0"/>
        <w:spacing w:line="360" w:lineRule="auto"/>
        <w:rPr>
          <w:rFonts w:hint="default" w:ascii="Times New Roman" w:hAnsi="Times New Roman" w:cs="Times New Roman"/>
          <w:color w:val="auto"/>
          <w:highlight w:val="none"/>
        </w:rPr>
      </w:pPr>
    </w:p>
    <w:p>
      <w:pPr>
        <w:snapToGrid w:val="0"/>
        <w:spacing w:line="360" w:lineRule="auto"/>
        <w:rPr>
          <w:rFonts w:hint="default" w:ascii="Times New Roman" w:hAnsi="Times New Roman" w:cs="Times New Roman"/>
          <w:color w:val="auto"/>
          <w:highlight w:val="none"/>
        </w:rPr>
      </w:pPr>
    </w:p>
    <w:p>
      <w:pPr>
        <w:keepNext/>
        <w:keepLines/>
        <w:snapToGrid w:val="0"/>
        <w:spacing w:line="360" w:lineRule="auto"/>
        <w:rPr>
          <w:rFonts w:hint="default" w:ascii="Times New Roman" w:hAnsi="Times New Roman" w:cs="Times New Roman"/>
          <w:color w:val="auto"/>
          <w:sz w:val="28"/>
          <w:highlight w:val="none"/>
        </w:rPr>
      </w:pPr>
    </w:p>
    <w:p>
      <w:pPr>
        <w:keepNext/>
        <w:keepLines/>
        <w:snapToGrid w:val="0"/>
        <w:spacing w:line="360" w:lineRule="auto"/>
        <w:rPr>
          <w:rFonts w:hint="default" w:ascii="Times New Roman" w:hAnsi="Times New Roman" w:cs="Times New Roman"/>
          <w:color w:val="auto"/>
          <w:sz w:val="28"/>
          <w:highlight w:val="none"/>
        </w:rPr>
      </w:pPr>
      <w:r>
        <w:rPr>
          <w:rFonts w:hint="default" w:ascii="Times New Roman" w:hAnsi="Times New Roman" w:cs="Times New Roman"/>
          <w:color w:val="auto"/>
          <w:sz w:val="28"/>
          <w:highlight w:val="none"/>
        </w:rPr>
        <w:t>附件2-5</w:t>
      </w:r>
    </w:p>
    <w:p>
      <w:pPr>
        <w:snapToGrid w:val="0"/>
        <w:spacing w:after="192" w:afterLines="80" w:line="380" w:lineRule="exact"/>
        <w:ind w:firstLine="550"/>
        <w:jc w:val="center"/>
        <w:rPr>
          <w:rFonts w:hint="default" w:ascii="Times New Roman" w:hAnsi="Times New Roman" w:cs="Times New Roman"/>
          <w:b/>
          <w:color w:val="auto"/>
          <w:sz w:val="28"/>
          <w:szCs w:val="28"/>
          <w:highlight w:val="none"/>
        </w:rPr>
      </w:pPr>
      <w:r>
        <w:rPr>
          <w:rFonts w:hint="default" w:ascii="Times New Roman" w:hAnsi="Times New Roman" w:cs="Times New Roman"/>
          <w:b/>
          <w:color w:val="auto"/>
          <w:sz w:val="28"/>
          <w:szCs w:val="28"/>
          <w:highlight w:val="none"/>
        </w:rPr>
        <w:t>主要检验检测设备表</w:t>
      </w:r>
    </w:p>
    <w:tbl>
      <w:tblPr>
        <w:tblStyle w:val="25"/>
        <w:tblpPr w:leftFromText="180" w:rightFromText="180" w:vertAnchor="text" w:horzAnchor="page" w:tblpX="1521" w:tblpY="263"/>
        <w:tblOverlap w:val="never"/>
        <w:tblW w:w="14059" w:type="dxa"/>
        <w:tblInd w:w="0" w:type="dxa"/>
        <w:tblLayout w:type="fixed"/>
        <w:tblCellMar>
          <w:top w:w="0" w:type="dxa"/>
          <w:left w:w="108" w:type="dxa"/>
          <w:bottom w:w="0" w:type="dxa"/>
          <w:right w:w="108" w:type="dxa"/>
        </w:tblCellMar>
      </w:tblPr>
      <w:tblGrid>
        <w:gridCol w:w="815"/>
        <w:gridCol w:w="1294"/>
        <w:gridCol w:w="1204"/>
        <w:gridCol w:w="1721"/>
        <w:gridCol w:w="1604"/>
        <w:gridCol w:w="1554"/>
        <w:gridCol w:w="1204"/>
        <w:gridCol w:w="1805"/>
        <w:gridCol w:w="1805"/>
        <w:gridCol w:w="1053"/>
      </w:tblGrid>
      <w:tr>
        <w:tblPrEx>
          <w:tblCellMar>
            <w:top w:w="0" w:type="dxa"/>
            <w:left w:w="108" w:type="dxa"/>
            <w:bottom w:w="0" w:type="dxa"/>
            <w:right w:w="108" w:type="dxa"/>
          </w:tblCellMar>
        </w:tblPrEx>
        <w:trPr>
          <w:trHeight w:val="982"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sz w:val="18"/>
                <w:highlight w:val="none"/>
              </w:rPr>
            </w:pPr>
            <w:r>
              <w:rPr>
                <w:rFonts w:hint="default" w:ascii="Times New Roman" w:hAnsi="Times New Roman" w:cs="Times New Roman"/>
                <w:b/>
                <w:color w:val="auto"/>
                <w:sz w:val="18"/>
                <w:highlight w:val="none"/>
              </w:rPr>
              <w:t>序号</w:t>
            </w: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sz w:val="18"/>
                <w:highlight w:val="none"/>
              </w:rPr>
            </w:pPr>
            <w:r>
              <w:rPr>
                <w:rFonts w:hint="default" w:ascii="Times New Roman" w:hAnsi="Times New Roman" w:cs="Times New Roman"/>
                <w:b/>
                <w:color w:val="auto"/>
                <w:sz w:val="18"/>
                <w:highlight w:val="none"/>
              </w:rPr>
              <w:t>产品单元</w:t>
            </w: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sz w:val="18"/>
                <w:highlight w:val="none"/>
              </w:rPr>
            </w:pPr>
            <w:r>
              <w:rPr>
                <w:rFonts w:hint="default" w:ascii="Times New Roman" w:hAnsi="Times New Roman" w:cs="Times New Roman"/>
                <w:b/>
                <w:i w:val="0"/>
                <w:iCs w:val="0"/>
                <w:color w:val="auto"/>
                <w:highlight w:val="none"/>
              </w:rPr>
              <w:t>品名</w:t>
            </w:r>
          </w:p>
        </w:tc>
        <w:tc>
          <w:tcPr>
            <w:tcW w:w="172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hint="default" w:ascii="Times New Roman" w:hAnsi="Times New Roman" w:cs="Times New Roman"/>
                <w:b/>
                <w:color w:val="auto"/>
                <w:sz w:val="18"/>
                <w:szCs w:val="22"/>
                <w:highlight w:val="none"/>
              </w:rPr>
            </w:pPr>
            <w:r>
              <w:rPr>
                <w:rFonts w:hint="default" w:ascii="Times New Roman" w:hAnsi="Times New Roman" w:cs="Times New Roman"/>
                <w:b/>
                <w:color w:val="auto"/>
                <w:sz w:val="18"/>
                <w:highlight w:val="none"/>
              </w:rPr>
              <w:t>检验检测设备名称</w:t>
            </w:r>
          </w:p>
        </w:tc>
        <w:tc>
          <w:tcPr>
            <w:tcW w:w="160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hint="default" w:ascii="Times New Roman" w:hAnsi="Times New Roman" w:cs="Times New Roman"/>
                <w:b/>
                <w:color w:val="auto"/>
                <w:sz w:val="18"/>
                <w:szCs w:val="22"/>
                <w:highlight w:val="none"/>
              </w:rPr>
            </w:pPr>
            <w:r>
              <w:rPr>
                <w:rFonts w:hint="default" w:ascii="Times New Roman" w:hAnsi="Times New Roman" w:cs="Times New Roman"/>
                <w:b/>
                <w:color w:val="auto"/>
                <w:sz w:val="18"/>
                <w:highlight w:val="none"/>
              </w:rPr>
              <w:t>规格型号</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hint="default" w:ascii="Times New Roman" w:hAnsi="Times New Roman" w:cs="Times New Roman"/>
                <w:b/>
                <w:color w:val="auto"/>
                <w:sz w:val="18"/>
                <w:szCs w:val="22"/>
                <w:highlight w:val="none"/>
              </w:rPr>
            </w:pPr>
            <w:r>
              <w:rPr>
                <w:rFonts w:hint="default" w:ascii="Times New Roman" w:hAnsi="Times New Roman" w:cs="Times New Roman"/>
                <w:b/>
                <w:color w:val="auto"/>
                <w:sz w:val="18"/>
                <w:highlight w:val="none"/>
              </w:rPr>
              <w:t>设备编号</w:t>
            </w:r>
          </w:p>
        </w:tc>
        <w:tc>
          <w:tcPr>
            <w:tcW w:w="120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hint="default" w:ascii="Times New Roman" w:hAnsi="Times New Roman" w:cs="Times New Roman"/>
                <w:b/>
                <w:color w:val="auto"/>
                <w:sz w:val="18"/>
                <w:szCs w:val="22"/>
                <w:highlight w:val="none"/>
              </w:rPr>
            </w:pPr>
            <w:r>
              <w:rPr>
                <w:rFonts w:hint="default" w:ascii="Times New Roman" w:hAnsi="Times New Roman" w:cs="Times New Roman"/>
                <w:b/>
                <w:color w:val="auto"/>
                <w:sz w:val="18"/>
                <w:highlight w:val="none"/>
              </w:rPr>
              <w:t>生产厂家</w:t>
            </w: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sz w:val="18"/>
                <w:highlight w:val="none"/>
              </w:rPr>
            </w:pPr>
            <w:r>
              <w:rPr>
                <w:rFonts w:hint="default" w:ascii="Times New Roman" w:hAnsi="Times New Roman" w:cs="Times New Roman"/>
                <w:b/>
                <w:color w:val="auto"/>
                <w:sz w:val="18"/>
                <w:highlight w:val="none"/>
              </w:rPr>
              <w:t>出厂编号</w:t>
            </w:r>
          </w:p>
        </w:tc>
        <w:tc>
          <w:tcPr>
            <w:tcW w:w="1805"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hint="default" w:ascii="Times New Roman" w:hAnsi="Times New Roman" w:cs="Times New Roman"/>
                <w:b/>
                <w:color w:val="auto"/>
                <w:sz w:val="18"/>
                <w:szCs w:val="22"/>
                <w:highlight w:val="none"/>
              </w:rPr>
            </w:pPr>
            <w:r>
              <w:rPr>
                <w:rFonts w:hint="default" w:ascii="Times New Roman" w:hAnsi="Times New Roman" w:cs="Times New Roman"/>
                <w:b/>
                <w:color w:val="auto"/>
                <w:highlight w:val="none"/>
              </w:rPr>
              <w:t>精度或测量范围</w:t>
            </w:r>
          </w:p>
        </w:tc>
        <w:tc>
          <w:tcPr>
            <w:tcW w:w="1053"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sz w:val="18"/>
                <w:highlight w:val="none"/>
              </w:rPr>
            </w:pPr>
            <w:r>
              <w:rPr>
                <w:rFonts w:hint="default" w:ascii="Times New Roman" w:hAnsi="Times New Roman" w:cs="Times New Roman"/>
                <w:b/>
                <w:color w:val="auto"/>
                <w:sz w:val="18"/>
                <w:highlight w:val="none"/>
              </w:rPr>
              <w:t>备注</w:t>
            </w: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szCs w:val="22"/>
                <w:highlight w:val="none"/>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szCs w:val="22"/>
                <w:highlight w:val="none"/>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szCs w:val="22"/>
                <w:highlight w:val="none"/>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szCs w:val="22"/>
                <w:highlight w:val="none"/>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szCs w:val="22"/>
                <w:highlight w:val="none"/>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szCs w:val="22"/>
                <w:highlight w:val="none"/>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bl>
    <w:p>
      <w:pPr>
        <w:pStyle w:val="48"/>
        <w:spacing w:before="120" w:beforeLines="50" w:after="240" w:afterLines="100"/>
        <w:ind w:firstLine="360"/>
        <w:rPr>
          <w:rFonts w:hint="default" w:ascii="Times New Roman" w:hAnsi="Times New Roman" w:eastAsia="黑体" w:cs="Times New Roman"/>
          <w:iCs/>
          <w:color w:val="auto"/>
          <w:sz w:val="18"/>
          <w:szCs w:val="18"/>
          <w:highlight w:val="none"/>
        </w:rPr>
      </w:pPr>
      <w:r>
        <w:rPr>
          <w:rFonts w:hint="default" w:ascii="Times New Roman" w:hAnsi="Times New Roman" w:eastAsia="黑体" w:cs="Times New Roman"/>
          <w:iCs/>
          <w:color w:val="auto"/>
          <w:sz w:val="18"/>
          <w:szCs w:val="18"/>
          <w:highlight w:val="none"/>
        </w:rPr>
        <w:t>注：</w:t>
      </w:r>
      <w:r>
        <w:rPr>
          <w:rFonts w:hint="default" w:ascii="Times New Roman" w:hAnsi="Times New Roman" w:cs="Times New Roman"/>
          <w:iCs/>
          <w:color w:val="auto"/>
          <w:sz w:val="18"/>
          <w:szCs w:val="18"/>
          <w:highlight w:val="none"/>
        </w:rPr>
        <w:t>企业多场点的，应按照场点分别填写，并在备注中标明生产场点。</w:t>
      </w:r>
    </w:p>
    <w:p>
      <w:pPr>
        <w:keepNext/>
        <w:keepLines/>
        <w:snapToGrid w:val="0"/>
        <w:spacing w:line="360" w:lineRule="auto"/>
        <w:ind w:left="2716" w:hanging="2716"/>
        <w:rPr>
          <w:rFonts w:hint="default" w:ascii="Times New Roman" w:hAnsi="Times New Roman" w:cs="Times New Roman"/>
          <w:color w:val="auto"/>
          <w:sz w:val="28"/>
          <w:highlight w:val="none"/>
        </w:rPr>
        <w:sectPr>
          <w:pgSz w:w="16838" w:h="11906" w:orient="landscape"/>
          <w:pgMar w:top="1418" w:right="1418" w:bottom="1418" w:left="1418" w:header="851" w:footer="992" w:gutter="0"/>
          <w:cols w:space="720" w:num="1"/>
        </w:sectPr>
      </w:pPr>
    </w:p>
    <w:p>
      <w:pPr>
        <w:keepNext/>
        <w:keepLines/>
        <w:snapToGrid w:val="0"/>
        <w:spacing w:line="360" w:lineRule="auto"/>
        <w:ind w:left="2716" w:hanging="2716"/>
        <w:rPr>
          <w:rFonts w:hint="default" w:ascii="Times New Roman" w:hAnsi="Times New Roman" w:cs="Times New Roman"/>
          <w:color w:val="auto"/>
          <w:sz w:val="28"/>
          <w:highlight w:val="none"/>
        </w:rPr>
      </w:pPr>
      <w:r>
        <w:rPr>
          <w:rFonts w:hint="default" w:ascii="Times New Roman" w:hAnsi="Times New Roman" w:cs="Times New Roman"/>
          <w:color w:val="auto"/>
          <w:sz w:val="28"/>
          <w:highlight w:val="none"/>
        </w:rPr>
        <w:t>附件2-6</w:t>
      </w:r>
    </w:p>
    <w:p>
      <w:pPr>
        <w:snapToGrid w:val="0"/>
        <w:spacing w:after="192" w:afterLines="80" w:line="380" w:lineRule="exact"/>
        <w:ind w:firstLine="550"/>
        <w:jc w:val="center"/>
        <w:rPr>
          <w:rFonts w:hint="default" w:ascii="Times New Roman" w:hAnsi="Times New Roman" w:cs="Times New Roman"/>
          <w:b/>
          <w:color w:val="auto"/>
          <w:sz w:val="28"/>
          <w:szCs w:val="28"/>
          <w:highlight w:val="none"/>
        </w:rPr>
      </w:pPr>
      <w:r>
        <w:rPr>
          <w:rFonts w:hint="default" w:ascii="Times New Roman" w:hAnsi="Times New Roman" w:cs="Times New Roman"/>
          <w:b/>
          <w:color w:val="auto"/>
          <w:sz w:val="28"/>
          <w:szCs w:val="28"/>
          <w:highlight w:val="none"/>
        </w:rPr>
        <w:t>主要原材料明细表</w:t>
      </w:r>
    </w:p>
    <w:tbl>
      <w:tblPr>
        <w:tblStyle w:val="25"/>
        <w:tblW w:w="9221" w:type="dxa"/>
        <w:jc w:val="center"/>
        <w:tblLayout w:type="fixed"/>
        <w:tblCellMar>
          <w:top w:w="0" w:type="dxa"/>
          <w:left w:w="108" w:type="dxa"/>
          <w:bottom w:w="0" w:type="dxa"/>
          <w:right w:w="108" w:type="dxa"/>
        </w:tblCellMar>
      </w:tblPr>
      <w:tblGrid>
        <w:gridCol w:w="1186"/>
        <w:gridCol w:w="1286"/>
        <w:gridCol w:w="977"/>
        <w:gridCol w:w="1238"/>
        <w:gridCol w:w="1242"/>
        <w:gridCol w:w="1242"/>
        <w:gridCol w:w="2050"/>
      </w:tblGrid>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ind w:left="113"/>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产品单元</w:t>
            </w:r>
          </w:p>
        </w:tc>
        <w:tc>
          <w:tcPr>
            <w:tcW w:w="1286" w:type="dxa"/>
            <w:tcBorders>
              <w:top w:val="single" w:color="000000" w:sz="4" w:space="0"/>
              <w:left w:val="single" w:color="000000" w:sz="4" w:space="0"/>
              <w:bottom w:val="single" w:color="000000" w:sz="4" w:space="0"/>
              <w:right w:val="single" w:color="auto" w:sz="4" w:space="0"/>
            </w:tcBorders>
            <w:shd w:val="clear" w:color="auto" w:fill="auto"/>
            <w:tcMar>
              <w:top w:w="0" w:type="dxa"/>
              <w:left w:w="108" w:type="dxa"/>
              <w:bottom w:w="0" w:type="dxa"/>
              <w:right w:w="108" w:type="dxa"/>
            </w:tcMar>
            <w:vAlign w:val="center"/>
          </w:tcPr>
          <w:p>
            <w:pPr>
              <w:snapToGrid w:val="0"/>
              <w:ind w:left="113"/>
              <w:rPr>
                <w:rFonts w:hint="default" w:ascii="Times New Roman" w:hAnsi="Times New Roman" w:cs="Times New Roman"/>
                <w:b/>
                <w:color w:val="auto"/>
                <w:highlight w:val="none"/>
              </w:rPr>
            </w:pPr>
            <w:r>
              <w:rPr>
                <w:rFonts w:hint="default" w:ascii="Times New Roman" w:hAnsi="Times New Roman" w:cs="Times New Roman"/>
                <w:b/>
                <w:color w:val="auto"/>
                <w:highlight w:val="none"/>
              </w:rPr>
              <w:t>品名</w:t>
            </w:r>
          </w:p>
        </w:tc>
        <w:tc>
          <w:tcPr>
            <w:tcW w:w="977"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ind w:left="113"/>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原材料名称</w:t>
            </w:r>
          </w:p>
        </w:tc>
        <w:tc>
          <w:tcPr>
            <w:tcW w:w="1238" w:type="dxa"/>
            <w:tcBorders>
              <w:top w:val="single" w:color="000000" w:sz="4" w:space="0"/>
              <w:left w:val="single" w:color="000000" w:sz="4" w:space="0"/>
              <w:bottom w:val="single" w:color="000000" w:sz="4" w:space="0"/>
              <w:right w:val="single" w:color="auto" w:sz="4" w:space="0"/>
            </w:tcBorders>
            <w:shd w:val="clear" w:color="auto" w:fill="auto"/>
            <w:tcMar>
              <w:top w:w="0" w:type="dxa"/>
              <w:left w:w="108" w:type="dxa"/>
              <w:bottom w:w="0" w:type="dxa"/>
              <w:right w:w="108" w:type="dxa"/>
            </w:tcMar>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原材料生产厂家</w:t>
            </w:r>
          </w:p>
        </w:tc>
        <w:tc>
          <w:tcPr>
            <w:tcW w:w="1242"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ind w:left="113"/>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进货检验</w:t>
            </w:r>
          </w:p>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依据标准</w:t>
            </w:r>
          </w:p>
        </w:tc>
        <w:tc>
          <w:tcPr>
            <w:tcW w:w="1242"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hint="default" w:ascii="Times New Roman" w:hAnsi="Times New Roman" w:cs="Times New Roman"/>
                <w:bCs/>
                <w:color w:val="auto"/>
                <w:highlight w:val="none"/>
              </w:rPr>
            </w:pPr>
            <w:r>
              <w:rPr>
                <w:rFonts w:hint="default" w:ascii="Times New Roman" w:hAnsi="Times New Roman" w:cs="Times New Roman"/>
                <w:b/>
                <w:color w:val="auto"/>
                <w:highlight w:val="none"/>
              </w:rPr>
              <w:t>技术要求</w:t>
            </w:r>
          </w:p>
        </w:tc>
        <w:tc>
          <w:tcPr>
            <w:tcW w:w="205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生产方式</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left="113"/>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left="113"/>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□自制  □采购</w:t>
            </w:r>
          </w:p>
        </w:tc>
      </w:tr>
      <w:tr>
        <w:tblPrEx>
          <w:tblCellMar>
            <w:top w:w="0" w:type="dxa"/>
            <w:left w:w="108" w:type="dxa"/>
            <w:bottom w:w="0" w:type="dxa"/>
            <w:right w:w="108" w:type="dxa"/>
          </w:tblCellMar>
        </w:tblPrEx>
        <w:trPr>
          <w:trHeight w:val="691"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□自制  □采购</w:t>
            </w:r>
          </w:p>
        </w:tc>
      </w:tr>
    </w:tbl>
    <w:p>
      <w:pPr>
        <w:pStyle w:val="48"/>
        <w:spacing w:before="120" w:beforeLines="50" w:after="240" w:afterLines="100"/>
        <w:ind w:firstLine="360"/>
        <w:rPr>
          <w:rFonts w:hint="default" w:ascii="Times New Roman" w:hAnsi="Times New Roman" w:eastAsia="黑体" w:cs="Times New Roman"/>
          <w:iCs/>
          <w:color w:val="auto"/>
          <w:sz w:val="18"/>
          <w:szCs w:val="18"/>
          <w:highlight w:val="none"/>
        </w:rPr>
      </w:pPr>
      <w:r>
        <w:rPr>
          <w:rFonts w:hint="default" w:ascii="Times New Roman" w:hAnsi="Times New Roman" w:eastAsia="黑体" w:cs="Times New Roman"/>
          <w:iCs/>
          <w:color w:val="auto"/>
          <w:sz w:val="18"/>
          <w:szCs w:val="18"/>
          <w:highlight w:val="none"/>
        </w:rPr>
        <w:t>注：</w:t>
      </w:r>
      <w:r>
        <w:rPr>
          <w:rFonts w:hint="default" w:ascii="Times New Roman" w:hAnsi="Times New Roman" w:cs="Times New Roman"/>
          <w:iCs/>
          <w:color w:val="auto"/>
          <w:sz w:val="18"/>
          <w:szCs w:val="18"/>
          <w:highlight w:val="none"/>
        </w:rPr>
        <w:t>不同产品单元填写的内容完全相同，可合并填写。</w:t>
      </w:r>
    </w:p>
    <w:p>
      <w:pPr>
        <w:pStyle w:val="6"/>
        <w:ind w:firstLine="562"/>
        <w:rPr>
          <w:rFonts w:hint="default" w:ascii="Times New Roman" w:hAnsi="Times New Roman" w:cs="Times New Roman"/>
          <w:b/>
          <w:color w:val="auto"/>
          <w:sz w:val="28"/>
          <w:highlight w:val="none"/>
        </w:rPr>
      </w:pPr>
    </w:p>
    <w:p>
      <w:pPr>
        <w:pStyle w:val="6"/>
        <w:ind w:firstLine="562"/>
        <w:rPr>
          <w:rFonts w:hint="default" w:ascii="Times New Roman" w:hAnsi="Times New Roman" w:cs="Times New Roman"/>
          <w:b/>
          <w:color w:val="auto"/>
          <w:sz w:val="28"/>
          <w:highlight w:val="none"/>
        </w:rPr>
      </w:pPr>
    </w:p>
    <w:p>
      <w:pPr>
        <w:pStyle w:val="6"/>
        <w:ind w:firstLine="562"/>
        <w:rPr>
          <w:rFonts w:hint="default" w:ascii="Times New Roman" w:hAnsi="Times New Roman" w:cs="Times New Roman"/>
          <w:b/>
          <w:color w:val="auto"/>
          <w:sz w:val="28"/>
          <w:highlight w:val="none"/>
        </w:rPr>
      </w:pPr>
    </w:p>
    <w:p>
      <w:pPr>
        <w:snapToGrid w:val="0"/>
        <w:spacing w:line="36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      </w:t>
      </w:r>
    </w:p>
    <w:p>
      <w:pPr>
        <w:snapToGrid w:val="0"/>
        <w:spacing w:line="36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 </w:t>
      </w:r>
    </w:p>
    <w:p>
      <w:pPr>
        <w:snapToGrid w:val="0"/>
        <w:spacing w:line="360" w:lineRule="auto"/>
        <w:rPr>
          <w:rFonts w:hint="default" w:ascii="Times New Roman" w:hAnsi="Times New Roman" w:cs="Times New Roman"/>
          <w:color w:val="auto"/>
          <w:highlight w:val="none"/>
        </w:rPr>
        <w:sectPr>
          <w:headerReference r:id="rId7" w:type="default"/>
          <w:footerReference r:id="rId8" w:type="default"/>
          <w:pgSz w:w="11906" w:h="16838"/>
          <w:pgMar w:top="1418" w:right="1418" w:bottom="1418" w:left="1418" w:header="851" w:footer="992" w:gutter="0"/>
          <w:cols w:space="720" w:num="1"/>
          <w:docGrid w:linePitch="312" w:charSpace="0"/>
        </w:sectPr>
      </w:pPr>
    </w:p>
    <w:p>
      <w:pPr>
        <w:snapToGrid w:val="0"/>
        <w:spacing w:after="192" w:afterLines="80" w:line="380" w:lineRule="exact"/>
        <w:ind w:firstLine="550"/>
        <w:rPr>
          <w:rFonts w:hint="default" w:ascii="Times New Roman" w:hAnsi="Times New Roman" w:cs="Times New Roman"/>
          <w:color w:val="auto"/>
          <w:sz w:val="28"/>
          <w:highlight w:val="none"/>
        </w:rPr>
      </w:pPr>
      <w:r>
        <w:rPr>
          <w:rFonts w:hint="default" w:ascii="Times New Roman" w:hAnsi="Times New Roman" w:cs="Times New Roman"/>
          <w:color w:val="auto"/>
          <w:sz w:val="28"/>
          <w:highlight w:val="none"/>
        </w:rPr>
        <w:t>附件2-7</w:t>
      </w:r>
    </w:p>
    <w:p>
      <w:pPr>
        <w:snapToGrid w:val="0"/>
        <w:spacing w:after="192" w:afterLines="80" w:line="380" w:lineRule="exact"/>
        <w:ind w:firstLine="550"/>
        <w:jc w:val="center"/>
        <w:rPr>
          <w:rFonts w:hint="default" w:ascii="Times New Roman" w:hAnsi="Times New Roman" w:cs="Times New Roman"/>
          <w:b/>
          <w:color w:val="auto"/>
          <w:sz w:val="28"/>
          <w:szCs w:val="28"/>
          <w:highlight w:val="none"/>
        </w:rPr>
      </w:pPr>
      <w:r>
        <w:rPr>
          <w:rFonts w:hint="default" w:ascii="Times New Roman" w:hAnsi="Times New Roman" w:cs="Times New Roman"/>
          <w:b/>
          <w:color w:val="auto"/>
          <w:sz w:val="28"/>
          <w:szCs w:val="28"/>
          <w:highlight w:val="none"/>
        </w:rPr>
        <w:t>关键岗位管理和专业技术人员表</w:t>
      </w:r>
    </w:p>
    <w:tbl>
      <w:tblPr>
        <w:tblStyle w:val="25"/>
        <w:tblW w:w="14142" w:type="dxa"/>
        <w:tblInd w:w="108" w:type="dxa"/>
        <w:tblLayout w:type="fixed"/>
        <w:tblCellMar>
          <w:top w:w="0" w:type="dxa"/>
          <w:left w:w="108" w:type="dxa"/>
          <w:bottom w:w="0" w:type="dxa"/>
          <w:right w:w="108" w:type="dxa"/>
        </w:tblCellMar>
      </w:tblPr>
      <w:tblGrid>
        <w:gridCol w:w="732"/>
        <w:gridCol w:w="996"/>
        <w:gridCol w:w="932"/>
        <w:gridCol w:w="1417"/>
        <w:gridCol w:w="1701"/>
        <w:gridCol w:w="1418"/>
        <w:gridCol w:w="1701"/>
        <w:gridCol w:w="3402"/>
        <w:gridCol w:w="1843"/>
      </w:tblGrid>
      <w:tr>
        <w:tblPrEx>
          <w:tblCellMar>
            <w:top w:w="0" w:type="dxa"/>
            <w:left w:w="108" w:type="dxa"/>
            <w:bottom w:w="0" w:type="dxa"/>
            <w:right w:w="108" w:type="dxa"/>
          </w:tblCellMar>
        </w:tblPrEx>
        <w:trPr>
          <w:trHeight w:val="31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序号</w:t>
            </w: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姓  名</w:t>
            </w: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性别</w:t>
            </w: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岗位</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职务/职称</w:t>
            </w: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学历</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所学专业</w:t>
            </w: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身份证号</w:t>
            </w: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备注</w:t>
            </w: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bl>
    <w:p>
      <w:pPr>
        <w:snapToGrid w:val="0"/>
        <w:spacing w:line="480" w:lineRule="exact"/>
        <w:rPr>
          <w:rFonts w:hint="default" w:ascii="Times New Roman" w:hAnsi="Times New Roman" w:cs="Times New Roman"/>
          <w:color w:val="auto"/>
          <w:highlight w:val="none"/>
        </w:rPr>
      </w:pPr>
      <w:r>
        <w:rPr>
          <w:rFonts w:hint="default" w:ascii="Times New Roman" w:hAnsi="Times New Roman" w:eastAsia="黑体" w:cs="Times New Roman"/>
          <w:iCs/>
          <w:color w:val="auto"/>
          <w:sz w:val="18"/>
          <w:szCs w:val="18"/>
          <w:highlight w:val="none"/>
        </w:rPr>
        <w:t>注：</w:t>
      </w:r>
      <w:r>
        <w:rPr>
          <w:rFonts w:hint="default" w:ascii="Times New Roman" w:hAnsi="Times New Roman" w:cs="Times New Roman"/>
          <w:iCs/>
          <w:color w:val="auto"/>
          <w:sz w:val="18"/>
          <w:szCs w:val="18"/>
          <w:highlight w:val="none"/>
        </w:rPr>
        <w:t>企业主要负责人、质量安全总监、质量安全员、技术人员、检验检测人员等，均应列入此表。</w:t>
      </w:r>
    </w:p>
    <w:p>
      <w:pPr>
        <w:snapToGrid w:val="0"/>
        <w:spacing w:line="480" w:lineRule="exact"/>
        <w:rPr>
          <w:rFonts w:hint="default" w:ascii="Times New Roman" w:hAnsi="Times New Roman" w:cs="Times New Roman"/>
          <w:color w:val="auto"/>
          <w:highlight w:val="none"/>
        </w:rPr>
      </w:pPr>
    </w:p>
    <w:p>
      <w:pPr>
        <w:snapToGrid w:val="0"/>
        <w:spacing w:line="480" w:lineRule="exact"/>
        <w:rPr>
          <w:rFonts w:hint="default" w:ascii="Times New Roman" w:hAnsi="Times New Roman" w:cs="Times New Roman"/>
          <w:color w:val="auto"/>
          <w:highlight w:val="none"/>
        </w:rPr>
      </w:pPr>
    </w:p>
    <w:p>
      <w:pPr>
        <w:snapToGrid w:val="0"/>
        <w:spacing w:line="480" w:lineRule="exact"/>
        <w:rPr>
          <w:rFonts w:hint="default" w:ascii="Times New Roman" w:hAnsi="Times New Roman" w:cs="Times New Roman"/>
          <w:color w:val="auto"/>
          <w:highlight w:val="none"/>
        </w:rPr>
        <w:sectPr>
          <w:pgSz w:w="16838" w:h="11906" w:orient="landscape"/>
          <w:pgMar w:top="1418" w:right="1418" w:bottom="1418" w:left="1418" w:header="851" w:footer="992" w:gutter="0"/>
          <w:cols w:space="720" w:num="1"/>
          <w:docGrid w:linePitch="312" w:charSpace="0"/>
        </w:sectPr>
      </w:pPr>
    </w:p>
    <w:p>
      <w:pPr>
        <w:keepNext/>
        <w:keepLines/>
        <w:snapToGrid w:val="0"/>
        <w:spacing w:line="360" w:lineRule="auto"/>
        <w:ind w:left="2716" w:hanging="2716"/>
        <w:rPr>
          <w:rFonts w:hint="default" w:ascii="Times New Roman" w:hAnsi="Times New Roman" w:cs="Times New Roman"/>
          <w:color w:val="auto"/>
          <w:sz w:val="28"/>
          <w:highlight w:val="none"/>
        </w:rPr>
      </w:pPr>
      <w:r>
        <w:rPr>
          <w:rFonts w:hint="default" w:ascii="Times New Roman" w:hAnsi="Times New Roman" w:cs="Times New Roman"/>
          <w:color w:val="auto"/>
          <w:sz w:val="28"/>
          <w:highlight w:val="none"/>
        </w:rPr>
        <w:t>附件2-8</w:t>
      </w:r>
    </w:p>
    <w:p>
      <w:pPr>
        <w:snapToGrid w:val="0"/>
        <w:spacing w:after="240" w:afterLines="100"/>
        <w:jc w:val="center"/>
        <w:rPr>
          <w:rFonts w:hint="default" w:ascii="Times New Roman" w:hAnsi="Times New Roman" w:cs="Times New Roman"/>
          <w:b/>
          <w:color w:val="auto"/>
          <w:sz w:val="28"/>
          <w:highlight w:val="none"/>
        </w:rPr>
      </w:pPr>
      <w:bookmarkStart w:id="18" w:name="_Toc497146952"/>
      <w:r>
        <w:rPr>
          <w:rFonts w:hint="default" w:ascii="Times New Roman" w:hAnsi="Times New Roman" w:cs="Times New Roman"/>
          <w:b/>
          <w:color w:val="auto"/>
          <w:sz w:val="28"/>
          <w:highlight w:val="none"/>
        </w:rPr>
        <w:t>技术文件和工艺文件清单</w:t>
      </w:r>
    </w:p>
    <w:tbl>
      <w:tblPr>
        <w:tblStyle w:val="25"/>
        <w:tblW w:w="9180" w:type="dxa"/>
        <w:tblInd w:w="108" w:type="dxa"/>
        <w:tblLayout w:type="fixed"/>
        <w:tblCellMar>
          <w:top w:w="0" w:type="dxa"/>
          <w:left w:w="108" w:type="dxa"/>
          <w:bottom w:w="0" w:type="dxa"/>
          <w:right w:w="108" w:type="dxa"/>
        </w:tblCellMar>
      </w:tblPr>
      <w:tblGrid>
        <w:gridCol w:w="844"/>
        <w:gridCol w:w="1460"/>
        <w:gridCol w:w="1243"/>
        <w:gridCol w:w="3686"/>
        <w:gridCol w:w="1947"/>
      </w:tblGrid>
      <w:tr>
        <w:tblPrEx>
          <w:tblCellMar>
            <w:top w:w="0" w:type="dxa"/>
            <w:left w:w="108" w:type="dxa"/>
            <w:bottom w:w="0" w:type="dxa"/>
            <w:right w:w="108" w:type="dxa"/>
          </w:tblCellMar>
        </w:tblPrEx>
        <w:trPr>
          <w:trHeight w:val="319"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序号</w:t>
            </w: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产品单元</w:t>
            </w: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spacing w:before="72" w:after="72"/>
              <w:jc w:val="center"/>
              <w:rPr>
                <w:rFonts w:hint="default" w:ascii="Times New Roman" w:hAnsi="Times New Roman" w:cs="Times New Roman"/>
                <w:b/>
                <w:color w:val="auto"/>
                <w:szCs w:val="21"/>
                <w:highlight w:val="none"/>
              </w:rPr>
            </w:pPr>
            <w:r>
              <w:rPr>
                <w:rFonts w:hint="default" w:ascii="Times New Roman" w:hAnsi="Times New Roman" w:cs="Times New Roman"/>
                <w:b/>
                <w:i w:val="0"/>
                <w:iCs w:val="0"/>
                <w:color w:val="auto"/>
                <w:highlight w:val="none"/>
              </w:rPr>
              <w:t>品名</w:t>
            </w: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技术文件和工艺文件名称</w:t>
            </w: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文件编号</w:t>
            </w: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18"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bl>
    <w:p>
      <w:pPr>
        <w:snapToGrid w:val="0"/>
        <w:spacing w:line="360" w:lineRule="auto"/>
        <w:rPr>
          <w:rFonts w:hint="default" w:ascii="Times New Roman" w:hAnsi="Times New Roman" w:cs="Times New Roman"/>
          <w:color w:val="auto"/>
          <w:sz w:val="28"/>
          <w:szCs w:val="28"/>
          <w:highlight w:val="none"/>
        </w:rPr>
      </w:pPr>
      <w:r>
        <w:rPr>
          <w:rFonts w:hint="default" w:ascii="Times New Roman" w:hAnsi="Times New Roman" w:cs="Times New Roman"/>
          <w:color w:val="auto"/>
          <w:sz w:val="28"/>
          <w:highlight w:val="none"/>
        </w:rPr>
        <w:br w:type="page"/>
      </w:r>
      <w:r>
        <w:rPr>
          <w:rFonts w:hint="default" w:ascii="Times New Roman" w:hAnsi="Times New Roman" w:cs="Times New Roman"/>
          <w:color w:val="auto"/>
          <w:sz w:val="28"/>
          <w:szCs w:val="28"/>
          <w:highlight w:val="none"/>
        </w:rPr>
        <w:t>附件2-9</w:t>
      </w:r>
    </w:p>
    <w:p>
      <w:pPr>
        <w:pStyle w:val="2"/>
        <w:snapToGrid w:val="0"/>
        <w:spacing w:before="0" w:after="0" w:line="360" w:lineRule="auto"/>
        <w:jc w:val="center"/>
        <w:rPr>
          <w:rFonts w:hint="default" w:ascii="Times New Roman" w:hAnsi="Times New Roman" w:cs="Times New Roman"/>
          <w:b w:val="0"/>
          <w:color w:val="auto"/>
          <w:sz w:val="28"/>
          <w:szCs w:val="28"/>
          <w:highlight w:val="none"/>
        </w:rPr>
      </w:pPr>
      <w:bookmarkStart w:id="19" w:name="_Toc162467107"/>
      <w:r>
        <w:rPr>
          <w:rFonts w:hint="default" w:ascii="Times New Roman" w:hAnsi="Times New Roman" w:cs="Times New Roman"/>
          <w:color w:val="auto"/>
          <w:sz w:val="28"/>
          <w:szCs w:val="28"/>
          <w:highlight w:val="none"/>
        </w:rPr>
        <w:t>产品质量安全管理制度和产品质量安全追溯制度文件</w:t>
      </w:r>
      <w:bookmarkEnd w:id="19"/>
      <w:r>
        <w:rPr>
          <w:rFonts w:hint="default" w:ascii="Times New Roman" w:hAnsi="Times New Roman" w:cs="Times New Roman"/>
          <w:color w:val="auto"/>
          <w:sz w:val="28"/>
          <w:szCs w:val="28"/>
          <w:highlight w:val="none"/>
        </w:rPr>
        <w:t>清单</w:t>
      </w:r>
    </w:p>
    <w:tbl>
      <w:tblPr>
        <w:tblStyle w:val="25"/>
        <w:tblW w:w="4999" w:type="pct"/>
        <w:jc w:val="center"/>
        <w:tblLayout w:type="autofit"/>
        <w:tblCellMar>
          <w:top w:w="0" w:type="dxa"/>
          <w:left w:w="108" w:type="dxa"/>
          <w:bottom w:w="0" w:type="dxa"/>
          <w:right w:w="108" w:type="dxa"/>
        </w:tblCellMar>
      </w:tblPr>
      <w:tblGrid>
        <w:gridCol w:w="1863"/>
        <w:gridCol w:w="4325"/>
        <w:gridCol w:w="3096"/>
      </w:tblGrid>
      <w:tr>
        <w:tblPrEx>
          <w:tblCellMar>
            <w:top w:w="0" w:type="dxa"/>
            <w:left w:w="108" w:type="dxa"/>
            <w:bottom w:w="0" w:type="dxa"/>
            <w:right w:w="108" w:type="dxa"/>
          </w:tblCellMar>
        </w:tblPrEx>
        <w:trPr>
          <w:trHeight w:val="319" w:hRule="atLeast"/>
          <w:jc w:val="center"/>
        </w:trPr>
        <w:tc>
          <w:tcPr>
            <w:tcW w:w="1003"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序号</w:t>
            </w:r>
          </w:p>
        </w:tc>
        <w:tc>
          <w:tcPr>
            <w:tcW w:w="2329"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制度文件名称</w:t>
            </w:r>
          </w:p>
        </w:tc>
        <w:tc>
          <w:tcPr>
            <w:tcW w:w="1667"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文件编号</w:t>
            </w: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rPr>
          <w:trHeight w:val="418"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rPr>
          <w:trHeight w:val="418"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18"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18"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bl>
    <w:p>
      <w:pPr>
        <w:snapToGrid w:val="0"/>
        <w:spacing w:line="480" w:lineRule="exact"/>
        <w:rPr>
          <w:rFonts w:hint="default" w:ascii="Times New Roman" w:hAnsi="Times New Roman" w:cs="Times New Roman"/>
          <w:color w:val="auto"/>
          <w:sz w:val="28"/>
          <w:szCs w:val="28"/>
          <w:highlight w:val="none"/>
        </w:rPr>
      </w:pPr>
      <w:r>
        <w:rPr>
          <w:rFonts w:hint="default" w:ascii="Times New Roman" w:hAnsi="Times New Roman" w:cs="Times New Roman"/>
          <w:color w:val="auto"/>
          <w:highlight w:val="none"/>
        </w:rPr>
        <w:br w:type="page"/>
      </w:r>
    </w:p>
    <w:p>
      <w:pPr>
        <w:pStyle w:val="2"/>
        <w:spacing w:line="560" w:lineRule="exact"/>
        <w:rPr>
          <w:rFonts w:hint="default" w:ascii="Times New Roman" w:hAnsi="Times New Roman" w:cs="Times New Roman"/>
          <w:b w:val="0"/>
          <w:color w:val="auto"/>
          <w:sz w:val="28"/>
          <w:szCs w:val="28"/>
          <w:highlight w:val="none"/>
        </w:rPr>
      </w:pPr>
      <w:r>
        <w:rPr>
          <w:rFonts w:hint="default" w:ascii="Times New Roman" w:hAnsi="Times New Roman" w:cs="Times New Roman"/>
          <w:b w:val="0"/>
          <w:color w:val="auto"/>
          <w:sz w:val="28"/>
          <w:szCs w:val="28"/>
          <w:highlight w:val="none"/>
        </w:rPr>
        <w:t>附件2-10</w:t>
      </w:r>
    </w:p>
    <w:p>
      <w:pPr>
        <w:pStyle w:val="2"/>
        <w:snapToGrid w:val="0"/>
        <w:spacing w:after="240" w:line="560" w:lineRule="exact"/>
        <w:jc w:val="center"/>
        <w:rPr>
          <w:rFonts w:hint="default" w:ascii="Times New Roman" w:hAnsi="Times New Roman" w:cs="Times New Roman"/>
          <w:b w:val="0"/>
          <w:color w:val="auto"/>
          <w:sz w:val="28"/>
          <w:szCs w:val="28"/>
          <w:highlight w:val="none"/>
        </w:rPr>
      </w:pPr>
      <w:bookmarkStart w:id="20" w:name="_Toc162467109"/>
      <w:r>
        <w:rPr>
          <w:rFonts w:hint="default" w:ascii="Times New Roman" w:hAnsi="Times New Roman" w:cs="Times New Roman"/>
          <w:color w:val="auto"/>
          <w:sz w:val="28"/>
          <w:szCs w:val="28"/>
          <w:highlight w:val="none"/>
        </w:rPr>
        <w:t>企业执行的产品标准及相关标准</w:t>
      </w:r>
      <w:bookmarkEnd w:id="20"/>
      <w:r>
        <w:rPr>
          <w:rFonts w:hint="default" w:ascii="Times New Roman" w:hAnsi="Times New Roman" w:cs="Times New Roman"/>
          <w:color w:val="auto"/>
          <w:sz w:val="28"/>
          <w:szCs w:val="28"/>
          <w:highlight w:val="none"/>
        </w:rPr>
        <w:t>清单</w:t>
      </w:r>
    </w:p>
    <w:tbl>
      <w:tblPr>
        <w:tblStyle w:val="25"/>
        <w:tblW w:w="9284" w:type="dxa"/>
        <w:jc w:val="center"/>
        <w:tblLayout w:type="fixed"/>
        <w:tblCellMar>
          <w:top w:w="0" w:type="dxa"/>
          <w:left w:w="108" w:type="dxa"/>
          <w:bottom w:w="0" w:type="dxa"/>
          <w:right w:w="108" w:type="dxa"/>
        </w:tblCellMar>
      </w:tblPr>
      <w:tblGrid>
        <w:gridCol w:w="819"/>
        <w:gridCol w:w="1415"/>
        <w:gridCol w:w="2980"/>
        <w:gridCol w:w="4070"/>
      </w:tblGrid>
      <w:tr>
        <w:tblPrEx>
          <w:tblCellMar>
            <w:top w:w="0" w:type="dxa"/>
            <w:left w:w="108" w:type="dxa"/>
            <w:bottom w:w="0" w:type="dxa"/>
            <w:right w:w="108" w:type="dxa"/>
          </w:tblCellMar>
        </w:tblPrEx>
        <w:trPr>
          <w:trHeight w:val="319" w:hRule="atLeast"/>
          <w:jc w:val="center"/>
        </w:trPr>
        <w:tc>
          <w:tcPr>
            <w:tcW w:w="819"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序号</w:t>
            </w:r>
          </w:p>
        </w:tc>
        <w:tc>
          <w:tcPr>
            <w:tcW w:w="141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产品单元</w:t>
            </w:r>
          </w:p>
        </w:tc>
        <w:tc>
          <w:tcPr>
            <w:tcW w:w="2980"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标准编号</w:t>
            </w:r>
          </w:p>
        </w:tc>
        <w:tc>
          <w:tcPr>
            <w:tcW w:w="4070"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标准名称</w:t>
            </w: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18"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bl>
    <w:p>
      <w:pPr>
        <w:pStyle w:val="4"/>
        <w:spacing w:line="360" w:lineRule="auto"/>
        <w:rPr>
          <w:rFonts w:hint="default" w:ascii="Times New Roman" w:hAnsi="Times New Roman" w:cs="Times New Roman"/>
          <w:b w:val="0"/>
          <w:color w:val="auto"/>
          <w:sz w:val="28"/>
          <w:szCs w:val="28"/>
          <w:highlight w:val="none"/>
        </w:rPr>
      </w:pPr>
      <w:r>
        <w:rPr>
          <w:rFonts w:hint="default" w:ascii="Times New Roman" w:hAnsi="Times New Roman" w:cs="Times New Roman"/>
          <w:color w:val="auto"/>
          <w:sz w:val="28"/>
          <w:highlight w:val="none"/>
        </w:rPr>
        <w:br w:type="page"/>
      </w:r>
    </w:p>
    <w:p>
      <w:pPr>
        <w:spacing w:after="144" w:afterLines="60"/>
        <w:jc w:val="left"/>
        <w:outlineLvl w:val="1"/>
        <w:rPr>
          <w:rFonts w:hint="default" w:ascii="Times New Roman" w:hAnsi="Times New Roman" w:cs="Times New Roman"/>
          <w:color w:val="auto"/>
          <w:sz w:val="28"/>
          <w:highlight w:val="none"/>
        </w:rPr>
      </w:pPr>
      <w:r>
        <w:rPr>
          <w:rFonts w:hint="default" w:ascii="Times New Roman" w:hAnsi="Times New Roman" w:cs="Times New Roman"/>
          <w:color w:val="auto"/>
          <w:sz w:val="28"/>
          <w:highlight w:val="none"/>
        </w:rPr>
        <w:t>附件3</w:t>
      </w:r>
    </w:p>
    <w:bookmarkEnd w:id="18"/>
    <w:p>
      <w:pPr>
        <w:snapToGrid w:val="0"/>
        <w:jc w:val="center"/>
        <w:rPr>
          <w:rFonts w:hint="default" w:ascii="Times New Roman" w:hAnsi="Times New Roman" w:cs="Times New Roman"/>
          <w:b/>
          <w:color w:val="auto"/>
          <w:sz w:val="44"/>
          <w:szCs w:val="44"/>
          <w:highlight w:val="none"/>
        </w:rPr>
      </w:pPr>
    </w:p>
    <w:p>
      <w:pPr>
        <w:snapToGrid w:val="0"/>
        <w:jc w:val="center"/>
        <w:rPr>
          <w:rFonts w:hint="default" w:ascii="Times New Roman" w:hAnsi="Times New Roman" w:cs="Times New Roman"/>
          <w:b/>
          <w:color w:val="auto"/>
          <w:sz w:val="44"/>
          <w:szCs w:val="44"/>
          <w:highlight w:val="none"/>
        </w:rPr>
      </w:pPr>
    </w:p>
    <w:p>
      <w:pPr>
        <w:snapToGrid w:val="0"/>
        <w:jc w:val="center"/>
        <w:rPr>
          <w:rFonts w:hint="default" w:ascii="Times New Roman" w:hAnsi="Times New Roman" w:cs="Times New Roman"/>
          <w:b/>
          <w:color w:val="auto"/>
          <w:sz w:val="44"/>
          <w:szCs w:val="44"/>
          <w:highlight w:val="none"/>
        </w:rPr>
      </w:pPr>
    </w:p>
    <w:p>
      <w:pPr>
        <w:snapToGrid w:val="0"/>
        <w:jc w:val="center"/>
        <w:rPr>
          <w:rFonts w:hint="default" w:ascii="Times New Roman" w:hAnsi="Times New Roman" w:cs="Times New Roman"/>
          <w:b/>
          <w:color w:val="auto"/>
          <w:sz w:val="44"/>
          <w:szCs w:val="44"/>
          <w:highlight w:val="none"/>
        </w:rPr>
      </w:pPr>
      <w:r>
        <w:rPr>
          <w:rFonts w:hint="default" w:ascii="Times New Roman" w:hAnsi="Times New Roman" w:cs="Times New Roman"/>
          <w:b/>
          <w:color w:val="auto"/>
          <w:sz w:val="44"/>
          <w:szCs w:val="44"/>
          <w:highlight w:val="none"/>
        </w:rPr>
        <w:t>危险化学品工业气体产品生产许可证</w:t>
      </w:r>
    </w:p>
    <w:p>
      <w:pPr>
        <w:snapToGrid w:val="0"/>
        <w:jc w:val="center"/>
        <w:rPr>
          <w:rFonts w:hint="default" w:ascii="Times New Roman" w:hAnsi="Times New Roman" w:cs="Times New Roman"/>
          <w:b/>
          <w:color w:val="auto"/>
          <w:sz w:val="44"/>
          <w:szCs w:val="44"/>
          <w:highlight w:val="none"/>
        </w:rPr>
      </w:pPr>
      <w:r>
        <w:rPr>
          <w:rFonts w:hint="default" w:ascii="Times New Roman" w:hAnsi="Times New Roman" w:cs="Times New Roman"/>
          <w:b/>
          <w:color w:val="auto"/>
          <w:sz w:val="44"/>
          <w:szCs w:val="44"/>
          <w:highlight w:val="none"/>
        </w:rPr>
        <w:t>企业实地核查办法</w:t>
      </w:r>
    </w:p>
    <w:p>
      <w:pPr>
        <w:snapToGrid w:val="0"/>
        <w:jc w:val="center"/>
        <w:rPr>
          <w:rFonts w:hint="default" w:ascii="Times New Roman" w:hAnsi="Times New Roman" w:cs="Times New Roman"/>
          <w:b/>
          <w:color w:val="auto"/>
          <w:sz w:val="48"/>
          <w:highlight w:val="none"/>
        </w:rPr>
      </w:pPr>
    </w:p>
    <w:p>
      <w:pPr>
        <w:snapToGrid w:val="0"/>
        <w:jc w:val="center"/>
        <w:rPr>
          <w:rFonts w:hint="default" w:ascii="Times New Roman" w:hAnsi="Times New Roman" w:cs="Times New Roman"/>
          <w:b/>
          <w:color w:val="auto"/>
          <w:sz w:val="48"/>
          <w:highlight w:val="none"/>
        </w:rPr>
      </w:pPr>
    </w:p>
    <w:p>
      <w:pPr>
        <w:snapToGrid w:val="0"/>
        <w:jc w:val="center"/>
        <w:rPr>
          <w:rFonts w:hint="default" w:ascii="Times New Roman" w:hAnsi="Times New Roman" w:cs="Times New Roman"/>
          <w:b/>
          <w:color w:val="auto"/>
          <w:sz w:val="48"/>
          <w:highlight w:val="none"/>
        </w:rPr>
      </w:pPr>
    </w:p>
    <w:p>
      <w:pPr>
        <w:snapToGrid w:val="0"/>
        <w:jc w:val="center"/>
        <w:rPr>
          <w:rFonts w:hint="default" w:ascii="Times New Roman" w:hAnsi="Times New Roman" w:cs="Times New Roman"/>
          <w:b/>
          <w:color w:val="auto"/>
          <w:sz w:val="48"/>
          <w:highlight w:val="none"/>
        </w:rPr>
      </w:pPr>
    </w:p>
    <w:p>
      <w:pPr>
        <w:snapToGrid w:val="0"/>
        <w:jc w:val="center"/>
        <w:rPr>
          <w:rFonts w:hint="default" w:ascii="Times New Roman" w:hAnsi="Times New Roman" w:cs="Times New Roman"/>
          <w:b/>
          <w:color w:val="auto"/>
          <w:sz w:val="48"/>
          <w:highlight w:val="none"/>
        </w:rPr>
      </w:pPr>
    </w:p>
    <w:p>
      <w:pPr>
        <w:snapToGrid w:val="0"/>
        <w:ind w:firstLine="843"/>
        <w:rPr>
          <w:rFonts w:hint="default" w:ascii="Times New Roman" w:hAnsi="Times New Roman" w:cs="Times New Roman"/>
          <w:color w:val="auto"/>
          <w:sz w:val="28"/>
          <w:highlight w:val="none"/>
          <w:u w:val="single"/>
        </w:rPr>
      </w:pPr>
      <w:r>
        <w:rPr>
          <w:rFonts w:hint="default" w:ascii="Times New Roman" w:hAnsi="Times New Roman" w:cs="Times New Roman"/>
          <w:b/>
          <w:color w:val="auto"/>
          <w:sz w:val="28"/>
          <w:highlight w:val="none"/>
        </w:rPr>
        <w:t>企业名称</w:t>
      </w:r>
      <w:r>
        <w:rPr>
          <w:rFonts w:hint="default" w:ascii="Times New Roman" w:hAnsi="Times New Roman" w:cs="Times New Roman"/>
          <w:color w:val="auto"/>
          <w:sz w:val="28"/>
          <w:highlight w:val="none"/>
        </w:rPr>
        <w:t>：</w:t>
      </w:r>
      <w:r>
        <w:rPr>
          <w:rFonts w:hint="default" w:ascii="Times New Roman" w:hAnsi="Times New Roman" w:cs="Times New Roman"/>
          <w:color w:val="auto"/>
          <w:sz w:val="28"/>
          <w:highlight w:val="none"/>
          <w:u w:val="single"/>
        </w:rPr>
        <w:t xml:space="preserve">                                   </w:t>
      </w:r>
    </w:p>
    <w:p>
      <w:pPr>
        <w:snapToGrid w:val="0"/>
        <w:ind w:firstLine="560"/>
        <w:rPr>
          <w:rFonts w:hint="default" w:ascii="Times New Roman" w:hAnsi="Times New Roman" w:cs="Times New Roman"/>
          <w:color w:val="auto"/>
          <w:sz w:val="28"/>
          <w:highlight w:val="none"/>
          <w:u w:val="single"/>
        </w:rPr>
      </w:pPr>
    </w:p>
    <w:p>
      <w:pPr>
        <w:snapToGrid w:val="0"/>
        <w:ind w:firstLine="843"/>
        <w:rPr>
          <w:rFonts w:hint="default" w:ascii="Times New Roman" w:hAnsi="Times New Roman" w:cs="Times New Roman"/>
          <w:color w:val="auto"/>
          <w:sz w:val="28"/>
          <w:highlight w:val="none"/>
          <w:u w:val="single"/>
        </w:rPr>
      </w:pPr>
      <w:r>
        <w:rPr>
          <w:rFonts w:hint="default" w:ascii="Times New Roman" w:hAnsi="Times New Roman" w:cs="Times New Roman"/>
          <w:b/>
          <w:color w:val="auto"/>
          <w:sz w:val="28"/>
          <w:highlight w:val="none"/>
        </w:rPr>
        <w:t>生产地址：</w:t>
      </w:r>
      <w:r>
        <w:rPr>
          <w:rFonts w:hint="default" w:ascii="Times New Roman" w:hAnsi="Times New Roman" w:cs="Times New Roman"/>
          <w:color w:val="auto"/>
          <w:sz w:val="28"/>
          <w:highlight w:val="none"/>
          <w:u w:val="single"/>
        </w:rPr>
        <w:t xml:space="preserve">                                   </w:t>
      </w:r>
    </w:p>
    <w:p>
      <w:pPr>
        <w:snapToGrid w:val="0"/>
        <w:ind w:firstLine="840"/>
        <w:rPr>
          <w:rFonts w:hint="default" w:ascii="Times New Roman" w:hAnsi="Times New Roman" w:cs="Times New Roman"/>
          <w:color w:val="auto"/>
          <w:sz w:val="28"/>
          <w:highlight w:val="none"/>
          <w:u w:val="single"/>
        </w:rPr>
      </w:pPr>
    </w:p>
    <w:p>
      <w:pPr>
        <w:snapToGrid w:val="0"/>
        <w:ind w:firstLine="843"/>
        <w:rPr>
          <w:rFonts w:hint="default" w:ascii="Times New Roman" w:hAnsi="Times New Roman" w:cs="Times New Roman"/>
          <w:color w:val="auto"/>
          <w:sz w:val="28"/>
          <w:highlight w:val="none"/>
          <w:u w:val="single"/>
        </w:rPr>
      </w:pPr>
      <w:r>
        <w:rPr>
          <w:rFonts w:hint="default" w:ascii="Times New Roman" w:hAnsi="Times New Roman" w:cs="Times New Roman"/>
          <w:b/>
          <w:color w:val="auto"/>
          <w:sz w:val="28"/>
          <w:highlight w:val="none"/>
        </w:rPr>
        <w:t>产品单元：</w:t>
      </w:r>
      <w:r>
        <w:rPr>
          <w:rFonts w:hint="default" w:ascii="Times New Roman" w:hAnsi="Times New Roman" w:cs="Times New Roman"/>
          <w:color w:val="auto"/>
          <w:sz w:val="28"/>
          <w:highlight w:val="none"/>
          <w:u w:val="single"/>
        </w:rPr>
        <w:t xml:space="preserve">                                   </w:t>
      </w:r>
    </w:p>
    <w:p>
      <w:pPr>
        <w:snapToGrid w:val="0"/>
        <w:ind w:firstLine="843"/>
        <w:rPr>
          <w:rFonts w:hint="default" w:ascii="Times New Roman" w:hAnsi="Times New Roman" w:cs="Times New Roman"/>
          <w:color w:val="auto"/>
          <w:sz w:val="28"/>
          <w:highlight w:val="none"/>
          <w:u w:val="single"/>
        </w:rPr>
      </w:pPr>
    </w:p>
    <w:p>
      <w:pPr>
        <w:ind w:firstLine="843" w:firstLineChars="300"/>
        <w:rPr>
          <w:rFonts w:hint="default" w:ascii="Times New Roman" w:hAnsi="Times New Roman" w:cs="Times New Roman"/>
          <w:color w:val="auto"/>
          <w:sz w:val="28"/>
          <w:szCs w:val="28"/>
          <w:highlight w:val="none"/>
        </w:rPr>
      </w:pPr>
      <w:r>
        <w:rPr>
          <w:rFonts w:hint="default" w:ascii="Times New Roman" w:hAnsi="Times New Roman" w:cs="Times New Roman"/>
          <w:b/>
          <w:bCs/>
          <w:color w:val="auto"/>
          <w:sz w:val="28"/>
          <w:szCs w:val="28"/>
          <w:highlight w:val="none"/>
        </w:rPr>
        <w:t>品</w:t>
      </w:r>
      <w:r>
        <w:rPr>
          <w:rFonts w:hint="default" w:ascii="Times New Roman" w:hAnsi="Times New Roman" w:cs="Times New Roman"/>
          <w:b/>
          <w:bCs/>
          <w:color w:val="auto"/>
          <w:sz w:val="28"/>
          <w:szCs w:val="28"/>
          <w:highlight w:val="none"/>
          <w:lang w:val="en-US" w:eastAsia="zh-CN"/>
        </w:rPr>
        <w:t xml:space="preserve">    </w:t>
      </w:r>
      <w:r>
        <w:rPr>
          <w:rFonts w:hint="default" w:ascii="Times New Roman" w:hAnsi="Times New Roman" w:cs="Times New Roman"/>
          <w:b/>
          <w:bCs/>
          <w:color w:val="auto"/>
          <w:sz w:val="28"/>
          <w:szCs w:val="28"/>
          <w:highlight w:val="none"/>
        </w:rPr>
        <w:t>名：</w:t>
      </w:r>
      <w:r>
        <w:rPr>
          <w:rFonts w:hint="default" w:ascii="Times New Roman" w:hAnsi="Times New Roman" w:cs="Times New Roman"/>
          <w:color w:val="auto"/>
          <w:sz w:val="28"/>
          <w:szCs w:val="28"/>
          <w:highlight w:val="none"/>
          <w:u w:val="single"/>
        </w:rPr>
        <w:t xml:space="preserve">                                    </w:t>
      </w:r>
    </w:p>
    <w:p>
      <w:pPr>
        <w:snapToGrid w:val="0"/>
        <w:ind w:firstLine="843"/>
        <w:rPr>
          <w:rFonts w:hint="default" w:ascii="Times New Roman" w:hAnsi="Times New Roman" w:cs="Times New Roman"/>
          <w:color w:val="auto"/>
          <w:sz w:val="28"/>
          <w:highlight w:val="none"/>
          <w:u w:val="single"/>
        </w:rPr>
      </w:pPr>
    </w:p>
    <w:p>
      <w:pPr>
        <w:snapToGrid w:val="0"/>
        <w:ind w:firstLine="840"/>
        <w:rPr>
          <w:rFonts w:hint="default" w:ascii="Times New Roman" w:hAnsi="Times New Roman" w:cs="Times New Roman"/>
          <w:color w:val="auto"/>
          <w:sz w:val="28"/>
          <w:highlight w:val="none"/>
          <w:u w:val="single"/>
        </w:rPr>
      </w:pPr>
    </w:p>
    <w:p>
      <w:pPr>
        <w:snapToGrid w:val="0"/>
        <w:ind w:firstLine="840"/>
        <w:rPr>
          <w:rFonts w:hint="default" w:ascii="Times New Roman" w:hAnsi="Times New Roman" w:cs="Times New Roman"/>
          <w:color w:val="auto"/>
          <w:sz w:val="28"/>
          <w:highlight w:val="none"/>
          <w:u w:val="single"/>
        </w:rPr>
      </w:pPr>
    </w:p>
    <w:p>
      <w:pPr>
        <w:snapToGrid w:val="0"/>
        <w:ind w:firstLine="900"/>
        <w:rPr>
          <w:rFonts w:hint="default" w:ascii="Times New Roman" w:hAnsi="Times New Roman" w:cs="Times New Roman"/>
          <w:color w:val="auto"/>
          <w:sz w:val="30"/>
          <w:highlight w:val="none"/>
          <w:u w:val="single"/>
        </w:rPr>
      </w:pPr>
    </w:p>
    <w:p>
      <w:pPr>
        <w:snapToGrid w:val="0"/>
        <w:ind w:firstLine="900"/>
        <w:rPr>
          <w:rFonts w:hint="default" w:ascii="Times New Roman" w:hAnsi="Times New Roman" w:cs="Times New Roman"/>
          <w:color w:val="auto"/>
          <w:sz w:val="30"/>
          <w:highlight w:val="none"/>
          <w:u w:val="single"/>
        </w:rPr>
      </w:pPr>
    </w:p>
    <w:p>
      <w:pPr>
        <w:snapToGrid w:val="0"/>
        <w:ind w:firstLine="900"/>
        <w:rPr>
          <w:rFonts w:hint="default" w:ascii="Times New Roman" w:hAnsi="Times New Roman" w:cs="Times New Roman"/>
          <w:color w:val="auto"/>
          <w:sz w:val="30"/>
          <w:highlight w:val="none"/>
          <w:u w:val="single"/>
        </w:rPr>
      </w:pPr>
    </w:p>
    <w:p>
      <w:pPr>
        <w:snapToGrid w:val="0"/>
        <w:ind w:firstLine="900"/>
        <w:rPr>
          <w:rFonts w:hint="default" w:ascii="Times New Roman" w:hAnsi="Times New Roman" w:cs="Times New Roman"/>
          <w:color w:val="auto"/>
          <w:sz w:val="30"/>
          <w:highlight w:val="none"/>
          <w:u w:val="single"/>
        </w:rPr>
      </w:pPr>
    </w:p>
    <w:p>
      <w:pPr>
        <w:snapToGrid w:val="0"/>
        <w:rPr>
          <w:rFonts w:hint="default" w:ascii="Times New Roman" w:hAnsi="Times New Roman" w:cs="Times New Roman"/>
          <w:color w:val="auto"/>
          <w:sz w:val="30"/>
          <w:highlight w:val="none"/>
          <w:u w:val="single"/>
        </w:rPr>
      </w:pPr>
    </w:p>
    <w:p>
      <w:pPr>
        <w:snapToGrid w:val="0"/>
        <w:ind w:firstLine="900"/>
        <w:rPr>
          <w:rFonts w:hint="default" w:ascii="Times New Roman" w:hAnsi="Times New Roman" w:cs="Times New Roman"/>
          <w:color w:val="auto"/>
          <w:sz w:val="30"/>
          <w:highlight w:val="none"/>
          <w:u w:val="single"/>
        </w:rPr>
      </w:pPr>
    </w:p>
    <w:p>
      <w:pPr>
        <w:snapToGrid w:val="0"/>
        <w:ind w:firstLine="900"/>
        <w:rPr>
          <w:rFonts w:hint="default" w:ascii="Times New Roman" w:hAnsi="Times New Roman" w:cs="Times New Roman"/>
          <w:color w:val="auto"/>
          <w:sz w:val="30"/>
          <w:highlight w:val="none"/>
          <w:u w:val="single"/>
        </w:rPr>
      </w:pPr>
    </w:p>
    <w:p>
      <w:pPr>
        <w:snapToGrid w:val="0"/>
        <w:ind w:firstLine="900"/>
        <w:rPr>
          <w:rFonts w:hint="default" w:ascii="Times New Roman" w:hAnsi="Times New Roman" w:cs="Times New Roman"/>
          <w:color w:val="auto"/>
          <w:sz w:val="30"/>
          <w:highlight w:val="none"/>
          <w:u w:val="single"/>
        </w:rPr>
      </w:pPr>
    </w:p>
    <w:p>
      <w:pPr>
        <w:snapToGrid w:val="0"/>
        <w:jc w:val="center"/>
        <w:rPr>
          <w:rFonts w:hint="default" w:ascii="Times New Roman" w:hAnsi="Times New Roman" w:cs="Times New Roman"/>
          <w:color w:val="auto"/>
          <w:highlight w:val="none"/>
        </w:rPr>
        <w:sectPr>
          <w:pgSz w:w="11906" w:h="16838"/>
          <w:pgMar w:top="1418" w:right="1418" w:bottom="1418" w:left="1418" w:header="851" w:footer="992" w:gutter="0"/>
          <w:cols w:space="720" w:num="1"/>
          <w:docGrid w:linePitch="312" w:charSpace="0"/>
        </w:sectPr>
      </w:pPr>
      <w:r>
        <w:rPr>
          <w:rFonts w:hint="default" w:ascii="Times New Roman" w:hAnsi="Times New Roman" w:cs="Times New Roman"/>
          <w:b/>
          <w:color w:val="auto"/>
          <w:sz w:val="32"/>
          <w:highlight w:val="none"/>
        </w:rPr>
        <w:t>国家市场监督管理总局</w:t>
      </w:r>
    </w:p>
    <w:p>
      <w:pPr>
        <w:snapToGrid w:val="0"/>
        <w:spacing w:line="360" w:lineRule="auto"/>
        <w:rPr>
          <w:rFonts w:hint="default" w:ascii="Times New Roman" w:hAnsi="Times New Roman" w:cs="Times New Roman"/>
          <w:color w:val="auto"/>
          <w:highlight w:val="none"/>
        </w:rPr>
      </w:pPr>
    </w:p>
    <w:p>
      <w:pPr>
        <w:snapToGrid w:val="0"/>
        <w:spacing w:line="360" w:lineRule="auto"/>
        <w:jc w:val="center"/>
        <w:rPr>
          <w:rFonts w:hint="default" w:ascii="Times New Roman" w:hAnsi="Times New Roman" w:cs="Times New Roman"/>
          <w:b/>
          <w:color w:val="auto"/>
          <w:sz w:val="32"/>
          <w:highlight w:val="none"/>
        </w:rPr>
      </w:pPr>
      <w:r>
        <w:rPr>
          <w:rFonts w:hint="default" w:ascii="Times New Roman" w:hAnsi="Times New Roman" w:cs="Times New Roman"/>
          <w:b/>
          <w:color w:val="auto"/>
          <w:sz w:val="32"/>
          <w:highlight w:val="none"/>
        </w:rPr>
        <w:t>应 用 说 明</w:t>
      </w:r>
    </w:p>
    <w:p>
      <w:pPr>
        <w:snapToGrid w:val="0"/>
        <w:spacing w:line="360" w:lineRule="auto"/>
        <w:jc w:val="center"/>
        <w:rPr>
          <w:rFonts w:hint="default" w:ascii="Times New Roman" w:hAnsi="Times New Roman" w:cs="Times New Roman"/>
          <w:b/>
          <w:color w:val="auto"/>
          <w:sz w:val="32"/>
          <w:highlight w:val="none"/>
        </w:rPr>
      </w:pPr>
    </w:p>
    <w:p>
      <w:pPr>
        <w:snapToGrid w:val="0"/>
        <w:spacing w:line="360" w:lineRule="auto"/>
        <w:ind w:firstLine="420"/>
        <w:rPr>
          <w:rFonts w:hint="default" w:ascii="Times New Roman" w:hAnsi="Times New Roman" w:cs="Times New Roman"/>
          <w:color w:val="auto"/>
          <w:highlight w:val="none"/>
          <w:u w:val="single"/>
        </w:rPr>
      </w:pPr>
      <w:r>
        <w:rPr>
          <w:rFonts w:hint="default" w:ascii="Times New Roman" w:hAnsi="Times New Roman" w:cs="Times New Roman"/>
          <w:color w:val="auto"/>
          <w:highlight w:val="none"/>
        </w:rPr>
        <w:t>1. 本办法核查内容分为6大部分2</w:t>
      </w: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rPr>
        <w:t>条</w:t>
      </w:r>
      <w:r>
        <w:rPr>
          <w:rFonts w:hint="eastAsia" w:ascii="Times New Roman" w:hAnsi="Times New Roman" w:cs="Times New Roman"/>
          <w:color w:val="auto"/>
          <w:highlight w:val="none"/>
          <w:lang w:val="en-US" w:eastAsia="zh-CN"/>
        </w:rPr>
        <w:t>31</w:t>
      </w:r>
      <w:r>
        <w:rPr>
          <w:rFonts w:hint="default" w:ascii="Times New Roman" w:hAnsi="Times New Roman" w:cs="Times New Roman"/>
          <w:color w:val="auto"/>
          <w:highlight w:val="none"/>
        </w:rPr>
        <w:t>款，应根据其满足程度和相关条款“备注”栏中给出的判定原则分别作出符合、不符合、建议改进。</w:t>
      </w:r>
    </w:p>
    <w:p>
      <w:pPr>
        <w:snapToGrid w:val="0"/>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 企业申请材料与企业实际情况不符的，应判为不符合。</w:t>
      </w:r>
    </w:p>
    <w:p>
      <w:pPr>
        <w:snapToGrid w:val="0"/>
        <w:spacing w:line="360" w:lineRule="auto"/>
        <w:ind w:firstLine="420"/>
        <w:rPr>
          <w:rFonts w:hint="default" w:ascii="Times New Roman" w:hAnsi="Times New Roman" w:cs="Times New Roman"/>
          <w:i/>
          <w:color w:val="auto"/>
          <w:highlight w:val="none"/>
        </w:rPr>
      </w:pPr>
      <w:r>
        <w:rPr>
          <w:rFonts w:hint="default" w:ascii="Times New Roman" w:hAnsi="Times New Roman" w:cs="Times New Roman"/>
          <w:color w:val="auto"/>
          <w:highlight w:val="none"/>
        </w:rPr>
        <w:t>3. 凡涉及到企业的生产设施、生产设备、检验检测设备、落实质量安全主体责任和质量安全追溯要求等缺失问题的，应判相关条款不符合。</w:t>
      </w:r>
    </w:p>
    <w:p>
      <w:pPr>
        <w:snapToGrid w:val="0"/>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4. 每款核查内容逐个判断，并在对应的“是”或“否”的选项框中打“√”，凡在“否”的选项框中打“√”的，须填写详细的</w:t>
      </w:r>
      <w:r>
        <w:rPr>
          <w:rFonts w:hint="eastAsia" w:ascii="Times New Roman" w:hAnsi="Times New Roman"/>
          <w:color w:val="auto"/>
          <w:highlight w:val="none"/>
          <w:lang w:val="en-US" w:eastAsia="zh-CN"/>
        </w:rPr>
        <w:t>建议改进或</w:t>
      </w:r>
      <w:r>
        <w:rPr>
          <w:rFonts w:hint="default" w:ascii="Times New Roman" w:hAnsi="Times New Roman" w:cs="Times New Roman"/>
          <w:color w:val="auto"/>
          <w:highlight w:val="none"/>
        </w:rPr>
        <w:t>不符合事实。</w:t>
      </w:r>
    </w:p>
    <w:p>
      <w:pPr>
        <w:snapToGrid w:val="0"/>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5．核查结论的确定原则：经核查2</w:t>
      </w: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rPr>
        <w:t>条均未发现不符合，核查结论为合格。否则核查结论为不合格。</w:t>
      </w:r>
    </w:p>
    <w:p>
      <w:pPr>
        <w:spacing w:line="360" w:lineRule="auto"/>
        <w:ind w:firstLine="420" w:firstLineChars="200"/>
        <w:rPr>
          <w:rFonts w:hint="default" w:ascii="Times New Roman" w:hAnsi="Times New Roman" w:cs="Times New Roman"/>
          <w:bCs/>
          <w:color w:val="auto"/>
          <w:szCs w:val="32"/>
          <w:highlight w:val="none"/>
        </w:rPr>
        <w:sectPr>
          <w:headerReference r:id="rId9" w:type="first"/>
          <w:footerReference r:id="rId10" w:type="default"/>
          <w:footerReference r:id="rId11" w:type="even"/>
          <w:pgSz w:w="11906" w:h="16838"/>
          <w:pgMar w:top="1418" w:right="1418" w:bottom="1418" w:left="1418" w:header="851" w:footer="992" w:gutter="0"/>
          <w:cols w:space="720" w:num="1"/>
          <w:docGrid w:linePitch="312" w:charSpace="0"/>
        </w:sectPr>
      </w:pPr>
    </w:p>
    <w:tbl>
      <w:tblPr>
        <w:tblStyle w:val="2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42" w:type="dxa"/>
          <w:bottom w:w="0" w:type="dxa"/>
          <w:right w:w="42" w:type="dxa"/>
        </w:tblCellMar>
      </w:tblPr>
      <w:tblGrid>
        <w:gridCol w:w="709"/>
        <w:gridCol w:w="708"/>
        <w:gridCol w:w="11"/>
        <w:gridCol w:w="4378"/>
        <w:gridCol w:w="6"/>
        <w:gridCol w:w="1342"/>
        <w:gridCol w:w="53"/>
        <w:gridCol w:w="1440"/>
        <w:gridCol w:w="9"/>
        <w:gridCol w:w="4853"/>
        <w:gridCol w:w="1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gridAfter w:val="1"/>
          <w:wAfter w:w="16" w:type="dxa"/>
          <w:cantSplit/>
          <w:tblHeade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序号</w:t>
            </w:r>
          </w:p>
        </w:tc>
        <w:tc>
          <w:tcPr>
            <w:tcW w:w="71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核查</w:t>
            </w:r>
          </w:p>
          <w:p>
            <w:pPr>
              <w:adjustRightInd w:val="0"/>
              <w:snapToGrid w:val="0"/>
              <w:spacing w:line="360" w:lineRule="exact"/>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项目</w:t>
            </w:r>
          </w:p>
        </w:tc>
        <w:tc>
          <w:tcPr>
            <w:tcW w:w="437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核查内容和要点</w:t>
            </w:r>
          </w:p>
        </w:tc>
        <w:tc>
          <w:tcPr>
            <w:tcW w:w="1401"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核查情况</w:t>
            </w:r>
          </w:p>
        </w:tc>
        <w:tc>
          <w:tcPr>
            <w:tcW w:w="144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结论</w:t>
            </w:r>
          </w:p>
        </w:tc>
        <w:tc>
          <w:tcPr>
            <w:tcW w:w="485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550"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ind w:hanging="8"/>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1</w:t>
            </w:r>
          </w:p>
        </w:tc>
        <w:tc>
          <w:tcPr>
            <w:tcW w:w="12800" w:type="dxa"/>
            <w:gridSpan w:val="9"/>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申请材料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14" w:hRule="atLeast"/>
          <w:jc w:val="center"/>
        </w:trPr>
        <w:tc>
          <w:tcPr>
            <w:tcW w:w="709" w:type="dxa"/>
            <w:vMerge w:val="restart"/>
            <w:tcBorders>
              <w:top w:val="single" w:color="auto" w:sz="4" w:space="0"/>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1.1</w:t>
            </w:r>
          </w:p>
        </w:tc>
        <w:tc>
          <w:tcPr>
            <w:tcW w:w="708" w:type="dxa"/>
            <w:vMerge w:val="restart"/>
            <w:tcBorders>
              <w:top w:val="single" w:color="auto" w:sz="4" w:space="0"/>
              <w:left w:val="single" w:color="auto" w:sz="4" w:space="0"/>
              <w:right w:val="single" w:color="auto" w:sz="4" w:space="0"/>
            </w:tcBorders>
            <w:shd w:val="clear" w:color="auto" w:fill="auto"/>
            <w:noWrap w:val="0"/>
            <w:vAlign w:val="center"/>
          </w:tcPr>
          <w:p>
            <w:pPr>
              <w:adjustRightInd w:val="0"/>
              <w:snapToGrid w:val="0"/>
              <w:spacing w:line="320" w:lineRule="exact"/>
              <w:jc w:val="center"/>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cs="Times New Roman"/>
                <w:color w:val="auto"/>
                <w:highlight w:val="none"/>
              </w:rPr>
              <w:t>证照信息</w:t>
            </w:r>
          </w:p>
          <w:p>
            <w:pPr>
              <w:adjustRightInd w:val="0"/>
              <w:snapToGrid w:val="0"/>
              <w:spacing w:line="320" w:lineRule="exact"/>
              <w:jc w:val="center"/>
              <w:rPr>
                <w:rFonts w:hint="default" w:ascii="Times New Roman" w:hAnsi="Times New Roman" w:cs="Times New Roman"/>
                <w:bCs/>
                <w:color w:val="auto"/>
                <w:highlight w:val="none"/>
              </w:rPr>
            </w:pPr>
          </w:p>
        </w:tc>
        <w:tc>
          <w:tcPr>
            <w:tcW w:w="4389"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cs="Times New Roman"/>
                <w:color w:val="auto"/>
                <w:highlight w:val="none"/>
              </w:rPr>
              <w:t xml:space="preserve">1）营业执照是否在有效期限内。 </w:t>
            </w:r>
          </w:p>
        </w:tc>
        <w:tc>
          <w:tcPr>
            <w:tcW w:w="1348"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320" w:lineRule="exact"/>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是；</w:t>
            </w: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否：</w:t>
            </w:r>
          </w:p>
        </w:tc>
        <w:tc>
          <w:tcPr>
            <w:tcW w:w="1502" w:type="dxa"/>
            <w:gridSpan w:val="3"/>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符合</w:t>
            </w:r>
          </w:p>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tc>
        <w:tc>
          <w:tcPr>
            <w:tcW w:w="4853" w:type="dxa"/>
            <w:vMerge w:val="restart"/>
            <w:tcBorders>
              <w:top w:val="single" w:color="auto" w:sz="4" w:space="0"/>
              <w:left w:val="single" w:color="auto" w:sz="4" w:space="0"/>
              <w:bottom w:val="single" w:color="auto" w:sz="4" w:space="0"/>
              <w:right w:val="single" w:color="auto" w:sz="4" w:space="0"/>
            </w:tcBorders>
            <w:noWrap w:val="0"/>
            <w:vAlign w:val="center"/>
          </w:tcPr>
          <w:p>
            <w:pPr>
              <w:numPr>
                <w:ilvl w:val="-1"/>
                <w:numId w:val="0"/>
              </w:numPr>
              <w:adjustRightInd w:val="0"/>
              <w:snapToGrid w:val="0"/>
              <w:spacing w:line="320" w:lineRule="exact"/>
              <w:rPr>
                <w:rFonts w:hint="default" w:ascii="Times New Roman" w:hAnsi="Times New Roman" w:cs="Times New Roman"/>
                <w:color w:val="auto"/>
                <w:szCs w:val="22"/>
                <w:highlight w:val="none"/>
              </w:rPr>
            </w:pPr>
            <w:r>
              <w:rPr>
                <w:rFonts w:hint="eastAsia" w:cs="Times New Roman"/>
                <w:color w:val="auto"/>
                <w:kern w:val="2"/>
                <w:sz w:val="21"/>
                <w:szCs w:val="21"/>
                <w:highlight w:val="none"/>
                <w:lang w:val="en-US" w:eastAsia="zh-CN" w:bidi="ar-SA"/>
              </w:rPr>
              <w:t>1</w:t>
            </w:r>
            <w:r>
              <w:rPr>
                <w:rFonts w:hint="default" w:ascii="Times New Roman" w:hAnsi="Times New Roman" w:cs="Times New Roman"/>
                <w:color w:val="auto"/>
                <w:kern w:val="2"/>
                <w:sz w:val="21"/>
                <w:szCs w:val="22"/>
                <w:highlight w:val="none"/>
                <w:lang w:val="en-US" w:eastAsia="zh-CN" w:bidi="ar-SA"/>
              </w:rPr>
              <w:t>.第</w:t>
            </w:r>
            <w:r>
              <w:rPr>
                <w:rFonts w:hint="default" w:ascii="Times New Roman" w:hAnsi="Times New Roman" w:cs="Times New Roman" w:eastAsiaTheme="minorEastAsia"/>
                <w:color w:val="auto"/>
                <w:kern w:val="2"/>
                <w:sz w:val="21"/>
                <w:szCs w:val="22"/>
                <w:highlight w:val="none"/>
                <w:lang w:val="en-US" w:eastAsia="zh-CN" w:bidi="ar-SA"/>
              </w:rPr>
              <w:t>1）</w:t>
            </w:r>
            <w:r>
              <w:rPr>
                <w:rFonts w:hint="default" w:ascii="Times New Roman" w:hAnsi="Times New Roman" w:cs="Times New Roman"/>
                <w:color w:val="auto"/>
                <w:szCs w:val="22"/>
                <w:highlight w:val="none"/>
              </w:rPr>
              <w:t>～5）款，若为填写、打印错误允许勘误，此类情况不判为不符合。</w:t>
            </w:r>
          </w:p>
          <w:p>
            <w:pPr>
              <w:adjustRightInd w:val="0"/>
              <w:snapToGrid w:val="0"/>
              <w:spacing w:line="320" w:lineRule="exact"/>
              <w:rPr>
                <w:rFonts w:hint="default" w:ascii="Times New Roman" w:hAnsi="Times New Roman" w:cs="Times New Roman" w:eastAsiaTheme="minorEastAsia"/>
                <w:color w:val="auto"/>
                <w:szCs w:val="22"/>
                <w:highlight w:val="none"/>
                <w:lang w:val="en-US" w:eastAsia="zh-CN"/>
              </w:rPr>
            </w:pPr>
            <w:r>
              <w:rPr>
                <w:rFonts w:hint="default" w:ascii="Times New Roman" w:hAnsi="Times New Roman" w:cs="Times New Roman"/>
                <w:color w:val="auto"/>
                <w:szCs w:val="22"/>
                <w:highlight w:val="none"/>
                <w:lang w:val="en-US" w:eastAsia="zh-CN"/>
              </w:rPr>
              <w:t>2.</w:t>
            </w:r>
            <w:r>
              <w:rPr>
                <w:rFonts w:hint="default" w:ascii="Times New Roman" w:hAnsi="Times New Roman" w:cs="Times New Roman" w:eastAsiaTheme="minorEastAsia"/>
                <w:color w:val="auto"/>
                <w:szCs w:val="22"/>
                <w:highlight w:val="none"/>
              </w:rPr>
              <w:t>生产企业需取得安全生产许可证</w:t>
            </w:r>
            <w:r>
              <w:rPr>
                <w:rFonts w:hint="default" w:ascii="Times New Roman" w:hAnsi="Times New Roman" w:cs="Times New Roman" w:eastAsiaTheme="minorEastAsia"/>
                <w:color w:val="auto"/>
                <w:szCs w:val="22"/>
                <w:highlight w:val="none"/>
                <w:lang w:eastAsia="zh-CN"/>
              </w:rPr>
              <w:t>，</w:t>
            </w:r>
            <w:r>
              <w:rPr>
                <w:rFonts w:hint="default" w:ascii="Times New Roman" w:hAnsi="Times New Roman" w:cs="Times New Roman" w:eastAsiaTheme="minorEastAsia"/>
                <w:color w:val="auto"/>
                <w:szCs w:val="22"/>
                <w:highlight w:val="none"/>
              </w:rPr>
              <w:t>并在有效期限内</w:t>
            </w:r>
            <w:r>
              <w:rPr>
                <w:rFonts w:hint="default" w:ascii="Times New Roman" w:hAnsi="Times New Roman" w:cs="Times New Roman" w:eastAsiaTheme="minorEastAsia"/>
                <w:color w:val="auto"/>
                <w:szCs w:val="22"/>
                <w:highlight w:val="none"/>
                <w:lang w:eastAsia="zh-CN"/>
              </w:rPr>
              <w:t>，</w:t>
            </w:r>
            <w:r>
              <w:rPr>
                <w:rFonts w:hint="default" w:ascii="Times New Roman" w:hAnsi="Times New Roman" w:cs="Times New Roman" w:eastAsiaTheme="minorEastAsia"/>
                <w:color w:val="auto"/>
                <w:szCs w:val="22"/>
                <w:highlight w:val="none"/>
                <w:lang w:val="en-US" w:eastAsia="zh-CN"/>
              </w:rPr>
              <w:t>如不符合</w:t>
            </w:r>
            <w:r>
              <w:rPr>
                <w:rFonts w:hint="default" w:ascii="Times New Roman" w:hAnsi="Times New Roman" w:cs="Times New Roman" w:eastAsiaTheme="minorEastAsia"/>
                <w:color w:val="auto"/>
                <w:szCs w:val="22"/>
                <w:highlight w:val="none"/>
                <w:lang w:eastAsia="zh-CN"/>
              </w:rPr>
              <w:t>，</w:t>
            </w:r>
            <w:r>
              <w:rPr>
                <w:rFonts w:hint="default" w:ascii="Times New Roman" w:hAnsi="Times New Roman" w:cs="Times New Roman" w:eastAsiaTheme="minorEastAsia"/>
                <w:color w:val="auto"/>
                <w:szCs w:val="22"/>
                <w:highlight w:val="none"/>
                <w:lang w:val="en-US" w:eastAsia="zh-CN"/>
              </w:rPr>
              <w:t>判为不符合。</w:t>
            </w:r>
          </w:p>
          <w:p>
            <w:pPr>
              <w:adjustRightInd w:val="0"/>
              <w:snapToGrid w:val="0"/>
              <w:spacing w:line="320" w:lineRule="exact"/>
              <w:rPr>
                <w:rFonts w:hint="default" w:ascii="Times New Roman" w:hAnsi="Times New Roman" w:cs="Times New Roman"/>
                <w:color w:val="auto"/>
                <w:highlight w:val="none"/>
              </w:rPr>
            </w:pP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lang w:val="en-US" w:eastAsia="zh-CN"/>
              </w:rPr>
              <w:t>.</w:t>
            </w:r>
            <w:r>
              <w:rPr>
                <w:rFonts w:hint="default" w:ascii="Times New Roman" w:hAnsi="Times New Roman" w:cs="Times New Roman" w:eastAsiaTheme="minorEastAsia"/>
                <w:color w:val="auto"/>
                <w:szCs w:val="22"/>
                <w:highlight w:val="none"/>
              </w:rPr>
              <w:t>安全生产许可证</w:t>
            </w:r>
            <w:r>
              <w:rPr>
                <w:rFonts w:hint="default" w:ascii="Times New Roman" w:hAnsi="Times New Roman" w:cs="Times New Roman" w:eastAsiaTheme="minorEastAsia"/>
                <w:color w:val="auto"/>
                <w:szCs w:val="22"/>
                <w:highlight w:val="none"/>
                <w:lang w:val="en-US" w:eastAsia="zh-CN"/>
              </w:rPr>
              <w:t>不</w:t>
            </w:r>
            <w:r>
              <w:rPr>
                <w:rFonts w:hint="default" w:ascii="Times New Roman" w:hAnsi="Times New Roman" w:cs="Times New Roman" w:eastAsiaTheme="minorEastAsia"/>
                <w:color w:val="auto"/>
                <w:szCs w:val="22"/>
                <w:highlight w:val="none"/>
              </w:rPr>
              <w:t>包含所申请产品</w:t>
            </w:r>
            <w:r>
              <w:rPr>
                <w:rFonts w:hint="default" w:ascii="Times New Roman" w:hAnsi="Times New Roman" w:cs="Times New Roman" w:eastAsiaTheme="minorEastAsia"/>
                <w:color w:val="auto"/>
                <w:szCs w:val="22"/>
                <w:highlight w:val="none"/>
                <w:lang w:eastAsia="zh-CN"/>
              </w:rPr>
              <w:t>，</w:t>
            </w:r>
            <w:r>
              <w:rPr>
                <w:rFonts w:hint="default" w:ascii="Times New Roman" w:hAnsi="Times New Roman" w:cs="Times New Roman" w:eastAsiaTheme="minorEastAsia"/>
                <w:color w:val="auto"/>
                <w:szCs w:val="22"/>
                <w:highlight w:val="none"/>
                <w:lang w:val="en-US" w:eastAsia="zh-CN"/>
              </w:rPr>
              <w:t>判为不符合。</w:t>
            </w:r>
          </w:p>
          <w:p>
            <w:pPr>
              <w:adjustRightInd w:val="0"/>
              <w:snapToGrid w:val="0"/>
              <w:spacing w:line="320" w:lineRule="exact"/>
              <w:rPr>
                <w:rFonts w:hint="default" w:ascii="Times New Roman" w:hAnsi="Times New Roman" w:cs="Times New Roman"/>
                <w:bCs/>
                <w:color w:val="auto"/>
                <w:highlight w:val="none"/>
              </w:rPr>
            </w:pPr>
            <w:r>
              <w:rPr>
                <w:rFonts w:hint="eastAsia" w:cs="Times New Roman"/>
                <w:color w:val="auto"/>
                <w:highlight w:val="none"/>
                <w:lang w:val="en-US" w:eastAsia="zh-CN"/>
              </w:rPr>
              <w:t>4.第</w:t>
            </w:r>
            <w:r>
              <w:rPr>
                <w:rFonts w:hint="default" w:ascii="Times New Roman" w:hAnsi="Times New Roman" w:cs="Times New Roman"/>
                <w:color w:val="auto"/>
                <w:highlight w:val="none"/>
              </w:rPr>
              <w:t>1）～5）款，任意</w:t>
            </w:r>
            <w:r>
              <w:rPr>
                <w:rFonts w:hint="eastAsia" w:ascii="Times New Roman" w:hAnsi="Times New Roman"/>
                <w:color w:val="auto"/>
                <w:highlight w:val="none"/>
                <w:lang w:val="en-US" w:eastAsia="zh-CN"/>
              </w:rPr>
              <w:t>一</w:t>
            </w:r>
            <w:r>
              <w:rPr>
                <w:rFonts w:hint="default" w:ascii="Times New Roman" w:hAnsi="Times New Roman" w:cs="Times New Roman"/>
                <w:color w:val="auto"/>
                <w:highlight w:val="none"/>
              </w:rPr>
              <w:t>款为否时，均判为不符合。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666" w:hRule="atLeast"/>
          <w:jc w:val="center"/>
        </w:trPr>
        <w:tc>
          <w:tcPr>
            <w:tcW w:w="709" w:type="dxa"/>
            <w:vMerge w:val="continue"/>
            <w:tcBorders>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p>
        </w:tc>
        <w:tc>
          <w:tcPr>
            <w:tcW w:w="708" w:type="dxa"/>
            <w:vMerge w:val="continue"/>
            <w:tcBorders>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p>
        </w:tc>
        <w:tc>
          <w:tcPr>
            <w:tcW w:w="4389"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cs="Times New Roman"/>
                <w:color w:val="auto"/>
                <w:highlight w:val="none"/>
              </w:rPr>
              <w:t>2）申请单的企业名称、统一社会信用代码、法定代表人或负责人、住所等信息与营业执照是否一致。</w:t>
            </w:r>
          </w:p>
        </w:tc>
        <w:tc>
          <w:tcPr>
            <w:tcW w:w="1348"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320" w:lineRule="exact"/>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是；</w:t>
            </w: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否：</w:t>
            </w:r>
          </w:p>
        </w:tc>
        <w:tc>
          <w:tcPr>
            <w:tcW w:w="1502"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c>
          <w:tcPr>
            <w:tcW w:w="4853"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666" w:hRule="atLeast"/>
          <w:jc w:val="center"/>
        </w:trPr>
        <w:tc>
          <w:tcPr>
            <w:tcW w:w="709" w:type="dxa"/>
            <w:vMerge w:val="continue"/>
            <w:tcBorders>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p>
        </w:tc>
        <w:tc>
          <w:tcPr>
            <w:tcW w:w="708" w:type="dxa"/>
            <w:vMerge w:val="continue"/>
            <w:tcBorders>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p>
        </w:tc>
        <w:tc>
          <w:tcPr>
            <w:tcW w:w="4389"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rPr>
                <w:rFonts w:hint="default" w:ascii="Times New Roman" w:hAnsi="Times New Roman" w:eastAsia="宋体" w:cs="Times New Roman"/>
                <w:color w:val="auto"/>
                <w:kern w:val="2"/>
                <w:sz w:val="21"/>
                <w:highlight w:val="none"/>
                <w:lang w:val="en-US" w:eastAsia="zh-CN" w:bidi="ar-SA"/>
              </w:rPr>
            </w:pPr>
            <w:r>
              <w:rPr>
                <w:rFonts w:hint="default" w:ascii="Times New Roman" w:hAnsi="Times New Roman" w:cs="Times New Roman"/>
                <w:color w:val="auto"/>
                <w:highlight w:val="none"/>
              </w:rPr>
              <w:t>3）申请单填写的地址与实际生产地址是否一致。</w:t>
            </w:r>
          </w:p>
        </w:tc>
        <w:tc>
          <w:tcPr>
            <w:tcW w:w="1348"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320" w:lineRule="exact"/>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是；</w:t>
            </w: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否：</w:t>
            </w:r>
          </w:p>
        </w:tc>
        <w:tc>
          <w:tcPr>
            <w:tcW w:w="1502"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c>
          <w:tcPr>
            <w:tcW w:w="4853"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666" w:hRule="atLeast"/>
          <w:jc w:val="center"/>
        </w:trPr>
        <w:tc>
          <w:tcPr>
            <w:tcW w:w="709" w:type="dxa"/>
            <w:vMerge w:val="continue"/>
            <w:tcBorders>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p>
        </w:tc>
        <w:tc>
          <w:tcPr>
            <w:tcW w:w="708" w:type="dxa"/>
            <w:vMerge w:val="continue"/>
            <w:tcBorders>
              <w:left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c>
          <w:tcPr>
            <w:tcW w:w="4389"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rPr>
              <w:t>）实际生产地址与营业执照登记住所是否一致（实际生产地址应与营业执照住所同地址，若不同或有多个生产地址，该生产地址应经市场监管部门登记或备案）。</w:t>
            </w:r>
          </w:p>
        </w:tc>
        <w:tc>
          <w:tcPr>
            <w:tcW w:w="1348"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320" w:lineRule="exact"/>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是；</w:t>
            </w:r>
            <w:r>
              <w:rPr>
                <w:rFonts w:hint="default" w:ascii="Times New Roman" w:hAnsi="Times New Roman" w:cs="Times New Roman"/>
                <w:bCs/>
                <w:color w:val="auto"/>
                <w:highlight w:val="none"/>
              </w:rPr>
              <w:sym w:font="Wingdings" w:char="00A8"/>
            </w:r>
            <w:r>
              <w:rPr>
                <w:rFonts w:hint="default" w:ascii="Times New Roman" w:hAnsi="Times New Roman" w:cs="Times New Roman"/>
                <w:bCs/>
                <w:color w:val="auto"/>
                <w:highlight w:val="none"/>
              </w:rPr>
              <w:t xml:space="preserve"> 否：</w:t>
            </w:r>
          </w:p>
        </w:tc>
        <w:tc>
          <w:tcPr>
            <w:tcW w:w="1502"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c>
          <w:tcPr>
            <w:tcW w:w="4853"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386" w:hRule="atLeast"/>
          <w:jc w:val="center"/>
        </w:trPr>
        <w:tc>
          <w:tcPr>
            <w:tcW w:w="709" w:type="dxa"/>
            <w:vMerge w:val="continue"/>
            <w:tcBorders>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p>
        </w:tc>
        <w:tc>
          <w:tcPr>
            <w:tcW w:w="708" w:type="dxa"/>
            <w:vMerge w:val="continue"/>
            <w:tcBorders>
              <w:left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c>
          <w:tcPr>
            <w:tcW w:w="4389"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cs="Times New Roman"/>
                <w:color w:val="auto"/>
                <w:highlight w:val="none"/>
                <w:lang w:val="en-US" w:eastAsia="zh-CN"/>
              </w:rPr>
              <w:t>5</w:t>
            </w:r>
            <w:r>
              <w:rPr>
                <w:rFonts w:hint="default" w:ascii="Times New Roman" w:hAnsi="Times New Roman" w:cs="Times New Roman"/>
                <w:color w:val="auto"/>
                <w:highlight w:val="none"/>
              </w:rPr>
              <w:t>）企业是否取得安全生产许可证，并在有效期限内。</w:t>
            </w:r>
          </w:p>
        </w:tc>
        <w:tc>
          <w:tcPr>
            <w:tcW w:w="1348"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320" w:lineRule="exact"/>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cs="Times New Roman"/>
                <w:bCs/>
                <w:color w:val="auto"/>
                <w:highlight w:val="none"/>
              </w:rPr>
              <w:sym w:font="Wingdings" w:char="00A8"/>
            </w:r>
            <w:r>
              <w:rPr>
                <w:rFonts w:hint="default" w:ascii="Times New Roman" w:hAnsi="Times New Roman" w:cs="Times New Roman"/>
                <w:bCs/>
                <w:color w:val="auto"/>
                <w:highlight w:val="none"/>
              </w:rPr>
              <w:t xml:space="preserve"> 是；</w:t>
            </w: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否：</w:t>
            </w:r>
          </w:p>
        </w:tc>
        <w:tc>
          <w:tcPr>
            <w:tcW w:w="1502"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c>
          <w:tcPr>
            <w:tcW w:w="4853"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1.2</w:t>
            </w:r>
          </w:p>
        </w:tc>
        <w:tc>
          <w:tcPr>
            <w:tcW w:w="708" w:type="dxa"/>
            <w:tcBorders>
              <w:top w:val="single" w:color="auto" w:sz="4" w:space="0"/>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产业政策</w:t>
            </w:r>
          </w:p>
        </w:tc>
        <w:tc>
          <w:tcPr>
            <w:tcW w:w="4389" w:type="dxa"/>
            <w:gridSpan w:val="2"/>
            <w:tcBorders>
              <w:top w:val="single" w:color="auto" w:sz="4" w:space="0"/>
              <w:left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eastAsiaTheme="minorEastAsia"/>
                <w:bCs/>
                <w:color w:val="auto"/>
                <w:highlight w:val="none"/>
                <w:lang w:eastAsia="zh-CN"/>
              </w:rPr>
            </w:pPr>
            <w:r>
              <w:rPr>
                <w:rFonts w:hint="default" w:ascii="Times New Roman" w:hAnsi="Times New Roman" w:cs="Times New Roman"/>
                <w:color w:val="auto"/>
                <w:highlight w:val="none"/>
              </w:rPr>
              <w:t>6）企业实际情况是否符合符合国家产业政策要求</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是否</w:t>
            </w:r>
            <w:r>
              <w:rPr>
                <w:rFonts w:hint="default" w:ascii="Times New Roman" w:hAnsi="Times New Roman" w:cs="Times New Roman"/>
                <w:color w:val="auto"/>
                <w:highlight w:val="none"/>
              </w:rPr>
              <w:t>具有核准或备案权限的企业投资项目主管部门出具的</w:t>
            </w:r>
            <w:r>
              <w:rPr>
                <w:rFonts w:hint="default" w:ascii="Times New Roman" w:hAnsi="Times New Roman" w:eastAsia="宋体" w:cs="Times New Roman"/>
                <w:bCs/>
                <w:color w:val="auto"/>
                <w:highlight w:val="none"/>
              </w:rPr>
              <w:t>有效审批文件、核准文件</w:t>
            </w:r>
            <w:r>
              <w:rPr>
                <w:rFonts w:hint="default" w:ascii="Times New Roman" w:hAnsi="Times New Roman" w:cs="Times New Roman"/>
                <w:bCs/>
                <w:color w:val="auto"/>
                <w:highlight w:val="none"/>
                <w:lang w:eastAsia="zh-CN"/>
              </w:rPr>
              <w:t>、</w:t>
            </w:r>
            <w:r>
              <w:rPr>
                <w:rFonts w:hint="default" w:ascii="Times New Roman" w:hAnsi="Times New Roman" w:cs="Times New Roman"/>
                <w:bCs/>
                <w:color w:val="auto"/>
                <w:highlight w:val="none"/>
                <w:lang w:val="en-US" w:eastAsia="zh-CN"/>
              </w:rPr>
              <w:t>备案文件</w:t>
            </w:r>
            <w:r>
              <w:rPr>
                <w:rFonts w:hint="default" w:ascii="Times New Roman" w:hAnsi="Times New Roman" w:cs="Times New Roman"/>
                <w:color w:val="auto"/>
                <w:highlight w:val="none"/>
                <w:lang w:eastAsia="zh-CN"/>
              </w:rPr>
              <w:t>。</w:t>
            </w:r>
          </w:p>
        </w:tc>
        <w:tc>
          <w:tcPr>
            <w:tcW w:w="1348" w:type="dxa"/>
            <w:gridSpan w:val="2"/>
            <w:tcBorders>
              <w:top w:val="single" w:color="auto" w:sz="4" w:space="0"/>
              <w:left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是；</w:t>
            </w: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否； </w:t>
            </w: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不适用：</w:t>
            </w:r>
          </w:p>
        </w:tc>
        <w:tc>
          <w:tcPr>
            <w:tcW w:w="1502" w:type="dxa"/>
            <w:gridSpan w:val="3"/>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符合</w:t>
            </w:r>
          </w:p>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不适用</w:t>
            </w:r>
          </w:p>
        </w:tc>
        <w:tc>
          <w:tcPr>
            <w:tcW w:w="485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1.如果产品不涉及产业政策，此项不适用；</w:t>
            </w:r>
          </w:p>
          <w:p>
            <w:pPr>
              <w:adjustRightInd w:val="0"/>
              <w:snapToGrid w:val="0"/>
              <w:spacing w:line="320" w:lineRule="exact"/>
              <w:rPr>
                <w:rFonts w:hint="default" w:ascii="Times New Roman" w:hAnsi="Times New Roman" w:cs="Times New Roman"/>
                <w:color w:val="auto"/>
                <w:highlight w:val="none"/>
              </w:rPr>
            </w:pPr>
            <w:r>
              <w:rPr>
                <w:rFonts w:hint="default" w:ascii="Times New Roman" w:hAnsi="Times New Roman" w:cs="Times New Roman"/>
                <w:bCs/>
                <w:color w:val="auto"/>
                <w:highlight w:val="none"/>
              </w:rPr>
              <w:t>2.</w:t>
            </w:r>
            <w:r>
              <w:rPr>
                <w:rFonts w:hint="default" w:ascii="Times New Roman" w:hAnsi="Times New Roman" w:cs="Times New Roman"/>
                <w:color w:val="auto"/>
                <w:highlight w:val="none"/>
              </w:rPr>
              <w:t>企业实际情况不符合国家产业政策要求，或不符合</w:t>
            </w:r>
            <w:r>
              <w:rPr>
                <w:rFonts w:hint="default" w:ascii="Times New Roman" w:hAnsi="Times New Roman" w:eastAsia="宋体" w:cs="Times New Roman"/>
                <w:bCs/>
                <w:color w:val="auto"/>
                <w:highlight w:val="none"/>
              </w:rPr>
              <w:t>审批文件、核准文件</w:t>
            </w:r>
            <w:r>
              <w:rPr>
                <w:rFonts w:hint="default" w:ascii="Times New Roman" w:hAnsi="Times New Roman" w:cs="Times New Roman"/>
                <w:bCs/>
                <w:color w:val="auto"/>
                <w:highlight w:val="none"/>
                <w:lang w:eastAsia="zh-CN"/>
              </w:rPr>
              <w:t>、</w:t>
            </w:r>
            <w:r>
              <w:rPr>
                <w:rFonts w:hint="default" w:ascii="Times New Roman" w:hAnsi="Times New Roman" w:cs="Times New Roman"/>
                <w:bCs/>
                <w:color w:val="auto"/>
                <w:highlight w:val="none"/>
                <w:lang w:val="en-US" w:eastAsia="zh-CN"/>
              </w:rPr>
              <w:t>备案文件</w:t>
            </w:r>
            <w:r>
              <w:rPr>
                <w:rFonts w:hint="default" w:ascii="Times New Roman" w:hAnsi="Times New Roman" w:cs="Times New Roman"/>
                <w:color w:val="auto"/>
                <w:highlight w:val="none"/>
              </w:rPr>
              <w:t>的规定，判为不符合。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trHeight w:val="90" w:hRule="atLeast"/>
          <w:jc w:val="center"/>
        </w:trPr>
        <w:tc>
          <w:tcPr>
            <w:tcW w:w="709" w:type="dxa"/>
            <w:tcBorders>
              <w:top w:val="single" w:color="auto" w:sz="4" w:space="0"/>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1.3</w:t>
            </w:r>
          </w:p>
        </w:tc>
        <w:tc>
          <w:tcPr>
            <w:tcW w:w="708" w:type="dxa"/>
            <w:tcBorders>
              <w:top w:val="single" w:color="auto" w:sz="4" w:space="0"/>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r>
              <w:rPr>
                <w:rFonts w:hint="default" w:ascii="Times New Roman" w:hAnsi="Times New Roman" w:cs="Times New Roman"/>
                <w:color w:val="auto"/>
                <w:highlight w:val="none"/>
              </w:rPr>
              <w:t>检验检测报告</w:t>
            </w:r>
          </w:p>
        </w:tc>
        <w:tc>
          <w:tcPr>
            <w:tcW w:w="4389" w:type="dxa"/>
            <w:gridSpan w:val="2"/>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szCs w:val="24"/>
                <w:highlight w:val="none"/>
              </w:rPr>
            </w:pPr>
            <w:r>
              <w:rPr>
                <w:rFonts w:hint="default" w:ascii="Times New Roman" w:hAnsi="Times New Roman" w:cs="Times New Roman"/>
                <w:bCs/>
                <w:color w:val="auto"/>
                <w:highlight w:val="none"/>
                <w:lang w:val="en-US" w:eastAsia="zh-CN"/>
              </w:rPr>
              <w:t>7</w:t>
            </w:r>
            <w:r>
              <w:rPr>
                <w:rFonts w:hint="default" w:ascii="Times New Roman" w:hAnsi="Times New Roman" w:cs="Times New Roman"/>
                <w:color w:val="auto"/>
                <w:szCs w:val="24"/>
                <w:highlight w:val="none"/>
              </w:rPr>
              <w:t>）企业申请时提交的</w:t>
            </w:r>
            <w:r>
              <w:rPr>
                <w:rFonts w:hint="default" w:ascii="Times New Roman" w:hAnsi="Times New Roman" w:cs="Times New Roman"/>
                <w:color w:val="auto"/>
                <w:szCs w:val="24"/>
                <w:highlight w:val="none"/>
                <w:lang w:eastAsia="zh-CN"/>
              </w:rPr>
              <w:t>产品</w:t>
            </w:r>
            <w:r>
              <w:rPr>
                <w:rFonts w:hint="default" w:ascii="Times New Roman" w:hAnsi="Times New Roman" w:cs="Times New Roman"/>
                <w:color w:val="auto"/>
                <w:szCs w:val="24"/>
                <w:highlight w:val="none"/>
              </w:rPr>
              <w:t>检验检测报告是否满足以下要求：</w:t>
            </w:r>
          </w:p>
          <w:p>
            <w:pPr>
              <w:snapToGrid w:val="0"/>
              <w:ind w:firstLine="420" w:firstLineChars="200"/>
              <w:rPr>
                <w:rFonts w:hint="default" w:ascii="Times New Roman" w:hAnsi="Times New Roman" w:cs="Times New Roman"/>
                <w:color w:val="auto"/>
                <w:szCs w:val="24"/>
                <w:highlight w:val="none"/>
              </w:rPr>
            </w:pPr>
            <w:r>
              <w:rPr>
                <w:rFonts w:hint="default" w:ascii="Times New Roman" w:hAnsi="Times New Roman" w:cs="Times New Roman"/>
                <w:color w:val="auto"/>
                <w:szCs w:val="24"/>
                <w:highlight w:val="none"/>
              </w:rPr>
              <w:t>企业提交的产品检验检测报告</w:t>
            </w:r>
            <w:r>
              <w:rPr>
                <w:rFonts w:hint="default" w:ascii="Times New Roman" w:hAnsi="Times New Roman" w:cs="Times New Roman"/>
                <w:color w:val="auto"/>
                <w:szCs w:val="24"/>
                <w:highlight w:val="none"/>
                <w:lang w:eastAsia="zh-CN"/>
              </w:rPr>
              <w:t>应</w:t>
            </w:r>
            <w:r>
              <w:rPr>
                <w:rFonts w:hint="default" w:ascii="Times New Roman" w:hAnsi="Times New Roman" w:cs="Times New Roman"/>
                <w:color w:val="auto"/>
                <w:szCs w:val="24"/>
                <w:highlight w:val="none"/>
              </w:rPr>
              <w:t>为委托产品检验检测报告或省级以上政府监督检验报告中的任意一类报告。</w:t>
            </w:r>
          </w:p>
          <w:p>
            <w:pPr>
              <w:snapToGrid w:val="0"/>
              <w:ind w:firstLine="420"/>
              <w:rPr>
                <w:rFonts w:hint="eastAsia" w:ascii="Times New Roman" w:hAnsi="Times New Roman" w:cs="Times New Roman" w:eastAsiaTheme="minorEastAsia"/>
                <w:color w:val="auto"/>
                <w:szCs w:val="24"/>
                <w:highlight w:val="none"/>
                <w:lang w:eastAsia="zh-CN"/>
              </w:rPr>
            </w:pPr>
            <w:r>
              <w:rPr>
                <w:rFonts w:hint="default" w:ascii="Times New Roman" w:hAnsi="Times New Roman" w:cs="Times New Roman"/>
                <w:color w:val="auto"/>
                <w:szCs w:val="24"/>
                <w:highlight w:val="none"/>
              </w:rPr>
              <w:t>1个品名提交1份覆盖本细则附件1规定的产品检验检测项目的报告</w:t>
            </w:r>
            <w:r>
              <w:rPr>
                <w:rFonts w:hint="eastAsia" w:ascii="Times New Roman" w:hAnsi="Times New Roman" w:cs="Times New Roman"/>
                <w:color w:val="auto"/>
                <w:szCs w:val="24"/>
                <w:highlight w:val="none"/>
                <w:lang w:eastAsia="zh-CN"/>
              </w:rPr>
              <w:t>。</w:t>
            </w:r>
          </w:p>
          <w:p>
            <w:pPr>
              <w:snapToGrid/>
              <w:spacing w:line="320" w:lineRule="exact"/>
              <w:ind w:firstLine="420" w:firstLineChars="200"/>
              <w:rPr>
                <w:rFonts w:hint="default" w:ascii="Times New Roman" w:hAnsi="Times New Roman" w:cs="Times New Roman"/>
                <w:color w:val="auto"/>
                <w:szCs w:val="24"/>
                <w:highlight w:val="none"/>
              </w:rPr>
            </w:pPr>
            <w:r>
              <w:rPr>
                <w:rFonts w:hint="default" w:ascii="Times New Roman" w:hAnsi="Times New Roman" w:cs="Times New Roman"/>
                <w:bCs/>
                <w:color w:val="auto"/>
                <w:highlight w:val="none"/>
              </w:rPr>
              <w:t>产品检验检测报告</w:t>
            </w:r>
            <w:r>
              <w:rPr>
                <w:rFonts w:hint="default" w:ascii="Times New Roman" w:hAnsi="Times New Roman" w:cs="Times New Roman"/>
                <w:bCs/>
                <w:color w:val="auto"/>
                <w:highlight w:val="none"/>
                <w:lang w:val="en-US" w:eastAsia="zh-CN"/>
              </w:rPr>
              <w:t>受检单位</w:t>
            </w:r>
            <w:r>
              <w:rPr>
                <w:rFonts w:hint="eastAsia" w:cs="Times New Roman"/>
                <w:bCs/>
                <w:color w:val="auto"/>
                <w:highlight w:val="none"/>
                <w:lang w:val="en-US" w:eastAsia="zh-CN"/>
              </w:rPr>
              <w:t>/委托单位/</w:t>
            </w:r>
            <w:r>
              <w:rPr>
                <w:rFonts w:hint="default" w:ascii="Times New Roman" w:hAnsi="Times New Roman" w:cs="Times New Roman"/>
                <w:bCs/>
                <w:color w:val="auto"/>
                <w:highlight w:val="none"/>
                <w:lang w:val="en-US" w:eastAsia="zh-CN"/>
              </w:rPr>
              <w:t>生产单位名称应与申请企业名称一致。</w:t>
            </w:r>
          </w:p>
          <w:p>
            <w:pPr>
              <w:snapToGrid w:val="0"/>
              <w:ind w:firstLine="420" w:firstLineChars="200"/>
              <w:rPr>
                <w:rFonts w:hint="default" w:ascii="Times New Roman" w:hAnsi="Times New Roman" w:cs="Times New Roman"/>
                <w:color w:val="auto"/>
                <w:szCs w:val="24"/>
                <w:highlight w:val="none"/>
              </w:rPr>
            </w:pPr>
            <w:r>
              <w:rPr>
                <w:rFonts w:hint="default" w:ascii="Times New Roman" w:hAnsi="Times New Roman" w:cs="Times New Roman"/>
                <w:color w:val="auto"/>
                <w:szCs w:val="24"/>
                <w:highlight w:val="none"/>
              </w:rPr>
              <w:t>产品检验检测报告</w:t>
            </w:r>
            <w:r>
              <w:rPr>
                <w:rFonts w:hint="default" w:ascii="Times New Roman" w:hAnsi="Times New Roman" w:cs="Times New Roman"/>
                <w:color w:val="auto"/>
                <w:szCs w:val="24"/>
                <w:highlight w:val="none"/>
                <w:lang w:eastAsia="zh-CN"/>
              </w:rPr>
              <w:t>应</w:t>
            </w:r>
            <w:r>
              <w:rPr>
                <w:rFonts w:hint="default" w:ascii="Times New Roman" w:hAnsi="Times New Roman" w:cs="Times New Roman"/>
                <w:color w:val="auto"/>
                <w:szCs w:val="24"/>
                <w:highlight w:val="none"/>
              </w:rPr>
              <w:t>为6个月内（自检验检测报告签发之日起）的合格检验检测报告。</w:t>
            </w:r>
          </w:p>
          <w:p>
            <w:pPr>
              <w:snapToGrid w:val="0"/>
              <w:ind w:firstLine="420" w:firstLineChars="200"/>
              <w:rPr>
                <w:rFonts w:hint="default" w:ascii="Times New Roman" w:hAnsi="Times New Roman" w:cs="Times New Roman"/>
                <w:color w:val="auto"/>
                <w:szCs w:val="24"/>
                <w:highlight w:val="none"/>
              </w:rPr>
            </w:pPr>
            <w:r>
              <w:rPr>
                <w:rFonts w:hint="default" w:ascii="Times New Roman" w:hAnsi="Times New Roman" w:cs="Times New Roman"/>
                <w:color w:val="auto"/>
                <w:szCs w:val="24"/>
                <w:highlight w:val="none"/>
              </w:rPr>
              <w:t>出具报告的检验检测机构</w:t>
            </w:r>
            <w:r>
              <w:rPr>
                <w:rFonts w:hint="default" w:ascii="Times New Roman" w:hAnsi="Times New Roman" w:cs="Times New Roman"/>
                <w:color w:val="auto"/>
                <w:szCs w:val="24"/>
                <w:highlight w:val="none"/>
                <w:lang w:eastAsia="zh-CN"/>
              </w:rPr>
              <w:t>应</w:t>
            </w:r>
            <w:r>
              <w:rPr>
                <w:rFonts w:hint="default" w:ascii="Times New Roman" w:hAnsi="Times New Roman" w:cs="Times New Roman"/>
                <w:color w:val="auto"/>
                <w:szCs w:val="24"/>
                <w:highlight w:val="none"/>
              </w:rPr>
              <w:t>具备相应检验检测项目CMA资质认定证书，机构的检测能力表及检验检测范围应包含相应的检验检测项目；</w:t>
            </w:r>
          </w:p>
          <w:p>
            <w:pPr>
              <w:snapToGrid w:val="0"/>
              <w:ind w:firstLine="420" w:firstLineChars="200"/>
              <w:rPr>
                <w:rFonts w:hint="default" w:ascii="Times New Roman" w:hAnsi="Times New Roman" w:cs="Times New Roman"/>
                <w:bCs/>
                <w:color w:val="auto"/>
                <w:highlight w:val="none"/>
              </w:rPr>
            </w:pPr>
            <w:r>
              <w:rPr>
                <w:rFonts w:hint="default" w:ascii="Times New Roman" w:hAnsi="Times New Roman" w:cs="Times New Roman"/>
                <w:color w:val="auto"/>
                <w:szCs w:val="24"/>
                <w:highlight w:val="none"/>
              </w:rPr>
              <w:t>企业有多个生产场点时，按每个生产场点所申请的品名</w:t>
            </w:r>
            <w:r>
              <w:rPr>
                <w:rFonts w:hint="default" w:ascii="Times New Roman" w:hAnsi="Times New Roman" w:cs="Times New Roman"/>
                <w:color w:val="auto"/>
                <w:szCs w:val="24"/>
                <w:highlight w:val="none"/>
                <w:lang w:eastAsia="zh-CN"/>
              </w:rPr>
              <w:t>应</w:t>
            </w:r>
            <w:r>
              <w:rPr>
                <w:rFonts w:hint="default" w:ascii="Times New Roman" w:hAnsi="Times New Roman" w:cs="Times New Roman"/>
                <w:color w:val="auto"/>
                <w:szCs w:val="24"/>
                <w:highlight w:val="none"/>
              </w:rPr>
              <w:t>分别提交相应的产品检验检测合格报告；</w:t>
            </w:r>
          </w:p>
        </w:tc>
        <w:tc>
          <w:tcPr>
            <w:tcW w:w="1348" w:type="dxa"/>
            <w:gridSpan w:val="2"/>
            <w:tcBorders>
              <w:top w:val="single" w:color="auto" w:sz="4" w:space="0"/>
              <w:left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是；</w:t>
            </w: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否： </w:t>
            </w:r>
          </w:p>
        </w:tc>
        <w:tc>
          <w:tcPr>
            <w:tcW w:w="1502" w:type="dxa"/>
            <w:gridSpan w:val="3"/>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符合</w:t>
            </w:r>
          </w:p>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tc>
        <w:tc>
          <w:tcPr>
            <w:tcW w:w="485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1. 检验检测机构资质认定证书失效（检验报告签发时），或者检测能力未覆盖本细则规定的产品标准和检验标准，判为不符合。</w:t>
            </w:r>
          </w:p>
          <w:p>
            <w:pPr>
              <w:adjustRightInd w:val="0"/>
              <w:snapToGrid w:val="0"/>
              <w:spacing w:line="32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2. 产品检验检测报告产品名称与企业所申请品名不一致</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rPr>
              <w:t>判为不符合。</w:t>
            </w:r>
          </w:p>
          <w:p>
            <w:pPr>
              <w:adjustRightInd w:val="0"/>
              <w:snapToGrid w:val="0"/>
              <w:spacing w:line="32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3. </w:t>
            </w:r>
            <w:r>
              <w:rPr>
                <w:rFonts w:hint="default" w:ascii="Times New Roman" w:hAnsi="Times New Roman" w:cs="Times New Roman"/>
                <w:color w:val="auto"/>
                <w:highlight w:val="none"/>
                <w:lang w:eastAsia="zh-CN"/>
              </w:rPr>
              <w:t>产品</w:t>
            </w:r>
            <w:r>
              <w:rPr>
                <w:rFonts w:hint="default" w:ascii="Times New Roman" w:hAnsi="Times New Roman" w:cs="Times New Roman"/>
                <w:color w:val="auto"/>
                <w:highlight w:val="none"/>
              </w:rPr>
              <w:t>检验</w:t>
            </w:r>
            <w:r>
              <w:rPr>
                <w:rFonts w:hint="default" w:ascii="Times New Roman" w:hAnsi="Times New Roman" w:cs="Times New Roman"/>
                <w:color w:val="auto"/>
                <w:highlight w:val="none"/>
                <w:lang w:eastAsia="zh-CN"/>
              </w:rPr>
              <w:t>检测</w:t>
            </w:r>
            <w:r>
              <w:rPr>
                <w:rFonts w:hint="default" w:ascii="Times New Roman" w:hAnsi="Times New Roman" w:cs="Times New Roman"/>
                <w:color w:val="auto"/>
                <w:highlight w:val="none"/>
              </w:rPr>
              <w:t>报告检验项目未覆盖本细则规定的检验项目，判为不符合。</w:t>
            </w:r>
          </w:p>
          <w:p>
            <w:pPr>
              <w:adjustRightInd w:val="0"/>
              <w:snapToGrid w:val="0"/>
              <w:spacing w:line="32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4. </w:t>
            </w:r>
            <w:r>
              <w:rPr>
                <w:rFonts w:hint="default" w:ascii="Times New Roman" w:hAnsi="Times New Roman" w:cs="Times New Roman"/>
                <w:color w:val="auto"/>
                <w:highlight w:val="none"/>
                <w:lang w:eastAsia="zh-CN"/>
              </w:rPr>
              <w:t>产品</w:t>
            </w:r>
            <w:r>
              <w:rPr>
                <w:rFonts w:hint="default" w:ascii="Times New Roman" w:hAnsi="Times New Roman" w:cs="Times New Roman"/>
                <w:color w:val="auto"/>
                <w:highlight w:val="none"/>
              </w:rPr>
              <w:t>检验</w:t>
            </w:r>
            <w:r>
              <w:rPr>
                <w:rFonts w:hint="default" w:ascii="Times New Roman" w:hAnsi="Times New Roman" w:cs="Times New Roman"/>
                <w:color w:val="auto"/>
                <w:highlight w:val="none"/>
                <w:lang w:eastAsia="zh-CN"/>
              </w:rPr>
              <w:t>检测</w:t>
            </w:r>
            <w:r>
              <w:rPr>
                <w:rFonts w:hint="default" w:ascii="Times New Roman" w:hAnsi="Times New Roman" w:cs="Times New Roman"/>
                <w:color w:val="auto"/>
                <w:highlight w:val="none"/>
              </w:rPr>
              <w:t>报告存在多份检验</w:t>
            </w:r>
            <w:r>
              <w:rPr>
                <w:rFonts w:hint="eastAsia" w:ascii="Times New Roman" w:hAnsi="Times New Roman" w:cs="Times New Roman"/>
                <w:color w:val="auto"/>
                <w:highlight w:val="none"/>
                <w:lang w:val="en-US" w:eastAsia="zh-CN"/>
              </w:rPr>
              <w:t>检测</w:t>
            </w:r>
            <w:r>
              <w:rPr>
                <w:rFonts w:hint="default" w:ascii="Times New Roman" w:hAnsi="Times New Roman" w:cs="Times New Roman"/>
                <w:color w:val="auto"/>
                <w:highlight w:val="none"/>
              </w:rPr>
              <w:t>报告组合的情况，判为不符合。</w:t>
            </w:r>
          </w:p>
          <w:p>
            <w:pPr>
              <w:adjustRightInd w:val="0"/>
              <w:snapToGrid w:val="0"/>
              <w:spacing w:line="32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5. 产品检验检测报告</w:t>
            </w:r>
            <w:r>
              <w:rPr>
                <w:rFonts w:hint="eastAsia" w:ascii="Times New Roman" w:hAnsi="Times New Roman" w:cs="Times New Roman"/>
                <w:color w:val="auto"/>
                <w:highlight w:val="none"/>
                <w:lang w:val="en-US" w:eastAsia="zh-CN"/>
              </w:rPr>
              <w:t>受检单位/委托单位/生产单位名称应与申请企业名称不一致，</w:t>
            </w:r>
            <w:r>
              <w:rPr>
                <w:rFonts w:hint="default" w:ascii="Times New Roman" w:hAnsi="Times New Roman" w:cs="Times New Roman"/>
                <w:color w:val="auto"/>
                <w:highlight w:val="none"/>
              </w:rPr>
              <w:t>判为不符合。</w:t>
            </w:r>
          </w:p>
          <w:p>
            <w:pPr>
              <w:adjustRightInd w:val="0"/>
              <w:snapToGrid w:val="0"/>
              <w:spacing w:line="320" w:lineRule="exact"/>
              <w:rPr>
                <w:rFonts w:hint="default" w:ascii="Times New Roman" w:hAnsi="Times New Roman" w:cs="Times New Roman"/>
                <w:color w:val="auto"/>
                <w:highlight w:val="none"/>
              </w:rPr>
            </w:pPr>
            <w:r>
              <w:rPr>
                <w:rFonts w:hint="eastAsia" w:ascii="Times New Roman" w:hAnsi="Times New Roman" w:cs="Times New Roman"/>
                <w:color w:val="auto"/>
                <w:highlight w:val="none"/>
                <w:lang w:val="en-US" w:eastAsia="zh-CN"/>
              </w:rPr>
              <w:t>6.</w:t>
            </w:r>
            <w:r>
              <w:rPr>
                <w:rFonts w:hint="default" w:ascii="Times New Roman" w:hAnsi="Times New Roman" w:cs="Times New Roman"/>
                <w:color w:val="auto"/>
                <w:highlight w:val="none"/>
              </w:rPr>
              <w:t>产品检验</w:t>
            </w:r>
            <w:r>
              <w:rPr>
                <w:rFonts w:hint="default" w:ascii="Times New Roman" w:hAnsi="Times New Roman" w:cs="Times New Roman"/>
                <w:color w:val="auto"/>
                <w:highlight w:val="none"/>
                <w:lang w:eastAsia="zh-CN"/>
              </w:rPr>
              <w:t>检测</w:t>
            </w:r>
            <w:r>
              <w:rPr>
                <w:rFonts w:hint="default" w:ascii="Times New Roman" w:hAnsi="Times New Roman" w:cs="Times New Roman"/>
                <w:color w:val="auto"/>
                <w:highlight w:val="none"/>
              </w:rPr>
              <w:t>报告不是</w:t>
            </w:r>
            <w:r>
              <w:rPr>
                <w:rFonts w:hint="default" w:ascii="Times New Roman" w:hAnsi="Times New Roman" w:cs="Times New Roman"/>
                <w:bCs/>
                <w:color w:val="auto"/>
                <w:highlight w:val="none"/>
              </w:rPr>
              <w:t>6个月内符合现行有效标准的合格检验报告的，判为不符合。</w:t>
            </w:r>
          </w:p>
          <w:p>
            <w:pPr>
              <w:adjustRightInd w:val="0"/>
              <w:snapToGrid w:val="0"/>
              <w:spacing w:line="320" w:lineRule="exact"/>
              <w:rPr>
                <w:rFonts w:hint="default" w:ascii="Times New Roman" w:hAnsi="Times New Roman" w:cs="Times New Roman"/>
                <w:color w:val="auto"/>
                <w:highlight w:val="none"/>
              </w:rPr>
            </w:pPr>
            <w:r>
              <w:rPr>
                <w:rFonts w:hint="eastAsia" w:ascii="Times New Roman" w:hAnsi="Times New Roman" w:cs="Times New Roman"/>
                <w:color w:val="auto"/>
                <w:highlight w:val="none"/>
                <w:lang w:val="en-US" w:eastAsia="zh-CN"/>
              </w:rPr>
              <w:t>7</w:t>
            </w:r>
            <w:r>
              <w:rPr>
                <w:rFonts w:hint="default" w:ascii="Times New Roman" w:hAnsi="Times New Roman" w:cs="Times New Roman"/>
                <w:color w:val="auto"/>
                <w:highlight w:val="none"/>
              </w:rPr>
              <w:t xml:space="preserve">. </w:t>
            </w:r>
            <w:r>
              <w:rPr>
                <w:rFonts w:hint="default" w:ascii="Times New Roman" w:hAnsi="Times New Roman" w:cs="Times New Roman"/>
                <w:bCs/>
                <w:color w:val="auto"/>
                <w:highlight w:val="none"/>
              </w:rPr>
              <w:t>不同品名是否分别提交产品检验</w:t>
            </w:r>
            <w:r>
              <w:rPr>
                <w:rFonts w:hint="default" w:ascii="Times New Roman" w:hAnsi="Times New Roman" w:cs="Times New Roman"/>
                <w:bCs/>
                <w:color w:val="auto"/>
                <w:highlight w:val="none"/>
                <w:lang w:eastAsia="zh-CN"/>
              </w:rPr>
              <w:t>检测</w:t>
            </w:r>
            <w:r>
              <w:rPr>
                <w:rFonts w:hint="default" w:ascii="Times New Roman" w:hAnsi="Times New Roman" w:cs="Times New Roman"/>
                <w:bCs/>
                <w:color w:val="auto"/>
                <w:highlight w:val="none"/>
              </w:rPr>
              <w:t>报告，如不符合，判为不符合。</w:t>
            </w:r>
            <w:r>
              <w:rPr>
                <w:rFonts w:hint="default" w:ascii="Times New Roman" w:hAnsi="Times New Roman" w:cs="Times New Roman"/>
                <w:color w:val="auto"/>
                <w:highlight w:val="none"/>
              </w:rPr>
              <w:t xml:space="preserve"> </w:t>
            </w:r>
          </w:p>
          <w:p>
            <w:pPr>
              <w:adjustRightInd w:val="0"/>
              <w:snapToGrid w:val="0"/>
              <w:spacing w:line="320" w:lineRule="exact"/>
              <w:rPr>
                <w:rFonts w:hint="default" w:ascii="Times New Roman" w:hAnsi="Times New Roman" w:cs="Times New Roman"/>
                <w:bCs/>
                <w:color w:val="auto"/>
                <w:highlight w:val="none"/>
              </w:rPr>
            </w:pPr>
            <w:r>
              <w:rPr>
                <w:rFonts w:hint="eastAsia" w:ascii="Times New Roman" w:hAnsi="Times New Roman" w:cs="Times New Roman"/>
                <w:color w:val="auto"/>
                <w:highlight w:val="none"/>
                <w:lang w:val="en-US" w:eastAsia="zh-CN"/>
              </w:rPr>
              <w:t>8</w:t>
            </w:r>
            <w:r>
              <w:rPr>
                <w:rFonts w:hint="default" w:ascii="Times New Roman" w:hAnsi="Times New Roman" w:cs="Times New Roman"/>
                <w:color w:val="auto"/>
                <w:highlight w:val="none"/>
              </w:rPr>
              <w:t>.企业有多个生产场点时，是否分别提交产品检验</w:t>
            </w:r>
            <w:r>
              <w:rPr>
                <w:rFonts w:hint="default" w:ascii="Times New Roman" w:hAnsi="Times New Roman" w:cs="Times New Roman"/>
                <w:color w:val="auto"/>
                <w:highlight w:val="none"/>
                <w:lang w:eastAsia="zh-CN"/>
              </w:rPr>
              <w:t>检测</w:t>
            </w:r>
            <w:r>
              <w:rPr>
                <w:rFonts w:hint="default" w:ascii="Times New Roman" w:hAnsi="Times New Roman" w:cs="Times New Roman"/>
                <w:color w:val="auto"/>
                <w:highlight w:val="none"/>
              </w:rPr>
              <w:t>报告，如不符合，判为不符合。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right w:val="single" w:color="auto" w:sz="4" w:space="0"/>
            </w:tcBorders>
            <w:noWrap w:val="0"/>
            <w:vAlign w:val="center"/>
          </w:tcPr>
          <w:p>
            <w:pPr>
              <w:adjustRightInd w:val="0"/>
              <w:snapToGrid w:val="0"/>
              <w:spacing w:line="320" w:lineRule="exact"/>
              <w:ind w:hanging="8"/>
              <w:jc w:val="center"/>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2</w:t>
            </w:r>
          </w:p>
        </w:tc>
        <w:tc>
          <w:tcPr>
            <w:tcW w:w="12800" w:type="dxa"/>
            <w:gridSpan w:val="9"/>
            <w:tcBorders>
              <w:top w:val="single" w:color="auto" w:sz="4" w:space="0"/>
              <w:left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
                <w:bCs/>
                <w:color w:val="auto"/>
                <w:highlight w:val="none"/>
              </w:rPr>
              <w:t>人员能力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1203" w:hRule="atLeast"/>
          <w:jc w:val="center"/>
        </w:trPr>
        <w:tc>
          <w:tcPr>
            <w:tcW w:w="709"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2.1</w:t>
            </w:r>
          </w:p>
        </w:tc>
        <w:tc>
          <w:tcPr>
            <w:tcW w:w="708"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质量安全总监</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8）</w:t>
            </w:r>
            <w:r>
              <w:rPr>
                <w:rFonts w:hint="default" w:ascii="Times New Roman" w:hAnsi="Times New Roman" w:cs="Times New Roman"/>
                <w:color w:val="auto"/>
                <w:szCs w:val="24"/>
                <w:highlight w:val="none"/>
              </w:rPr>
              <w:t>是否按规定配备了质量安全总监，是否经培训考核合格并保存培训、考核记录，是否有任职文件。</w:t>
            </w:r>
          </w:p>
        </w:tc>
        <w:tc>
          <w:tcPr>
            <w:tcW w:w="1348"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502" w:type="dxa"/>
            <w:gridSpan w:val="3"/>
            <w:tcBorders>
              <w:top w:val="single" w:color="auto" w:sz="4" w:space="0"/>
              <w:left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tc>
        <w:tc>
          <w:tcPr>
            <w:tcW w:w="4853" w:type="dxa"/>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企业未按规定配备质量安全总监，或未经培训考核合格，或无培训、考核记录，或无任职文件，判为不符合。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1203" w:hRule="atLeast"/>
          <w:jc w:val="center"/>
        </w:trPr>
        <w:tc>
          <w:tcPr>
            <w:tcW w:w="709"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2.2</w:t>
            </w:r>
          </w:p>
        </w:tc>
        <w:tc>
          <w:tcPr>
            <w:tcW w:w="708"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质量安全员</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9）</w:t>
            </w:r>
            <w:r>
              <w:rPr>
                <w:rFonts w:hint="default" w:ascii="Times New Roman" w:hAnsi="Times New Roman" w:cs="Times New Roman"/>
                <w:color w:val="auto"/>
                <w:szCs w:val="24"/>
                <w:highlight w:val="none"/>
              </w:rPr>
              <w:t>是否按规定配备了与企业规模、产品单元、风险等级相适应数量的质量安全员，是否经培训考核合格并保存培训、考核记录，是否有任职文件。</w:t>
            </w:r>
          </w:p>
        </w:tc>
        <w:tc>
          <w:tcPr>
            <w:tcW w:w="1348"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502" w:type="dxa"/>
            <w:gridSpan w:val="3"/>
            <w:tcBorders>
              <w:top w:val="single" w:color="auto" w:sz="4" w:space="0"/>
              <w:left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tc>
        <w:tc>
          <w:tcPr>
            <w:tcW w:w="4853" w:type="dxa"/>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企业未按规定配备质量安全员，或未经培训考核合格，或无培训、考核记录，或无任职文件，判为不符合。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1203" w:hRule="atLeast"/>
          <w:jc w:val="center"/>
        </w:trPr>
        <w:tc>
          <w:tcPr>
            <w:tcW w:w="709"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2.3</w:t>
            </w:r>
          </w:p>
        </w:tc>
        <w:tc>
          <w:tcPr>
            <w:tcW w:w="708"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技术</w:t>
            </w:r>
          </w:p>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人员</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10）技术人员是否熟悉所申请的产品技术要求和相关标准。</w:t>
            </w:r>
          </w:p>
        </w:tc>
        <w:tc>
          <w:tcPr>
            <w:tcW w:w="1348"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502" w:type="dxa"/>
            <w:gridSpan w:val="3"/>
            <w:tcBorders>
              <w:top w:val="single" w:color="auto" w:sz="4" w:space="0"/>
              <w:left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建议改进</w:t>
            </w:r>
          </w:p>
        </w:tc>
        <w:tc>
          <w:tcPr>
            <w:tcW w:w="4853" w:type="dxa"/>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1.技术人员对产品技术要求和相关标准部分内容不熟悉，判为建议改进。</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2.技术人员不具有相关产品专业技术知识，或不熟悉相关标准，判为不符合。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1203" w:hRule="atLeast"/>
          <w:jc w:val="center"/>
        </w:trPr>
        <w:tc>
          <w:tcPr>
            <w:tcW w:w="709"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2.4</w:t>
            </w:r>
          </w:p>
        </w:tc>
        <w:tc>
          <w:tcPr>
            <w:tcW w:w="708"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检验检测人员</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11）检验检测人员是否经过培训和考核，并经授权；是否保存培训、考核记录和授权文件；</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观察检验检测人员进行进货检验、过程检验检测、出厂检验，是否能够规范操作，其操作是否符合检验检测规程，并正确作出判断。</w:t>
            </w:r>
          </w:p>
        </w:tc>
        <w:tc>
          <w:tcPr>
            <w:tcW w:w="1348"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502" w:type="dxa"/>
            <w:gridSpan w:val="3"/>
            <w:tcBorders>
              <w:top w:val="single" w:color="auto" w:sz="4" w:space="0"/>
              <w:left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建议改进</w:t>
            </w:r>
          </w:p>
        </w:tc>
        <w:tc>
          <w:tcPr>
            <w:tcW w:w="4853" w:type="dxa"/>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1.检验检测人员培训、考核记录不全，判为建议改进。</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2.检验检测人员操作不规范，或操作不符合检验检测规，判为建议改进。</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3.检验检测人员无培训、无考核记录、无授权，</w:t>
            </w:r>
            <w:r>
              <w:rPr>
                <w:rFonts w:hint="default" w:ascii="Times New Roman" w:hAnsi="Times New Roman" w:cs="Times New Roman"/>
                <w:color w:val="auto"/>
                <w:highlight w:val="none"/>
                <w:lang w:bidi="ar"/>
              </w:rPr>
              <w:t>判为不符合。</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4.检验检测人员操作不规范，操作不符合检验检测规程且无法正确作出判断的，判为不符合。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1203" w:hRule="atLeast"/>
          <w:jc w:val="center"/>
        </w:trPr>
        <w:tc>
          <w:tcPr>
            <w:tcW w:w="709"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2.5</w:t>
            </w:r>
          </w:p>
        </w:tc>
        <w:tc>
          <w:tcPr>
            <w:tcW w:w="708"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操作人员</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12）现场观察每一关键工序、质量控制点、特殊过程等实际生产操作情况，操作人员是否能按照技术工艺文件的规定熟练操作。</w:t>
            </w:r>
          </w:p>
        </w:tc>
        <w:tc>
          <w:tcPr>
            <w:tcW w:w="1348"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502" w:type="dxa"/>
            <w:gridSpan w:val="3"/>
            <w:tcBorders>
              <w:top w:val="single" w:color="auto" w:sz="4" w:space="0"/>
              <w:left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建议改进</w:t>
            </w:r>
          </w:p>
        </w:tc>
        <w:tc>
          <w:tcPr>
            <w:tcW w:w="4853" w:type="dxa"/>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1.操作人员操作符合技术工艺文件的规定但不熟练，判为建议改进。</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2.操作人员操作不符合技术工艺文件的规定，判为不符合。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545"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3</w:t>
            </w:r>
          </w:p>
        </w:tc>
        <w:tc>
          <w:tcPr>
            <w:tcW w:w="12800" w:type="dxa"/>
            <w:gridSpan w:val="9"/>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rPr>
                <w:rFonts w:hint="default" w:ascii="Times New Roman" w:hAnsi="Times New Roman" w:cs="Times New Roman"/>
                <w:b/>
                <w:bCs/>
                <w:color w:val="auto"/>
                <w:highlight w:val="none"/>
              </w:rPr>
            </w:pPr>
            <w:r>
              <w:rPr>
                <w:rFonts w:hint="default" w:ascii="Times New Roman" w:hAnsi="Times New Roman" w:cs="Times New Roman"/>
                <w:b/>
                <w:color w:val="auto"/>
                <w:highlight w:val="none"/>
              </w:rPr>
              <w:t>场所设施、生产设备和检验检测设备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558" w:hRule="atLeast"/>
          <w:jc w:val="center"/>
        </w:trPr>
        <w:tc>
          <w:tcPr>
            <w:tcW w:w="709" w:type="dxa"/>
            <w:tcBorders>
              <w:top w:val="single" w:color="auto" w:sz="4" w:space="0"/>
              <w:left w:val="single" w:color="auto" w:sz="4" w:space="0"/>
              <w:right w:val="single" w:color="auto" w:sz="4" w:space="0"/>
            </w:tcBorders>
            <w:noWrap w:val="0"/>
            <w:vAlign w:val="center"/>
          </w:tcPr>
          <w:p>
            <w:pPr>
              <w:adjustRightInd w:val="0"/>
              <w:snapToGrid w:val="0"/>
              <w:spacing w:line="300" w:lineRule="auto"/>
              <w:jc w:val="center"/>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3.1</w:t>
            </w:r>
          </w:p>
        </w:tc>
        <w:tc>
          <w:tcPr>
            <w:tcW w:w="708"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bCs/>
                <w:color w:val="auto"/>
                <w:highlight w:val="none"/>
              </w:rPr>
            </w:pPr>
            <w:r>
              <w:rPr>
                <w:rFonts w:hint="default" w:ascii="Times New Roman" w:hAnsi="Times New Roman" w:cs="Times New Roman"/>
                <w:color w:val="auto"/>
                <w:highlight w:val="none"/>
              </w:rPr>
              <w:t>场所设施</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13）企业是否具备满足本细则表3-1规定的场所设施。</w:t>
            </w:r>
          </w:p>
        </w:tc>
        <w:tc>
          <w:tcPr>
            <w:tcW w:w="1348"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bCs/>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502" w:type="dxa"/>
            <w:gridSpan w:val="3"/>
            <w:tcBorders>
              <w:top w:val="single" w:color="auto" w:sz="4" w:space="0"/>
              <w:left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jc w:val="left"/>
              <w:rPr>
                <w:rFonts w:hint="default" w:ascii="Times New Roman" w:hAnsi="Times New Roman" w:cs="Times New Roman"/>
                <w:bCs/>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tc>
        <w:tc>
          <w:tcPr>
            <w:tcW w:w="4853" w:type="dxa"/>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eastAsia" w:ascii="Times New Roman" w:hAnsi="Times New Roman" w:cs="Times New Roman"/>
                <w:color w:val="auto"/>
                <w:highlight w:val="none"/>
                <w:lang w:val="en-US" w:eastAsia="zh-CN"/>
              </w:rPr>
              <w:t>1.</w:t>
            </w:r>
            <w:r>
              <w:rPr>
                <w:rFonts w:hint="default" w:ascii="Times New Roman" w:hAnsi="Times New Roman" w:cs="Times New Roman"/>
                <w:color w:val="auto"/>
                <w:highlight w:val="none"/>
              </w:rPr>
              <w:t>企业场所设施不能满足生产、检验检测要求，则判为不符合。</w:t>
            </w:r>
          </w:p>
          <w:p>
            <w:pPr>
              <w:snapToGrid w:val="0"/>
              <w:rPr>
                <w:rFonts w:hint="default" w:ascii="Times New Roman" w:hAnsi="Times New Roman" w:cs="Times New Roman"/>
                <w:bCs/>
                <w:color w:val="auto"/>
                <w:highlight w:val="none"/>
              </w:rPr>
            </w:pPr>
            <w:r>
              <w:rPr>
                <w:rFonts w:hint="eastAsia" w:ascii="Times New Roman" w:hAnsi="Times New Roman"/>
                <w:color w:val="auto"/>
                <w:highlight w:val="none"/>
                <w:lang w:val="en-US" w:eastAsia="zh-CN"/>
              </w:rPr>
              <w:t>2.企业租赁的场所设施，其租赁合同或协议已过期失效的，判为不符合。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1182"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jc w:val="center"/>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3.2</w:t>
            </w:r>
          </w:p>
        </w:tc>
        <w:tc>
          <w:tcPr>
            <w:tcW w:w="708"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bCs/>
                <w:color w:val="auto"/>
                <w:highlight w:val="none"/>
              </w:rPr>
            </w:pPr>
            <w:r>
              <w:rPr>
                <w:rFonts w:hint="default" w:ascii="Times New Roman" w:hAnsi="Times New Roman" w:cs="Times New Roman"/>
                <w:color w:val="auto"/>
                <w:highlight w:val="none"/>
              </w:rPr>
              <w:t>生产设备</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14）企业是否具备满足本细则表3-2规定的，与其生产产品、生产工艺相适应的生产设备，并运行正常。</w:t>
            </w:r>
          </w:p>
        </w:tc>
        <w:tc>
          <w:tcPr>
            <w:tcW w:w="1348"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bCs/>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502"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jc w:val="left"/>
              <w:rPr>
                <w:rFonts w:hint="default" w:ascii="Times New Roman" w:hAnsi="Times New Roman" w:cs="Times New Roman"/>
                <w:bCs/>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tc>
        <w:tc>
          <w:tcPr>
            <w:tcW w:w="4853" w:type="dxa"/>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企业实际生产设备若缺少本细则表3-2中的任一应具备的生产设备，或不能正常运转的，判为不符合。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3286" w:hRule="atLeast"/>
          <w:jc w:val="center"/>
        </w:trPr>
        <w:tc>
          <w:tcPr>
            <w:tcW w:w="709" w:type="dxa"/>
            <w:vMerge w:val="restart"/>
            <w:tcBorders>
              <w:top w:val="single" w:color="auto" w:sz="4" w:space="0"/>
              <w:left w:val="single" w:color="auto" w:sz="4" w:space="0"/>
              <w:right w:val="single" w:color="auto" w:sz="4" w:space="0"/>
            </w:tcBorders>
            <w:noWrap w:val="0"/>
            <w:vAlign w:val="center"/>
          </w:tcPr>
          <w:p>
            <w:pPr>
              <w:adjustRightInd w:val="0"/>
              <w:snapToGrid w:val="0"/>
              <w:spacing w:line="300" w:lineRule="auto"/>
              <w:jc w:val="center"/>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3.3</w:t>
            </w:r>
          </w:p>
        </w:tc>
        <w:tc>
          <w:tcPr>
            <w:tcW w:w="708" w:type="dxa"/>
            <w:vMerge w:val="restart"/>
            <w:tcBorders>
              <w:top w:val="single" w:color="auto" w:sz="4" w:space="0"/>
              <w:left w:val="single" w:color="auto" w:sz="4" w:space="0"/>
              <w:right w:val="single" w:color="auto" w:sz="4" w:space="0"/>
            </w:tcBorders>
            <w:noWrap w:val="0"/>
            <w:vAlign w:val="center"/>
          </w:tcPr>
          <w:p>
            <w:pPr>
              <w:adjustRightInd w:val="0"/>
              <w:snapToGrid w:val="0"/>
              <w:spacing w:line="300" w:lineRule="auto"/>
              <w:jc w:val="center"/>
              <w:rPr>
                <w:rFonts w:hint="default" w:ascii="Times New Roman" w:hAnsi="Times New Roman" w:cs="Times New Roman"/>
                <w:bCs/>
                <w:color w:val="auto"/>
                <w:highlight w:val="none"/>
              </w:rPr>
            </w:pPr>
            <w:r>
              <w:rPr>
                <w:rFonts w:hint="default" w:ascii="Times New Roman" w:hAnsi="Times New Roman" w:cs="Times New Roman"/>
                <w:color w:val="auto"/>
                <w:highlight w:val="none"/>
              </w:rPr>
              <w:t>检验检测设备</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1</w:t>
            </w:r>
            <w:r>
              <w:rPr>
                <w:rFonts w:hint="default" w:ascii="Times New Roman" w:hAnsi="Times New Roman" w:cs="Times New Roman"/>
                <w:color w:val="auto"/>
                <w:highlight w:val="none"/>
                <w:lang w:val="en-US" w:eastAsia="zh-CN"/>
              </w:rPr>
              <w:t>5</w:t>
            </w:r>
            <w:r>
              <w:rPr>
                <w:rFonts w:hint="default" w:ascii="Times New Roman" w:hAnsi="Times New Roman" w:cs="Times New Roman"/>
                <w:color w:val="auto"/>
                <w:highlight w:val="none"/>
              </w:rPr>
              <w:t>）企业是否具备满足本细则表3-3规定的检验检测设备，并持有有效的计量检定或校准证书（报告），证明其性能符合规定要求且保持在可信状态。</w:t>
            </w:r>
          </w:p>
        </w:tc>
        <w:tc>
          <w:tcPr>
            <w:tcW w:w="1348"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是；</w:t>
            </w: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否：</w:t>
            </w:r>
          </w:p>
        </w:tc>
        <w:tc>
          <w:tcPr>
            <w:tcW w:w="150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符合</w:t>
            </w:r>
          </w:p>
          <w:p>
            <w:pPr>
              <w:adjustRightInd w:val="0"/>
              <w:snapToGrid w:val="0"/>
              <w:spacing w:line="300" w:lineRule="auto"/>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p>
            <w:pPr>
              <w:adjustRightInd w:val="0"/>
              <w:snapToGrid w:val="0"/>
              <w:spacing w:line="300" w:lineRule="auto"/>
              <w:rPr>
                <w:rFonts w:hint="default" w:ascii="Times New Roman" w:hAnsi="Times New Roman" w:cs="Times New Roman"/>
                <w:bCs/>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建议改进</w:t>
            </w:r>
          </w:p>
        </w:tc>
        <w:tc>
          <w:tcPr>
            <w:tcW w:w="4853" w:type="dxa"/>
            <w:tcBorders>
              <w:top w:val="single" w:color="auto" w:sz="4" w:space="0"/>
              <w:left w:val="single" w:color="auto" w:sz="4" w:space="0"/>
              <w:bottom w:val="single" w:color="auto" w:sz="4" w:space="0"/>
              <w:right w:val="single" w:color="auto" w:sz="4" w:space="0"/>
            </w:tcBorders>
            <w:noWrap w:val="0"/>
            <w:vAlign w:val="center"/>
          </w:tcPr>
          <w:p>
            <w:pPr>
              <w:adjustRightInd/>
              <w:snapToGrid w:val="0"/>
              <w:spacing w:before="0" w:beforeLines="-2147483648"/>
              <w:rPr>
                <w:rFonts w:hint="default" w:ascii="Times New Roman" w:hAnsi="Times New Roman" w:cs="Times New Roman"/>
                <w:color w:val="auto"/>
                <w:highlight w:val="none"/>
              </w:rPr>
            </w:pPr>
            <w:r>
              <w:rPr>
                <w:rFonts w:hint="default" w:ascii="Times New Roman" w:hAnsi="Times New Roman" w:cs="Times New Roman"/>
                <w:color w:val="auto"/>
                <w:highlight w:val="none"/>
              </w:rPr>
              <w:t>1.企业缺少本细则表3-3规定的检验检测设备，或同一设备所有台套未持有有效的计量检定或校准证书（报告），或同一设备所有台套都不能正常使用的，</w:t>
            </w:r>
            <w:r>
              <w:rPr>
                <w:rFonts w:hint="eastAsia"/>
                <w:color w:val="auto"/>
                <w:highlight w:val="none"/>
                <w:lang w:val="en-US" w:eastAsia="zh-CN"/>
              </w:rPr>
              <w:t>且</w:t>
            </w:r>
            <w:r>
              <w:rPr>
                <w:rFonts w:hint="eastAsia"/>
                <w:color w:val="auto"/>
                <w:highlight w:val="none"/>
              </w:rPr>
              <w:t>不能正常使用的，判为不符合</w:t>
            </w:r>
            <w:r>
              <w:rPr>
                <w:rFonts w:hint="default" w:ascii="Times New Roman" w:hAnsi="Times New Roman" w:cs="Times New Roman"/>
                <w:color w:val="auto"/>
                <w:highlight w:val="none"/>
              </w:rPr>
              <w:t>。</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rPr>
              <w:t>计量检定或校准证书（报告）</w:t>
            </w:r>
            <w:r>
              <w:rPr>
                <w:rFonts w:hint="default" w:ascii="Times New Roman" w:hAnsi="Times New Roman" w:cs="Times New Roman"/>
                <w:color w:val="auto"/>
                <w:highlight w:val="none"/>
                <w:lang w:eastAsia="zh-CN"/>
              </w:rPr>
              <w:t>的</w:t>
            </w:r>
            <w:r>
              <w:rPr>
                <w:rFonts w:hint="default" w:ascii="Times New Roman" w:hAnsi="Times New Roman" w:cs="Times New Roman" w:eastAsiaTheme="minorEastAsia"/>
                <w:color w:val="auto"/>
                <w:kern w:val="2"/>
                <w:szCs w:val="22"/>
                <w:highlight w:val="none"/>
                <w:lang w:bidi="ar"/>
              </w:rPr>
              <w:t>参数值与标准规定不一致</w:t>
            </w:r>
            <w:r>
              <w:rPr>
                <w:rFonts w:hint="default" w:ascii="Times New Roman" w:hAnsi="Times New Roman" w:cs="Times New Roman"/>
                <w:color w:val="auto"/>
                <w:highlight w:val="none"/>
              </w:rPr>
              <w:t>，判为不符合。</w:t>
            </w:r>
          </w:p>
          <w:p>
            <w:pPr>
              <w:adjustRightInd w:val="0"/>
              <w:snapToGrid w:val="0"/>
              <w:spacing w:before="24" w:beforeLines="10"/>
              <w:rPr>
                <w:rFonts w:hint="default" w:ascii="Times New Roman" w:hAnsi="Times New Roman" w:cs="Times New Roman"/>
                <w:color w:val="auto"/>
                <w:highlight w:val="none"/>
              </w:rPr>
            </w:pP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除以上情况外，其他存在不能正常使用、无有效计量检定或校准证书的判为建议改进。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857" w:hRule="atLeast"/>
          <w:jc w:val="center"/>
        </w:trPr>
        <w:tc>
          <w:tcPr>
            <w:tcW w:w="709" w:type="dxa"/>
            <w:vMerge w:val="continue"/>
            <w:tcBorders>
              <w:left w:val="single" w:color="auto" w:sz="4" w:space="0"/>
              <w:right w:val="single" w:color="auto" w:sz="4" w:space="0"/>
            </w:tcBorders>
            <w:noWrap w:val="0"/>
            <w:vAlign w:val="center"/>
          </w:tcPr>
          <w:p>
            <w:pPr>
              <w:adjustRightInd w:val="0"/>
              <w:snapToGrid w:val="0"/>
              <w:spacing w:line="300" w:lineRule="auto"/>
              <w:jc w:val="center"/>
              <w:rPr>
                <w:rFonts w:hint="default" w:ascii="Times New Roman" w:hAnsi="Times New Roman" w:cs="Times New Roman"/>
                <w:bCs/>
                <w:color w:val="auto"/>
                <w:highlight w:val="none"/>
              </w:rPr>
            </w:pPr>
          </w:p>
        </w:tc>
        <w:tc>
          <w:tcPr>
            <w:tcW w:w="708" w:type="dxa"/>
            <w:vMerge w:val="continue"/>
            <w:tcBorders>
              <w:left w:val="single" w:color="auto" w:sz="4" w:space="0"/>
              <w:right w:val="single" w:color="auto" w:sz="4" w:space="0"/>
            </w:tcBorders>
            <w:noWrap w:val="0"/>
            <w:vAlign w:val="center"/>
          </w:tcPr>
          <w:p>
            <w:pPr>
              <w:adjustRightInd w:val="0"/>
              <w:snapToGrid w:val="0"/>
              <w:spacing w:line="300" w:lineRule="auto"/>
              <w:jc w:val="center"/>
              <w:rPr>
                <w:rFonts w:hint="default" w:ascii="Times New Roman" w:hAnsi="Times New Roman" w:cs="Times New Roman"/>
                <w:color w:val="auto"/>
                <w:highlight w:val="none"/>
              </w:rPr>
            </w:pPr>
          </w:p>
        </w:tc>
        <w:tc>
          <w:tcPr>
            <w:tcW w:w="4389"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rPr>
                <w:rFonts w:ascii="Times New Roman" w:hAnsi="Times New Roman" w:cs="Times New Roman"/>
                <w:color w:val="auto"/>
                <w:highlight w:val="none"/>
              </w:rPr>
            </w:pPr>
            <w:r>
              <w:rPr>
                <w:rFonts w:ascii="Times New Roman" w:hAnsi="Times New Roman" w:cs="Times New Roman"/>
                <w:color w:val="auto"/>
                <w:highlight w:val="none"/>
              </w:rPr>
              <w:t>1</w:t>
            </w:r>
            <w:r>
              <w:rPr>
                <w:rFonts w:hint="eastAsia" w:ascii="Times New Roman" w:hAnsi="Times New Roman" w:cs="Times New Roman"/>
                <w:color w:val="auto"/>
                <w:highlight w:val="none"/>
                <w:lang w:val="en-US" w:eastAsia="zh-CN"/>
              </w:rPr>
              <w:t>6</w:t>
            </w:r>
            <w:r>
              <w:rPr>
                <w:rFonts w:ascii="Times New Roman" w:hAnsi="Times New Roman" w:cs="Times New Roman"/>
                <w:color w:val="auto"/>
                <w:highlight w:val="none"/>
              </w:rPr>
              <w:t>）</w:t>
            </w:r>
            <w:r>
              <w:rPr>
                <w:rFonts w:hint="eastAsia" w:ascii="Times New Roman" w:hAnsi="Times New Roman" w:cs="Times New Roman"/>
                <w:color w:val="auto"/>
                <w:highlight w:val="none"/>
                <w:lang w:val="en-US" w:eastAsia="zh-CN"/>
              </w:rPr>
              <w:t>在省级人民政府认定的化工园区内的企业，根据化工园区管理机构的总体规划要求，使用园区实验室开展检验的，应能够提供具有设定园区实验室权限的管理部门的证明文件以及园区实验室和申报企业之间签订的有效的明确权责边界和能够符合本细则及相关标准要求的协议</w:t>
            </w:r>
            <w:r>
              <w:rPr>
                <w:rFonts w:ascii="Times New Roman" w:hAnsi="Times New Roman" w:cs="Times New Roman"/>
                <w:color w:val="auto"/>
                <w:highlight w:val="none"/>
              </w:rPr>
              <w:t>。</w:t>
            </w:r>
          </w:p>
          <w:p>
            <w:pPr>
              <w:snapToGrid w:val="0"/>
              <w:rPr>
                <w:rFonts w:hint="default" w:ascii="Times New Roman" w:hAnsi="Times New Roman" w:cs="Times New Roman" w:eastAsiaTheme="minorEastAsia"/>
                <w:color w:val="auto"/>
                <w:kern w:val="2"/>
                <w:sz w:val="21"/>
                <w:highlight w:val="none"/>
                <w:lang w:val="en-US" w:eastAsia="zh-CN" w:bidi="ar-SA"/>
              </w:rPr>
            </w:pPr>
          </w:p>
        </w:tc>
        <w:tc>
          <w:tcPr>
            <w:tcW w:w="1348"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rPr>
                <w:rFonts w:hint="eastAsia" w:ascii="Times New Roman" w:hAnsi="Times New Roman" w:cs="Times New Roman"/>
                <w:bCs/>
                <w:color w:val="auto"/>
                <w:highlight w:val="none"/>
                <w:lang w:eastAsia="zh-CN"/>
              </w:rPr>
            </w:pPr>
            <w:r>
              <w:rPr>
                <w:rFonts w:ascii="Times New Roman" w:hAnsi="Times New Roman" w:cs="Times New Roman"/>
                <w:bCs/>
                <w:color w:val="auto"/>
                <w:highlight w:val="none"/>
              </w:rPr>
              <w:sym w:font="Wingdings" w:char="00A8"/>
            </w:r>
            <w:r>
              <w:rPr>
                <w:rFonts w:ascii="Times New Roman" w:hAnsi="Times New Roman" w:cs="Times New Roman"/>
                <w:bCs/>
                <w:color w:val="auto"/>
                <w:highlight w:val="none"/>
              </w:rPr>
              <w:t>是；</w:t>
            </w:r>
            <w:r>
              <w:rPr>
                <w:rFonts w:ascii="Times New Roman" w:hAnsi="Times New Roman" w:cs="Times New Roman"/>
                <w:bCs/>
                <w:color w:val="auto"/>
                <w:highlight w:val="none"/>
              </w:rPr>
              <w:sym w:font="Wingdings" w:char="F06F"/>
            </w:r>
            <w:r>
              <w:rPr>
                <w:rFonts w:ascii="Times New Roman" w:hAnsi="Times New Roman" w:cs="Times New Roman"/>
                <w:bCs/>
                <w:color w:val="auto"/>
                <w:highlight w:val="none"/>
              </w:rPr>
              <w:t xml:space="preserve"> 否</w:t>
            </w:r>
            <w:r>
              <w:rPr>
                <w:rFonts w:hint="eastAsia" w:ascii="Times New Roman" w:hAnsi="Times New Roman" w:cs="Times New Roman"/>
                <w:bCs/>
                <w:color w:val="auto"/>
                <w:highlight w:val="none"/>
                <w:lang w:eastAsia="zh-CN"/>
              </w:rPr>
              <w:t>；</w:t>
            </w:r>
          </w:p>
          <w:p>
            <w:pPr>
              <w:adjustRightInd w:val="0"/>
              <w:snapToGrid w:val="0"/>
              <w:rPr>
                <w:rFonts w:hint="default" w:ascii="Times New Roman" w:hAnsi="Times New Roman" w:cs="Times New Roman" w:eastAsiaTheme="minorEastAsia"/>
                <w:bCs/>
                <w:color w:val="auto"/>
                <w:kern w:val="2"/>
                <w:sz w:val="21"/>
                <w:szCs w:val="22"/>
                <w:highlight w:val="none"/>
                <w:lang w:val="en-US" w:eastAsia="zh-CN" w:bidi="ar-SA"/>
              </w:rPr>
            </w:pPr>
            <w:r>
              <w:rPr>
                <w:rFonts w:ascii="Times New Roman" w:hAnsi="Times New Roman" w:cs="Times New Roman"/>
                <w:bCs/>
              </w:rPr>
              <w:sym w:font="Wingdings" w:char="F06F"/>
            </w:r>
            <w:r>
              <w:rPr>
                <w:rFonts w:ascii="Times New Roman" w:hAnsi="Times New Roman" w:cs="Times New Roman"/>
                <w:bCs/>
              </w:rPr>
              <w:t xml:space="preserve"> 不适用</w:t>
            </w:r>
            <w:r>
              <w:rPr>
                <w:rFonts w:ascii="Times New Roman" w:hAnsi="Times New Roman" w:cs="Times New Roman"/>
                <w:bCs/>
                <w:color w:val="auto"/>
                <w:highlight w:val="none"/>
              </w:rPr>
              <w:t>：</w:t>
            </w:r>
          </w:p>
        </w:tc>
        <w:tc>
          <w:tcPr>
            <w:tcW w:w="1502" w:type="dxa"/>
            <w:gridSpan w:val="3"/>
            <w:tcBorders>
              <w:top w:val="single" w:color="auto" w:sz="4" w:space="0"/>
              <w:left w:val="single" w:color="auto" w:sz="4" w:space="0"/>
              <w:right w:val="single" w:color="auto" w:sz="4" w:space="0"/>
            </w:tcBorders>
            <w:shd w:val="clear" w:color="auto" w:fill="auto"/>
            <w:noWrap w:val="0"/>
            <w:vAlign w:val="center"/>
          </w:tcPr>
          <w:p>
            <w:pPr>
              <w:adjustRightInd w:val="0"/>
              <w:snapToGrid w:val="0"/>
              <w:rPr>
                <w:rFonts w:ascii="Times New Roman" w:hAnsi="Times New Roman" w:cs="Times New Roman"/>
                <w:bCs/>
                <w:color w:val="auto"/>
                <w:highlight w:val="none"/>
              </w:rPr>
            </w:pPr>
            <w:r>
              <w:rPr>
                <w:rFonts w:ascii="Times New Roman" w:hAnsi="Times New Roman" w:cs="Times New Roman"/>
                <w:bCs/>
                <w:color w:val="auto"/>
                <w:highlight w:val="none"/>
              </w:rPr>
              <w:sym w:font="Wingdings" w:char="F06F"/>
            </w:r>
            <w:r>
              <w:rPr>
                <w:rFonts w:ascii="Times New Roman" w:hAnsi="Times New Roman" w:cs="Times New Roman"/>
                <w:bCs/>
                <w:color w:val="auto"/>
                <w:highlight w:val="none"/>
              </w:rPr>
              <w:t xml:space="preserve"> 符合</w:t>
            </w:r>
          </w:p>
          <w:p>
            <w:pPr>
              <w:adjustRightInd w:val="0"/>
              <w:snapToGrid w:val="0"/>
              <w:spacing w:line="300" w:lineRule="auto"/>
              <w:rPr>
                <w:rFonts w:ascii="Times New Roman" w:hAnsi="Times New Roman" w:cs="Times New Roman"/>
                <w:bCs/>
                <w:color w:val="auto"/>
                <w:highlight w:val="none"/>
              </w:rPr>
            </w:pPr>
            <w:r>
              <w:rPr>
                <w:rFonts w:ascii="Times New Roman" w:hAnsi="Times New Roman" w:cs="Times New Roman"/>
                <w:bCs/>
                <w:color w:val="auto"/>
                <w:highlight w:val="none"/>
              </w:rPr>
              <w:sym w:font="Wingdings" w:char="F06F"/>
            </w:r>
            <w:r>
              <w:rPr>
                <w:rFonts w:ascii="Times New Roman" w:hAnsi="Times New Roman" w:cs="Times New Roman"/>
                <w:bCs/>
                <w:color w:val="auto"/>
                <w:highlight w:val="none"/>
              </w:rPr>
              <w:t xml:space="preserve"> 不符合</w:t>
            </w:r>
          </w:p>
          <w:p>
            <w:pPr>
              <w:adjustRightInd w:val="0"/>
              <w:snapToGrid w:val="0"/>
              <w:spacing w:line="300" w:lineRule="auto"/>
              <w:rPr>
                <w:rFonts w:hint="default" w:ascii="Times New Roman" w:hAnsi="Times New Roman" w:cs="Times New Roman"/>
                <w:bCs/>
                <w:color w:val="auto"/>
                <w:highlight w:val="none"/>
                <w:lang w:val="en-US" w:eastAsia="zh-CN"/>
              </w:rPr>
            </w:pPr>
            <w:r>
              <w:rPr>
                <w:rFonts w:ascii="Times New Roman" w:hAnsi="Times New Roman" w:cs="Times New Roman"/>
                <w:bCs/>
              </w:rPr>
              <w:sym w:font="Wingdings" w:char="F06F"/>
            </w:r>
            <w:r>
              <w:rPr>
                <w:rFonts w:ascii="Times New Roman" w:hAnsi="Times New Roman" w:cs="Times New Roman"/>
                <w:bCs/>
              </w:rPr>
              <w:t xml:space="preserve"> 不适用</w:t>
            </w:r>
          </w:p>
        </w:tc>
        <w:tc>
          <w:tcPr>
            <w:tcW w:w="4853" w:type="dxa"/>
            <w:tcBorders>
              <w:top w:val="single" w:color="auto" w:sz="4" w:space="0"/>
              <w:left w:val="single" w:color="auto" w:sz="4" w:space="0"/>
              <w:right w:val="single" w:color="auto" w:sz="4" w:space="0"/>
            </w:tcBorders>
            <w:shd w:val="clear" w:color="auto" w:fill="auto"/>
            <w:noWrap w:val="0"/>
            <w:vAlign w:val="center"/>
          </w:tcPr>
          <w:p>
            <w:pPr>
              <w:adjustRightInd w:val="0"/>
              <w:snapToGrid w:val="0"/>
              <w:spacing w:before="24" w:beforeLines="10"/>
              <w:rPr>
                <w:rFonts w:ascii="Times New Roman" w:hAnsi="Times New Roman" w:cs="Times New Roman"/>
                <w:color w:val="auto"/>
                <w:highlight w:val="none"/>
              </w:rPr>
            </w:pPr>
            <w:r>
              <w:rPr>
                <w:rFonts w:hint="eastAsia" w:ascii="Times New Roman" w:hAnsi="Times New Roman" w:cs="Times New Roman"/>
                <w:color w:val="auto"/>
                <w:highlight w:val="none"/>
                <w:lang w:val="en-US" w:eastAsia="zh-CN"/>
              </w:rPr>
              <w:t>企业能够提供相关证明文件和有效协议，判为符合。反之，则判为不符合。</w:t>
            </w:r>
          </w:p>
          <w:p>
            <w:pPr>
              <w:adjustRightInd w:val="0"/>
              <w:snapToGrid w:val="0"/>
              <w:spacing w:before="24" w:beforeLines="10"/>
              <w:rPr>
                <w:rFonts w:hint="eastAsia" w:ascii="Times New Roman" w:hAnsi="Times New Roman" w:cs="Times New Roman" w:eastAsiaTheme="minorEastAsia"/>
                <w:color w:val="auto"/>
                <w:kern w:val="2"/>
                <w:sz w:val="21"/>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798"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jc w:val="center"/>
              <w:rPr>
                <w:rFonts w:hint="default" w:ascii="Times New Roman" w:hAnsi="Times New Roman" w:cs="Times New Roman"/>
                <w:bCs/>
                <w:color w:val="auto"/>
                <w:highlight w:val="none"/>
              </w:rPr>
            </w:pPr>
            <w:r>
              <w:rPr>
                <w:rFonts w:hint="default" w:ascii="Times New Roman" w:hAnsi="Times New Roman" w:cs="Times New Roman"/>
                <w:b/>
                <w:color w:val="auto"/>
                <w:highlight w:val="none"/>
              </w:rPr>
              <w:t>4</w:t>
            </w:r>
          </w:p>
        </w:tc>
        <w:tc>
          <w:tcPr>
            <w:tcW w:w="12816" w:type="dxa"/>
            <w:gridSpan w:val="10"/>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cs="Times New Roman"/>
                <w:bCs/>
                <w:color w:val="auto"/>
                <w:highlight w:val="none"/>
              </w:rPr>
            </w:pPr>
            <w:r>
              <w:rPr>
                <w:rFonts w:hint="default" w:ascii="Times New Roman" w:hAnsi="Times New Roman" w:cs="Times New Roman"/>
                <w:b/>
                <w:color w:val="auto"/>
                <w:highlight w:val="none"/>
              </w:rPr>
              <w:t>产品质量管理制度和责任制度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173"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jc w:val="center"/>
              <w:rPr>
                <w:rFonts w:hint="default" w:ascii="Times New Roman" w:hAnsi="Times New Roman" w:cs="Times New Roman"/>
                <w:b/>
                <w:color w:val="auto"/>
                <w:highlight w:val="none"/>
              </w:rPr>
            </w:pPr>
            <w:r>
              <w:rPr>
                <w:rFonts w:hint="default" w:ascii="Times New Roman" w:hAnsi="Times New Roman" w:cs="Times New Roman"/>
                <w:bCs/>
                <w:color w:val="auto"/>
                <w:highlight w:val="none"/>
              </w:rPr>
              <w:t>4.1</w:t>
            </w:r>
          </w:p>
        </w:tc>
        <w:tc>
          <w:tcPr>
            <w:tcW w:w="708"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bCs/>
                <w:color w:val="auto"/>
                <w:highlight w:val="none"/>
              </w:rPr>
            </w:pPr>
            <w:r>
              <w:rPr>
                <w:rFonts w:hint="default" w:ascii="Times New Roman" w:hAnsi="Times New Roman" w:cs="Times New Roman"/>
                <w:color w:val="auto"/>
                <w:highlight w:val="none"/>
              </w:rPr>
              <w:t>质量安全管理制度</w:t>
            </w:r>
          </w:p>
        </w:tc>
        <w:tc>
          <w:tcPr>
            <w:tcW w:w="4395"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7</w:t>
            </w:r>
            <w:r>
              <w:rPr>
                <w:rFonts w:hint="default" w:ascii="Times New Roman" w:hAnsi="Times New Roman" w:cs="Times New Roman"/>
                <w:color w:val="auto"/>
                <w:highlight w:val="none"/>
              </w:rPr>
              <w:t>）企业是否建立了产品质量安全管理制度，并保存运行记录。包括但不限于：主要负责人、质量安全总监和质量安全员的设立、调整、岗位职责</w:t>
            </w:r>
            <w:r>
              <w:rPr>
                <w:rFonts w:hint="eastAsia" w:ascii="Times New Roman" w:hAnsi="Times New Roman"/>
                <w:color w:val="auto"/>
                <w:highlight w:val="none"/>
                <w:shd w:val="clear" w:color="000000" w:fill="FFFFFF"/>
                <w:lang w:val="en-US" w:eastAsia="zh-CN"/>
              </w:rPr>
              <w:t>以及质量安全总监和质量安全员的</w:t>
            </w:r>
            <w:r>
              <w:rPr>
                <w:rFonts w:hint="default" w:ascii="Times New Roman" w:hAnsi="Times New Roman" w:cs="Times New Roman"/>
                <w:color w:val="auto"/>
                <w:highlight w:val="none"/>
              </w:rPr>
              <w:t xml:space="preserve">培训考核要求等。 </w:t>
            </w:r>
          </w:p>
        </w:tc>
        <w:tc>
          <w:tcPr>
            <w:tcW w:w="1342"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bCs/>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49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p>
            <w:pPr>
              <w:snapToGrid w:val="0"/>
              <w:jc w:val="left"/>
              <w:rPr>
                <w:rFonts w:hint="default" w:ascii="Times New Roman" w:hAnsi="Times New Roman" w:eastAsia="Wingdings"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建议改进</w:t>
            </w:r>
          </w:p>
        </w:tc>
        <w:tc>
          <w:tcPr>
            <w:tcW w:w="4878"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1.产品质量安全管理制度与申请产品不相适应或管理制度不健全，或者运行记录不全，判为建议改进；</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2.企业未建立质量安全管理制度，判为不符合。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173"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jc w:val="center"/>
              <w:rPr>
                <w:rFonts w:hint="default" w:ascii="Times New Roman" w:hAnsi="Times New Roman" w:cs="Times New Roman"/>
                <w:b/>
                <w:color w:val="auto"/>
                <w:highlight w:val="none"/>
              </w:rPr>
            </w:pPr>
            <w:r>
              <w:rPr>
                <w:rFonts w:hint="default" w:ascii="Times New Roman" w:hAnsi="Times New Roman" w:cs="Times New Roman"/>
                <w:bCs/>
                <w:color w:val="auto"/>
                <w:highlight w:val="none"/>
              </w:rPr>
              <w:t>4.2</w:t>
            </w:r>
          </w:p>
        </w:tc>
        <w:tc>
          <w:tcPr>
            <w:tcW w:w="708"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bCs/>
                <w:color w:val="auto"/>
                <w:highlight w:val="none"/>
              </w:rPr>
            </w:pPr>
            <w:r>
              <w:rPr>
                <w:rFonts w:hint="default" w:ascii="Times New Roman" w:hAnsi="Times New Roman" w:cs="Times New Roman"/>
                <w:color w:val="auto"/>
                <w:highlight w:val="none"/>
              </w:rPr>
              <w:t>质量安全追溯制度</w:t>
            </w:r>
          </w:p>
        </w:tc>
        <w:tc>
          <w:tcPr>
            <w:tcW w:w="4395"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8</w:t>
            </w:r>
            <w:r>
              <w:rPr>
                <w:rFonts w:hint="default" w:ascii="Times New Roman" w:hAnsi="Times New Roman" w:cs="Times New Roman"/>
                <w:color w:val="auto"/>
                <w:highlight w:val="none"/>
              </w:rPr>
              <w:t>）企业是否建立了产品质量追溯制度，企业出厂产品的相关信息是否可追溯。</w:t>
            </w:r>
          </w:p>
        </w:tc>
        <w:tc>
          <w:tcPr>
            <w:tcW w:w="1342"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bCs/>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49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p>
            <w:pPr>
              <w:snapToGrid w:val="0"/>
              <w:jc w:val="left"/>
              <w:rPr>
                <w:rFonts w:hint="default" w:ascii="Times New Roman" w:hAnsi="Times New Roman" w:eastAsia="Wingdings"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建议改进</w:t>
            </w:r>
          </w:p>
        </w:tc>
        <w:tc>
          <w:tcPr>
            <w:tcW w:w="4878"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1.建立了产品质量安全追溯制度但执行不到位，判为建议改进。</w:t>
            </w:r>
          </w:p>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2.未建立产品质量安全追溯制度，判为不符合。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right w:val="single" w:color="auto" w:sz="4" w:space="0"/>
            </w:tcBorders>
            <w:noWrap w:val="0"/>
            <w:vAlign w:val="center"/>
          </w:tcPr>
          <w:p>
            <w:pPr>
              <w:adjustRightInd w:val="0"/>
              <w:snapToGrid w:val="0"/>
              <w:spacing w:line="320" w:lineRule="exact"/>
              <w:ind w:hanging="8"/>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5</w:t>
            </w:r>
          </w:p>
        </w:tc>
        <w:tc>
          <w:tcPr>
            <w:tcW w:w="12800" w:type="dxa"/>
            <w:gridSpan w:val="9"/>
            <w:tcBorders>
              <w:top w:val="single" w:color="auto" w:sz="4" w:space="0"/>
              <w:left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
                <w:color w:val="auto"/>
                <w:highlight w:val="none"/>
              </w:rPr>
              <w:t>技术文件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vMerge w:val="restart"/>
            <w:tcBorders>
              <w:top w:val="single" w:color="auto" w:sz="4" w:space="0"/>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5.1</w:t>
            </w:r>
          </w:p>
          <w:p>
            <w:pPr>
              <w:adjustRightInd w:val="0"/>
              <w:snapToGrid w:val="0"/>
              <w:spacing w:line="320" w:lineRule="exact"/>
              <w:jc w:val="center"/>
              <w:rPr>
                <w:rFonts w:hint="default" w:ascii="Times New Roman" w:hAnsi="Times New Roman" w:cs="Times New Roman"/>
                <w:bCs/>
                <w:color w:val="auto"/>
                <w:highlight w:val="none"/>
              </w:rPr>
            </w:pPr>
          </w:p>
        </w:tc>
        <w:tc>
          <w:tcPr>
            <w:tcW w:w="708" w:type="dxa"/>
            <w:vMerge w:val="restart"/>
            <w:tcBorders>
              <w:top w:val="single" w:color="auto" w:sz="4" w:space="0"/>
              <w:left w:val="single" w:color="auto" w:sz="4" w:space="0"/>
              <w:right w:val="single" w:color="auto" w:sz="4" w:space="0"/>
            </w:tcBorders>
            <w:noWrap w:val="0"/>
            <w:vAlign w:val="center"/>
          </w:tcPr>
          <w:p>
            <w:pPr>
              <w:snapToGrid w:val="0"/>
              <w:spacing w:line="300" w:lineRule="auto"/>
              <w:jc w:val="center"/>
              <w:rPr>
                <w:rFonts w:hint="default" w:ascii="Times New Roman" w:hAnsi="Times New Roman" w:cs="Times New Roman"/>
                <w:bCs/>
                <w:color w:val="auto"/>
                <w:highlight w:val="none"/>
              </w:rPr>
            </w:pPr>
            <w:r>
              <w:rPr>
                <w:rFonts w:hint="default" w:ascii="Times New Roman" w:hAnsi="Times New Roman" w:cs="Times New Roman"/>
                <w:color w:val="auto"/>
                <w:highlight w:val="none"/>
              </w:rPr>
              <w:t>工艺流程</w:t>
            </w:r>
          </w:p>
        </w:tc>
        <w:tc>
          <w:tcPr>
            <w:tcW w:w="4389" w:type="dxa"/>
            <w:gridSpan w:val="2"/>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9</w:t>
            </w:r>
            <w:r>
              <w:rPr>
                <w:rFonts w:hint="default" w:ascii="Times New Roman" w:hAnsi="Times New Roman" w:cs="Times New Roman"/>
                <w:color w:val="auto"/>
                <w:highlight w:val="none"/>
              </w:rPr>
              <w:t>）工艺流程图是否与其生产实际相吻合。</w:t>
            </w:r>
          </w:p>
        </w:tc>
        <w:tc>
          <w:tcPr>
            <w:tcW w:w="1348"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502" w:type="dxa"/>
            <w:gridSpan w:val="3"/>
            <w:vMerge w:val="restart"/>
            <w:tcBorders>
              <w:top w:val="single" w:color="auto" w:sz="4" w:space="0"/>
              <w:left w:val="single" w:color="auto" w:sz="4" w:space="0"/>
              <w:right w:val="single" w:color="auto" w:sz="4" w:space="0"/>
            </w:tcBorders>
            <w:shd w:val="clear" w:color="auto" w:fill="auto"/>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spacing w:line="300" w:lineRule="auto"/>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p>
            <w:pPr>
              <w:snapToGrid w:val="0"/>
              <w:jc w:val="left"/>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建议改进</w:t>
            </w:r>
          </w:p>
          <w:p>
            <w:pPr>
              <w:snapToGrid w:val="0"/>
              <w:rPr>
                <w:rFonts w:hint="default" w:ascii="Times New Roman" w:hAnsi="Times New Roman" w:cs="Times New Roman"/>
                <w:bCs/>
                <w:color w:val="auto"/>
                <w:highlight w:val="none"/>
              </w:rPr>
            </w:pPr>
          </w:p>
        </w:tc>
        <w:tc>
          <w:tcPr>
            <w:tcW w:w="4853" w:type="dxa"/>
            <w:vMerge w:val="restart"/>
            <w:tcBorders>
              <w:top w:val="single" w:color="auto" w:sz="4" w:space="0"/>
              <w:left w:val="single" w:color="auto" w:sz="4" w:space="0"/>
              <w:right w:val="single" w:color="auto" w:sz="4" w:space="0"/>
            </w:tcBorders>
            <w:shd w:val="clear" w:color="auto" w:fill="auto"/>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1.核查内容1</w:t>
            </w:r>
            <w:r>
              <w:rPr>
                <w:rFonts w:hint="eastAsia" w:ascii="Times New Roman" w:hAnsi="Times New Roman" w:cs="Times New Roman"/>
                <w:color w:val="auto"/>
                <w:highlight w:val="none"/>
                <w:lang w:val="en-US" w:eastAsia="zh-CN"/>
              </w:rPr>
              <w:t>9</w:t>
            </w:r>
            <w:r>
              <w:rPr>
                <w:rFonts w:hint="default" w:ascii="Times New Roman" w:hAnsi="Times New Roman" w:cs="Times New Roman"/>
                <w:color w:val="auto"/>
                <w:highlight w:val="none"/>
              </w:rPr>
              <w:t>）或</w:t>
            </w:r>
            <w:r>
              <w:rPr>
                <w:rFonts w:hint="eastAsia" w:ascii="Times New Roman" w:hAnsi="Times New Roman" w:cs="Times New Roman"/>
                <w:color w:val="auto"/>
                <w:highlight w:val="none"/>
                <w:lang w:val="en-US" w:eastAsia="zh-CN"/>
              </w:rPr>
              <w:t>20</w:t>
            </w:r>
            <w:r>
              <w:rPr>
                <w:rFonts w:hint="default" w:ascii="Times New Roman" w:hAnsi="Times New Roman" w:cs="Times New Roman"/>
                <w:color w:val="auto"/>
                <w:highlight w:val="none"/>
              </w:rPr>
              <w:t>）款</w:t>
            </w:r>
            <w:r>
              <w:rPr>
                <w:rFonts w:hint="eastAsia" w:ascii="Times New Roman" w:hAnsi="Times New Roman"/>
                <w:color w:val="auto"/>
                <w:highlight w:val="none"/>
                <w:lang w:val="en-US" w:eastAsia="zh-CN"/>
              </w:rPr>
              <w:t>任意一款</w:t>
            </w:r>
            <w:r>
              <w:rPr>
                <w:rFonts w:hint="default" w:ascii="Times New Roman" w:hAnsi="Times New Roman" w:cs="Times New Roman"/>
                <w:color w:val="auto"/>
                <w:highlight w:val="none"/>
              </w:rPr>
              <w:t>为“否”，判为建议改进。</w:t>
            </w:r>
          </w:p>
          <w:p>
            <w:pPr>
              <w:rPr>
                <w:rFonts w:hint="default" w:ascii="Times New Roman" w:hAnsi="Times New Roman" w:eastAsia="宋体" w:cs="Times New Roman"/>
                <w:color w:val="auto"/>
                <w:kern w:val="2"/>
                <w:sz w:val="21"/>
                <w:highlight w:val="none"/>
                <w:lang w:val="en-US" w:eastAsia="zh-CN" w:bidi="ar-SA"/>
              </w:rPr>
            </w:pPr>
            <w:r>
              <w:rPr>
                <w:rFonts w:hint="default" w:ascii="Times New Roman" w:hAnsi="Times New Roman" w:cs="Times New Roman"/>
                <w:color w:val="auto"/>
                <w:highlight w:val="none"/>
              </w:rPr>
              <w:t>2.核查内容1</w:t>
            </w:r>
            <w:r>
              <w:rPr>
                <w:rFonts w:hint="eastAsia" w:ascii="Times New Roman" w:hAnsi="Times New Roman" w:cs="Times New Roman"/>
                <w:color w:val="auto"/>
                <w:highlight w:val="none"/>
                <w:lang w:val="en-US" w:eastAsia="zh-CN"/>
              </w:rPr>
              <w:t>9</w:t>
            </w:r>
            <w:r>
              <w:rPr>
                <w:rFonts w:hint="default" w:ascii="Times New Roman" w:hAnsi="Times New Roman" w:cs="Times New Roman"/>
                <w:color w:val="auto"/>
                <w:highlight w:val="none"/>
              </w:rPr>
              <w:t>）或</w:t>
            </w:r>
            <w:r>
              <w:rPr>
                <w:rFonts w:hint="eastAsia" w:ascii="Times New Roman" w:hAnsi="Times New Roman" w:cs="Times New Roman"/>
                <w:color w:val="auto"/>
                <w:highlight w:val="none"/>
                <w:lang w:val="en-US" w:eastAsia="zh-CN"/>
              </w:rPr>
              <w:t>20</w:t>
            </w:r>
            <w:r>
              <w:rPr>
                <w:rFonts w:hint="default" w:ascii="Times New Roman" w:hAnsi="Times New Roman" w:cs="Times New Roman"/>
                <w:color w:val="auto"/>
                <w:highlight w:val="none"/>
              </w:rPr>
              <w:t>）款均为“否”，判为不符合。</w:t>
            </w:r>
          </w:p>
          <w:p>
            <w:pPr>
              <w:rPr>
                <w:rFonts w:hint="default" w:ascii="Times New Roman" w:hAnsi="Times New Roman" w:cs="Times New Roman"/>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vMerge w:val="continue"/>
            <w:tcBorders>
              <w:left w:val="single" w:color="auto" w:sz="4" w:space="0"/>
              <w:bottom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p>
        </w:tc>
        <w:tc>
          <w:tcPr>
            <w:tcW w:w="708" w:type="dxa"/>
            <w:vMerge w:val="continue"/>
            <w:tcBorders>
              <w:left w:val="single" w:color="auto" w:sz="4" w:space="0"/>
              <w:bottom w:val="single" w:color="auto" w:sz="4" w:space="0"/>
              <w:right w:val="single" w:color="auto" w:sz="4" w:space="0"/>
            </w:tcBorders>
            <w:noWrap w:val="0"/>
            <w:vAlign w:val="center"/>
          </w:tcPr>
          <w:p>
            <w:pPr>
              <w:snapToGrid w:val="0"/>
              <w:spacing w:line="300" w:lineRule="auto"/>
              <w:rPr>
                <w:rFonts w:hint="default" w:ascii="Times New Roman" w:hAnsi="Times New Roman" w:cs="Times New Roman"/>
                <w:bCs/>
                <w:color w:val="auto"/>
                <w:highlight w:val="none"/>
              </w:rPr>
            </w:pP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eastAsia" w:ascii="Times New Roman" w:hAnsi="Times New Roman" w:cs="Times New Roman"/>
                <w:color w:val="auto"/>
                <w:highlight w:val="none"/>
                <w:lang w:val="en-US" w:eastAsia="zh-CN"/>
              </w:rPr>
              <w:t>20</w:t>
            </w:r>
            <w:r>
              <w:rPr>
                <w:rFonts w:hint="default" w:ascii="Times New Roman" w:hAnsi="Times New Roman" w:cs="Times New Roman"/>
                <w:color w:val="auto"/>
                <w:highlight w:val="none"/>
              </w:rPr>
              <w:t>）是否标明关键工序、质量控制点。</w:t>
            </w:r>
          </w:p>
        </w:tc>
        <w:tc>
          <w:tcPr>
            <w:tcW w:w="1348"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502" w:type="dxa"/>
            <w:gridSpan w:val="3"/>
            <w:vMerge w:val="continue"/>
            <w:tcBorders>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c>
          <w:tcPr>
            <w:tcW w:w="4853" w:type="dxa"/>
            <w:vMerge w:val="continue"/>
            <w:tcBorders>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vMerge w:val="restart"/>
            <w:tcBorders>
              <w:top w:val="single" w:color="auto" w:sz="4" w:space="0"/>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5.2</w:t>
            </w:r>
          </w:p>
        </w:tc>
        <w:tc>
          <w:tcPr>
            <w:tcW w:w="708" w:type="dxa"/>
            <w:vMerge w:val="restart"/>
            <w:tcBorders>
              <w:top w:val="single" w:color="auto" w:sz="4" w:space="0"/>
              <w:left w:val="single" w:color="auto" w:sz="4" w:space="0"/>
              <w:right w:val="single" w:color="auto" w:sz="4" w:space="0"/>
            </w:tcBorders>
            <w:noWrap w:val="0"/>
            <w:vAlign w:val="center"/>
          </w:tcPr>
          <w:p>
            <w:pPr>
              <w:snapToGrid w:val="0"/>
              <w:spacing w:line="300" w:lineRule="auto"/>
              <w:jc w:val="center"/>
              <w:rPr>
                <w:rFonts w:hint="default" w:ascii="Times New Roman" w:hAnsi="Times New Roman" w:cs="Times New Roman"/>
                <w:bCs/>
                <w:color w:val="auto"/>
                <w:highlight w:val="none"/>
              </w:rPr>
            </w:pPr>
            <w:r>
              <w:rPr>
                <w:rFonts w:hint="default" w:ascii="Times New Roman" w:hAnsi="Times New Roman" w:cs="Times New Roman"/>
                <w:color w:val="auto"/>
                <w:highlight w:val="none"/>
              </w:rPr>
              <w:t>技术工艺文件</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2</w:t>
            </w:r>
            <w:r>
              <w:rPr>
                <w:rFonts w:hint="eastAsia" w:ascii="Times New Roman" w:hAnsi="Times New Roman" w:cs="Times New Roman"/>
                <w:color w:val="auto"/>
                <w:highlight w:val="none"/>
                <w:lang w:val="en-US" w:eastAsia="zh-CN"/>
              </w:rPr>
              <w:t>1</w:t>
            </w:r>
            <w:r>
              <w:rPr>
                <w:rFonts w:hint="default" w:ascii="Times New Roman" w:hAnsi="Times New Roman" w:cs="Times New Roman"/>
                <w:color w:val="auto"/>
                <w:highlight w:val="none"/>
              </w:rPr>
              <w:t>）技术工艺文件是否齐全，是否有工艺要求规定等。</w:t>
            </w:r>
          </w:p>
        </w:tc>
        <w:tc>
          <w:tcPr>
            <w:tcW w:w="1348" w:type="dxa"/>
            <w:gridSpan w:val="2"/>
            <w:tcBorders>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502" w:type="dxa"/>
            <w:gridSpan w:val="3"/>
            <w:vMerge w:val="restart"/>
            <w:tcBorders>
              <w:left w:val="single" w:color="auto" w:sz="4" w:space="0"/>
              <w:right w:val="single" w:color="auto" w:sz="4" w:space="0"/>
            </w:tcBorders>
            <w:shd w:val="clear" w:color="auto" w:fill="auto"/>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p>
            <w:pPr>
              <w:snapToGrid w:val="0"/>
              <w:spacing w:line="300" w:lineRule="auto"/>
              <w:rPr>
                <w:rFonts w:hint="default" w:ascii="Times New Roman" w:hAnsi="Times New Roman" w:eastAsia="Wingdings" w:cs="Times New Roman"/>
                <w:color w:val="auto"/>
                <w:kern w:val="2"/>
                <w:sz w:val="21"/>
                <w:highlight w:val="none"/>
                <w:lang w:val="en-US" w:eastAsia="zh-CN" w:bidi="ar-SA"/>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建议改进</w:t>
            </w:r>
          </w:p>
          <w:p>
            <w:pPr>
              <w:snapToGrid w:val="0"/>
              <w:spacing w:line="300" w:lineRule="auto"/>
              <w:rPr>
                <w:rFonts w:hint="default" w:ascii="Times New Roman" w:hAnsi="Times New Roman" w:eastAsia="Wingdings" w:cs="Times New Roman"/>
                <w:color w:val="auto"/>
                <w:highlight w:val="none"/>
              </w:rPr>
            </w:pPr>
          </w:p>
        </w:tc>
        <w:tc>
          <w:tcPr>
            <w:tcW w:w="4853" w:type="dxa"/>
            <w:vMerge w:val="restart"/>
            <w:tcBorders>
              <w:left w:val="single" w:color="auto" w:sz="4" w:space="0"/>
              <w:right w:val="single" w:color="auto" w:sz="4" w:space="0"/>
            </w:tcBorders>
            <w:shd w:val="clear" w:color="auto" w:fill="auto"/>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1.技术工艺文件不全或内容不完整的，判为建议改进。</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2.所有关键工序、质量控制点均无技术工艺文件，判为不符合。</w:t>
            </w:r>
          </w:p>
          <w:p>
            <w:pPr>
              <w:snapToGrid w:val="0"/>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cs="Times New Roman"/>
                <w:color w:val="auto"/>
                <w:highlight w:val="none"/>
              </w:rPr>
              <w:t>3. 技术工艺文件不符合相关产品标准要求或者未审批、受控，判为不符合。</w:t>
            </w:r>
          </w:p>
          <w:p>
            <w:pPr>
              <w:snapToGrid w:val="0"/>
              <w:spacing w:line="300" w:lineRule="auto"/>
              <w:rPr>
                <w:rFonts w:hint="default" w:ascii="Times New Roman" w:hAnsi="Times New Roman" w:cs="Times New Roman"/>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vMerge w:val="continue"/>
            <w:tcBorders>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p>
        </w:tc>
        <w:tc>
          <w:tcPr>
            <w:tcW w:w="708" w:type="dxa"/>
            <w:vMerge w:val="continue"/>
            <w:tcBorders>
              <w:left w:val="single" w:color="auto" w:sz="4" w:space="0"/>
              <w:right w:val="single" w:color="auto" w:sz="4" w:space="0"/>
            </w:tcBorders>
            <w:noWrap w:val="0"/>
            <w:vAlign w:val="center"/>
          </w:tcPr>
          <w:p>
            <w:pPr>
              <w:snapToGrid w:val="0"/>
              <w:spacing w:line="300" w:lineRule="auto"/>
              <w:jc w:val="center"/>
              <w:rPr>
                <w:rFonts w:hint="default" w:ascii="Times New Roman" w:hAnsi="Times New Roman" w:cs="Times New Roman"/>
                <w:color w:val="auto"/>
                <w:highlight w:val="none"/>
              </w:rPr>
            </w:pP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2</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）对识别和确认的所有关键工序、质量控制点，是否均编制相关工艺文件。</w:t>
            </w:r>
          </w:p>
        </w:tc>
        <w:tc>
          <w:tcPr>
            <w:tcW w:w="1348" w:type="dxa"/>
            <w:gridSpan w:val="2"/>
            <w:tcBorders>
              <w:left w:val="single" w:color="auto" w:sz="4" w:space="0"/>
              <w:bottom w:val="single" w:color="auto" w:sz="4" w:space="0"/>
              <w:right w:val="single" w:color="auto" w:sz="4" w:space="0"/>
            </w:tcBorders>
            <w:noWrap w:val="0"/>
            <w:vAlign w:val="center"/>
          </w:tcPr>
          <w:p>
            <w:pPr>
              <w:snapToGrid w:val="0"/>
              <w:rPr>
                <w:rFonts w:hint="default" w:ascii="Times New Roman" w:hAnsi="Times New Roman" w:eastAsia="Wingdings"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502" w:type="dxa"/>
            <w:gridSpan w:val="3"/>
            <w:vMerge w:val="continue"/>
            <w:tcBorders>
              <w:left w:val="single" w:color="auto" w:sz="4" w:space="0"/>
              <w:right w:val="single" w:color="auto" w:sz="4" w:space="0"/>
            </w:tcBorders>
            <w:noWrap w:val="0"/>
            <w:vAlign w:val="center"/>
          </w:tcPr>
          <w:p>
            <w:pPr>
              <w:snapToGrid w:val="0"/>
              <w:spacing w:line="300" w:lineRule="auto"/>
              <w:rPr>
                <w:rFonts w:hint="default" w:ascii="Times New Roman" w:hAnsi="Times New Roman" w:eastAsia="Wingdings" w:cs="Times New Roman"/>
                <w:color w:val="auto"/>
                <w:highlight w:val="none"/>
              </w:rPr>
            </w:pPr>
          </w:p>
        </w:tc>
        <w:tc>
          <w:tcPr>
            <w:tcW w:w="4853" w:type="dxa"/>
            <w:vMerge w:val="continue"/>
            <w:tcBorders>
              <w:left w:val="single" w:color="auto" w:sz="4" w:space="0"/>
              <w:right w:val="single" w:color="auto" w:sz="4" w:space="0"/>
            </w:tcBorders>
            <w:noWrap w:val="0"/>
            <w:vAlign w:val="center"/>
          </w:tcPr>
          <w:p>
            <w:pPr>
              <w:snapToGrid w:val="0"/>
              <w:spacing w:line="300" w:lineRule="auto"/>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vMerge w:val="continue"/>
            <w:tcBorders>
              <w:left w:val="single" w:color="auto" w:sz="4" w:space="0"/>
              <w:bottom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p>
        </w:tc>
        <w:tc>
          <w:tcPr>
            <w:tcW w:w="708" w:type="dxa"/>
            <w:vMerge w:val="continue"/>
            <w:tcBorders>
              <w:left w:val="single" w:color="auto" w:sz="4" w:space="0"/>
              <w:bottom w:val="single" w:color="auto" w:sz="4" w:space="0"/>
              <w:right w:val="single" w:color="auto" w:sz="4" w:space="0"/>
            </w:tcBorders>
            <w:noWrap w:val="0"/>
            <w:vAlign w:val="center"/>
          </w:tcPr>
          <w:p>
            <w:pPr>
              <w:snapToGrid w:val="0"/>
              <w:spacing w:line="300" w:lineRule="auto"/>
              <w:rPr>
                <w:rFonts w:hint="default" w:ascii="Times New Roman" w:hAnsi="Times New Roman" w:cs="Times New Roman"/>
                <w:bCs/>
                <w:color w:val="auto"/>
                <w:highlight w:val="none"/>
              </w:rPr>
            </w:pP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）技术工艺文件是否符合标准要求，是否明确了具体的控制参数，是否经过审批、受控。</w:t>
            </w:r>
          </w:p>
        </w:tc>
        <w:tc>
          <w:tcPr>
            <w:tcW w:w="1348" w:type="dxa"/>
            <w:gridSpan w:val="2"/>
            <w:tcBorders>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502" w:type="dxa"/>
            <w:gridSpan w:val="3"/>
            <w:vMerge w:val="continue"/>
            <w:tcBorders>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c>
          <w:tcPr>
            <w:tcW w:w="4853" w:type="dxa"/>
            <w:vMerge w:val="continue"/>
            <w:tcBorders>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vMerge w:val="restart"/>
            <w:tcBorders>
              <w:top w:val="single" w:color="auto" w:sz="4" w:space="0"/>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5.3</w:t>
            </w:r>
          </w:p>
        </w:tc>
        <w:tc>
          <w:tcPr>
            <w:tcW w:w="708" w:type="dxa"/>
            <w:vMerge w:val="restart"/>
            <w:tcBorders>
              <w:top w:val="single" w:color="auto" w:sz="4" w:space="0"/>
              <w:left w:val="single" w:color="auto" w:sz="4" w:space="0"/>
              <w:right w:val="single" w:color="auto" w:sz="4" w:space="0"/>
            </w:tcBorders>
            <w:noWrap w:val="0"/>
            <w:vAlign w:val="center"/>
          </w:tcPr>
          <w:p>
            <w:pPr>
              <w:snapToGrid w:val="0"/>
              <w:spacing w:line="300" w:lineRule="auto"/>
              <w:jc w:val="center"/>
              <w:rPr>
                <w:rFonts w:hint="default" w:ascii="Times New Roman" w:hAnsi="Times New Roman" w:cs="Times New Roman"/>
                <w:bCs/>
                <w:color w:val="auto"/>
                <w:highlight w:val="none"/>
              </w:rPr>
            </w:pPr>
            <w:r>
              <w:rPr>
                <w:rFonts w:hint="default" w:ascii="Times New Roman" w:hAnsi="Times New Roman" w:cs="Times New Roman"/>
                <w:color w:val="auto"/>
                <w:highlight w:val="none"/>
              </w:rPr>
              <w:t>检验检测文件</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t>2</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rPr>
              <w:t>）是否对采购重要原材料进货检验（或验证）、生产过程检验检测、产品出厂检验作出规定，检验检测文件是否经过审批、受控。</w:t>
            </w:r>
          </w:p>
        </w:tc>
        <w:tc>
          <w:tcPr>
            <w:tcW w:w="1348" w:type="dxa"/>
            <w:gridSpan w:val="2"/>
            <w:tcBorders>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502" w:type="dxa"/>
            <w:gridSpan w:val="3"/>
            <w:tcBorders>
              <w:left w:val="single" w:color="auto" w:sz="4" w:space="0"/>
              <w:right w:val="single" w:color="auto" w:sz="4" w:space="0"/>
            </w:tcBorders>
            <w:shd w:val="clear" w:color="auto" w:fill="auto"/>
            <w:noWrap w:val="0"/>
            <w:vAlign w:val="center"/>
          </w:tcPr>
          <w:p>
            <w:pPr>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p>
            <w:pPr>
              <w:snapToGrid w:val="0"/>
              <w:spacing w:line="300" w:lineRule="auto"/>
              <w:rPr>
                <w:rFonts w:hint="default" w:ascii="Times New Roman" w:hAnsi="Times New Roman" w:eastAsia="Wingdings" w:cs="Times New Roman"/>
                <w:color w:val="auto"/>
                <w:kern w:val="2"/>
                <w:sz w:val="21"/>
                <w:highlight w:val="none"/>
                <w:lang w:val="en-US" w:eastAsia="zh-CN" w:bidi="ar-SA"/>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建议改进</w:t>
            </w:r>
          </w:p>
        </w:tc>
        <w:tc>
          <w:tcPr>
            <w:tcW w:w="4853" w:type="dxa"/>
            <w:vMerge w:val="restart"/>
            <w:tcBorders>
              <w:left w:val="single" w:color="auto" w:sz="4" w:space="0"/>
              <w:right w:val="single" w:color="auto" w:sz="4" w:space="0"/>
            </w:tcBorders>
            <w:shd w:val="clear" w:color="auto" w:fill="auto"/>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1.核查内容2</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rPr>
              <w:t>）和2</w:t>
            </w:r>
            <w:r>
              <w:rPr>
                <w:rFonts w:hint="eastAsia" w:ascii="Times New Roman" w:hAnsi="Times New Roman" w:cs="Times New Roman"/>
                <w:color w:val="auto"/>
                <w:highlight w:val="none"/>
                <w:lang w:val="en-US" w:eastAsia="zh-CN"/>
              </w:rPr>
              <w:t>5</w:t>
            </w:r>
            <w:r>
              <w:rPr>
                <w:rFonts w:hint="default" w:ascii="Times New Roman" w:hAnsi="Times New Roman" w:cs="Times New Roman"/>
                <w:color w:val="auto"/>
                <w:highlight w:val="none"/>
              </w:rPr>
              <w:t>）款</w:t>
            </w:r>
            <w:r>
              <w:rPr>
                <w:rFonts w:ascii="Times New Roman" w:hAnsi="Times New Roman"/>
                <w:color w:val="auto"/>
                <w:highlight w:val="none"/>
              </w:rPr>
              <w:t>任</w:t>
            </w:r>
            <w:r>
              <w:rPr>
                <w:rFonts w:hint="eastAsia" w:ascii="Times New Roman" w:hAnsi="Times New Roman"/>
                <w:color w:val="auto"/>
                <w:highlight w:val="none"/>
                <w:lang w:val="en-US" w:eastAsia="zh-CN"/>
              </w:rPr>
              <w:t>意</w:t>
            </w:r>
            <w:r>
              <w:rPr>
                <w:rFonts w:ascii="Times New Roman" w:hAnsi="Times New Roman"/>
                <w:color w:val="auto"/>
                <w:highlight w:val="none"/>
              </w:rPr>
              <w:t>一</w:t>
            </w:r>
            <w:r>
              <w:rPr>
                <w:rFonts w:hint="eastAsia" w:ascii="Times New Roman" w:hAnsi="Times New Roman"/>
                <w:color w:val="auto"/>
                <w:highlight w:val="none"/>
                <w:lang w:val="en-US" w:eastAsia="zh-CN"/>
              </w:rPr>
              <w:t>款</w:t>
            </w:r>
            <w:r>
              <w:rPr>
                <w:rFonts w:hint="default" w:ascii="Times New Roman" w:hAnsi="Times New Roman" w:cs="Times New Roman"/>
                <w:color w:val="auto"/>
                <w:highlight w:val="none"/>
              </w:rPr>
              <w:t>为“否”，判为建议改进。</w:t>
            </w:r>
          </w:p>
          <w:p>
            <w:pPr>
              <w:snapToGrid w:val="0"/>
              <w:spacing w:line="300" w:lineRule="auto"/>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cs="Times New Roman"/>
                <w:color w:val="auto"/>
                <w:highlight w:val="none"/>
              </w:rPr>
              <w:t>2.核查内容2</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rPr>
              <w:t>）和2</w:t>
            </w:r>
            <w:r>
              <w:rPr>
                <w:rFonts w:hint="eastAsia" w:ascii="Times New Roman" w:hAnsi="Times New Roman" w:cs="Times New Roman"/>
                <w:color w:val="auto"/>
                <w:highlight w:val="none"/>
                <w:lang w:val="en-US" w:eastAsia="zh-CN"/>
              </w:rPr>
              <w:t>5</w:t>
            </w:r>
            <w:r>
              <w:rPr>
                <w:rFonts w:hint="default" w:ascii="Times New Roman" w:hAnsi="Times New Roman" w:cs="Times New Roman"/>
                <w:color w:val="auto"/>
                <w:highlight w:val="none"/>
              </w:rPr>
              <w:t>）款均为“否”，判为不符合。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vMerge w:val="continue"/>
            <w:tcBorders>
              <w:left w:val="single" w:color="auto" w:sz="4" w:space="0"/>
              <w:bottom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p>
        </w:tc>
        <w:tc>
          <w:tcPr>
            <w:tcW w:w="708" w:type="dxa"/>
            <w:vMerge w:val="continue"/>
            <w:tcBorders>
              <w:left w:val="single" w:color="auto" w:sz="4" w:space="0"/>
              <w:bottom w:val="single" w:color="auto" w:sz="4" w:space="0"/>
              <w:right w:val="single" w:color="auto" w:sz="4" w:space="0"/>
            </w:tcBorders>
            <w:noWrap w:val="0"/>
            <w:vAlign w:val="center"/>
          </w:tcPr>
          <w:p>
            <w:pPr>
              <w:snapToGrid w:val="0"/>
              <w:spacing w:line="300" w:lineRule="auto"/>
              <w:jc w:val="center"/>
              <w:rPr>
                <w:rFonts w:hint="default" w:ascii="Times New Roman" w:hAnsi="Times New Roman" w:cs="Times New Roman"/>
                <w:bCs/>
                <w:color w:val="auto"/>
                <w:highlight w:val="none"/>
              </w:rPr>
            </w:pP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t>2</w:t>
            </w:r>
            <w:r>
              <w:rPr>
                <w:rFonts w:hint="eastAsia" w:ascii="Times New Roman" w:hAnsi="Times New Roman" w:cs="Times New Roman"/>
                <w:color w:val="auto"/>
                <w:highlight w:val="none"/>
                <w:lang w:val="en-US" w:eastAsia="zh-CN"/>
              </w:rPr>
              <w:t>5</w:t>
            </w:r>
            <w:r>
              <w:rPr>
                <w:rFonts w:hint="default" w:ascii="Times New Roman" w:hAnsi="Times New Roman" w:cs="Times New Roman"/>
                <w:color w:val="auto"/>
                <w:highlight w:val="none"/>
              </w:rPr>
              <w:t>）是否编制了检验检测文件，是否经过审批、受控，其内容是否完整正确（至少包括检验检测频次、检验检测样品数、抽样方式、检验检测项目、检验检测方法、检验检测结果判定及处理）。</w:t>
            </w:r>
          </w:p>
        </w:tc>
        <w:tc>
          <w:tcPr>
            <w:tcW w:w="1348" w:type="dxa"/>
            <w:gridSpan w:val="2"/>
            <w:tcBorders>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502" w:type="dxa"/>
            <w:gridSpan w:val="3"/>
            <w:tcBorders>
              <w:left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c>
          <w:tcPr>
            <w:tcW w:w="4853" w:type="dxa"/>
            <w:vMerge w:val="continue"/>
            <w:tcBorders>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6</w:t>
            </w:r>
          </w:p>
        </w:tc>
        <w:tc>
          <w:tcPr>
            <w:tcW w:w="12800" w:type="dxa"/>
            <w:gridSpan w:val="9"/>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bCs/>
                <w:color w:val="auto"/>
                <w:highlight w:val="none"/>
              </w:rPr>
            </w:pPr>
            <w:r>
              <w:rPr>
                <w:rFonts w:hint="default" w:ascii="Times New Roman" w:hAnsi="Times New Roman" w:cs="Times New Roman"/>
                <w:b/>
                <w:color w:val="auto"/>
                <w:highlight w:val="none"/>
              </w:rPr>
              <w:t>生产过程控制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t>6.1</w:t>
            </w:r>
          </w:p>
        </w:tc>
        <w:tc>
          <w:tcPr>
            <w:tcW w:w="708"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t>进货验证</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t>2</w:t>
            </w:r>
            <w:r>
              <w:rPr>
                <w:rFonts w:hint="eastAsia" w:ascii="Times New Roman" w:hAnsi="Times New Roman" w:cs="Times New Roman"/>
                <w:color w:val="auto"/>
                <w:highlight w:val="none"/>
                <w:lang w:val="en-US" w:eastAsia="zh-CN"/>
              </w:rPr>
              <w:t>6</w:t>
            </w:r>
            <w:r>
              <w:rPr>
                <w:rFonts w:hint="default" w:ascii="Times New Roman" w:hAnsi="Times New Roman" w:cs="Times New Roman"/>
                <w:color w:val="auto"/>
                <w:highlight w:val="none"/>
              </w:rPr>
              <w:t>）主要原材料是否按要求进行检验或验收，并保存检验或验收记录。</w:t>
            </w:r>
          </w:p>
        </w:tc>
        <w:tc>
          <w:tcPr>
            <w:tcW w:w="1348"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502" w:type="dxa"/>
            <w:gridSpan w:val="3"/>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建议改进</w:t>
            </w:r>
          </w:p>
        </w:tc>
        <w:tc>
          <w:tcPr>
            <w:tcW w:w="4853" w:type="dxa"/>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1.主要原材料的检验或验收记录不全，判为建议改进。</w:t>
            </w:r>
          </w:p>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t>2.未对主要原材料按要求进行检验或验收并保存检验或验收记录，判为不符合。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t>6.2</w:t>
            </w:r>
          </w:p>
        </w:tc>
        <w:tc>
          <w:tcPr>
            <w:tcW w:w="708"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t>过程控制</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t>2</w:t>
            </w:r>
            <w:r>
              <w:rPr>
                <w:rFonts w:hint="eastAsia" w:ascii="Times New Roman" w:hAnsi="Times New Roman" w:cs="Times New Roman"/>
                <w:color w:val="auto"/>
                <w:highlight w:val="none"/>
                <w:lang w:val="en-US" w:eastAsia="zh-CN"/>
              </w:rPr>
              <w:t>7</w:t>
            </w:r>
            <w:r>
              <w:rPr>
                <w:rFonts w:hint="default" w:ascii="Times New Roman" w:hAnsi="Times New Roman" w:cs="Times New Roman"/>
                <w:color w:val="auto"/>
                <w:highlight w:val="none"/>
              </w:rPr>
              <w:t>）是否按技术工艺文件要求对每一关键工序、质量控制点的主要工艺参数进行了控制并记录。</w:t>
            </w:r>
          </w:p>
        </w:tc>
        <w:tc>
          <w:tcPr>
            <w:tcW w:w="1348"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502" w:type="dxa"/>
            <w:gridSpan w:val="3"/>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建议改进</w:t>
            </w:r>
          </w:p>
        </w:tc>
        <w:tc>
          <w:tcPr>
            <w:tcW w:w="4853" w:type="dxa"/>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1.记录不完整的，判为建议改进。</w:t>
            </w:r>
          </w:p>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t>2.未进行控制或无记录的，判为不符合。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6.3</w:t>
            </w:r>
          </w:p>
        </w:tc>
        <w:tc>
          <w:tcPr>
            <w:tcW w:w="708"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szCs w:val="24"/>
                <w:highlight w:val="none"/>
              </w:rPr>
              <w:t>过程检验</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t>2</w:t>
            </w:r>
            <w:r>
              <w:rPr>
                <w:rFonts w:hint="eastAsia" w:ascii="Times New Roman" w:hAnsi="Times New Roman" w:cs="Times New Roman"/>
                <w:color w:val="auto"/>
                <w:highlight w:val="none"/>
                <w:lang w:val="en-US" w:eastAsia="zh-CN"/>
              </w:rPr>
              <w:t>8</w:t>
            </w:r>
            <w:r>
              <w:rPr>
                <w:rFonts w:hint="default" w:ascii="Times New Roman" w:hAnsi="Times New Roman" w:cs="Times New Roman"/>
                <w:color w:val="auto"/>
                <w:highlight w:val="none"/>
              </w:rPr>
              <w:t>）生产过程中的关键技术指标是否按规定进行检验，并保留检验记录。</w:t>
            </w:r>
          </w:p>
        </w:tc>
        <w:tc>
          <w:tcPr>
            <w:tcW w:w="1348"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502" w:type="dxa"/>
            <w:gridSpan w:val="3"/>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建议改进</w:t>
            </w:r>
          </w:p>
        </w:tc>
        <w:tc>
          <w:tcPr>
            <w:tcW w:w="4853" w:type="dxa"/>
            <w:tcBorders>
              <w:top w:val="single" w:color="auto" w:sz="4" w:space="0"/>
              <w:left w:val="single" w:color="auto" w:sz="4" w:space="0"/>
              <w:right w:val="single" w:color="auto" w:sz="4" w:space="0"/>
            </w:tcBorders>
            <w:noWrap w:val="0"/>
            <w:vAlign w:val="center"/>
          </w:tcPr>
          <w:p>
            <w:pPr>
              <w:spacing w:line="300" w:lineRule="exact"/>
              <w:rPr>
                <w:rFonts w:hint="default" w:ascii="Times New Roman" w:hAnsi="Times New Roman" w:cs="Times New Roman"/>
                <w:color w:val="auto"/>
                <w:szCs w:val="24"/>
                <w:highlight w:val="none"/>
              </w:rPr>
            </w:pPr>
            <w:r>
              <w:rPr>
                <w:rFonts w:hint="default" w:ascii="Times New Roman" w:hAnsi="Times New Roman" w:cs="Times New Roman"/>
                <w:color w:val="auto"/>
                <w:szCs w:val="24"/>
                <w:highlight w:val="none"/>
              </w:rPr>
              <w:t>1.记录不完整的，判为建议改进。</w:t>
            </w:r>
          </w:p>
          <w:p>
            <w:pPr>
              <w:snapToGrid w:val="0"/>
              <w:rPr>
                <w:rFonts w:hint="default" w:ascii="Times New Roman" w:hAnsi="Times New Roman" w:cs="Times New Roman"/>
                <w:color w:val="auto"/>
                <w:highlight w:val="none"/>
              </w:rPr>
            </w:pPr>
            <w:r>
              <w:rPr>
                <w:rFonts w:hint="default" w:ascii="Times New Roman" w:hAnsi="Times New Roman" w:cs="Times New Roman"/>
                <w:color w:val="auto"/>
                <w:szCs w:val="24"/>
                <w:highlight w:val="none"/>
              </w:rPr>
              <w:t>2.未进行检验或无记录的，判为不符合。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0"/>
                <w:highlight w:val="none"/>
              </w:rPr>
            </w:pPr>
            <w:r>
              <w:rPr>
                <w:rFonts w:hint="default" w:ascii="Times New Roman" w:hAnsi="Times New Roman" w:cs="Times New Roman"/>
                <w:color w:val="auto"/>
                <w:highlight w:val="none"/>
              </w:rPr>
              <w:t>6.4</w:t>
            </w:r>
          </w:p>
        </w:tc>
        <w:tc>
          <w:tcPr>
            <w:tcW w:w="708"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t>出厂检验</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t>2</w:t>
            </w:r>
            <w:r>
              <w:rPr>
                <w:rFonts w:hint="eastAsia" w:ascii="Times New Roman" w:hAnsi="Times New Roman" w:cs="Times New Roman"/>
                <w:color w:val="auto"/>
                <w:highlight w:val="none"/>
                <w:lang w:val="en-US" w:eastAsia="zh-CN"/>
              </w:rPr>
              <w:t>9</w:t>
            </w:r>
            <w:r>
              <w:rPr>
                <w:rFonts w:hint="default" w:ascii="Times New Roman" w:hAnsi="Times New Roman" w:cs="Times New Roman"/>
                <w:color w:val="auto"/>
                <w:highlight w:val="none"/>
              </w:rPr>
              <w:t>）成品是否按产品标准的规定进行出厂检验，并保存记录。</w:t>
            </w:r>
          </w:p>
        </w:tc>
        <w:tc>
          <w:tcPr>
            <w:tcW w:w="1348"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502"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tc>
        <w:tc>
          <w:tcPr>
            <w:tcW w:w="485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lef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1.未按照标准规定进行出厂检验，或未保存出厂检验记录，判为不符合。</w:t>
            </w:r>
          </w:p>
          <w:p>
            <w:pPr>
              <w:snapToGrid w:val="0"/>
              <w:rPr>
                <w:rFonts w:hint="default" w:ascii="Times New Roman" w:hAnsi="Times New Roman" w:cs="Times New Roman"/>
                <w:color w:val="auto"/>
                <w:szCs w:val="22"/>
                <w:highlight w:val="none"/>
              </w:rPr>
            </w:pPr>
            <w:r>
              <w:rPr>
                <w:rFonts w:hint="default" w:ascii="Times New Roman" w:hAnsi="Times New Roman" w:cs="Times New Roman"/>
                <w:bCs/>
                <w:color w:val="auto"/>
                <w:highlight w:val="none"/>
              </w:rPr>
              <w:t>2.对于细则中规定可以委托检验检测的项目，无检验检测报告，判为不符合。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0"/>
                <w:highlight w:val="none"/>
              </w:rPr>
            </w:pPr>
            <w:r>
              <w:rPr>
                <w:rFonts w:hint="default" w:ascii="Times New Roman" w:hAnsi="Times New Roman" w:cs="Times New Roman"/>
                <w:color w:val="auto"/>
                <w:highlight w:val="none"/>
              </w:rPr>
              <w:t>6.5</w:t>
            </w:r>
          </w:p>
        </w:tc>
        <w:tc>
          <w:tcPr>
            <w:tcW w:w="708" w:type="dxa"/>
            <w:tcBorders>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0"/>
                <w:highlight w:val="none"/>
              </w:rPr>
            </w:pPr>
            <w:r>
              <w:rPr>
                <w:rFonts w:hint="default" w:ascii="Times New Roman" w:hAnsi="Times New Roman" w:cs="Times New Roman"/>
                <w:color w:val="auto"/>
                <w:highlight w:val="none"/>
              </w:rPr>
              <w:t>产品贮存</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rPr>
                <w:rFonts w:hint="default" w:ascii="Times New Roman" w:hAnsi="Times New Roman" w:cs="Times New Roman"/>
                <w:color w:val="auto"/>
                <w:szCs w:val="22"/>
                <w:highlight w:val="none"/>
              </w:rPr>
            </w:pPr>
            <w:r>
              <w:rPr>
                <w:rFonts w:hint="eastAsia" w:ascii="Times New Roman" w:hAnsi="Times New Roman" w:cs="Times New Roman"/>
                <w:color w:val="auto"/>
                <w:highlight w:val="none"/>
                <w:lang w:val="en-US" w:eastAsia="zh-CN"/>
              </w:rPr>
              <w:t>30</w:t>
            </w:r>
            <w:r>
              <w:rPr>
                <w:rFonts w:hint="default" w:ascii="Times New Roman" w:hAnsi="Times New Roman" w:cs="Times New Roman"/>
                <w:color w:val="auto"/>
                <w:highlight w:val="none"/>
              </w:rPr>
              <w:t>）是否制定了产品贮存的相关规定，规定是否满足标准对产品贮存的相关要求。产品是否依照规定贮存并有贮存记录。</w:t>
            </w:r>
          </w:p>
        </w:tc>
        <w:tc>
          <w:tcPr>
            <w:tcW w:w="1348" w:type="dxa"/>
            <w:gridSpan w:val="2"/>
            <w:tcBorders>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502" w:type="dxa"/>
            <w:gridSpan w:val="3"/>
            <w:tcBorders>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建议改进</w:t>
            </w:r>
          </w:p>
        </w:tc>
        <w:tc>
          <w:tcPr>
            <w:tcW w:w="4853" w:type="dxa"/>
            <w:tcBorders>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1.企业制定的相关规定不完善，或产品贮存不完全满足规定要求，或贮存记录不完整，判为建议改进。</w:t>
            </w:r>
          </w:p>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t>2. 企业未制定相关规定或产品贮存不满足规定要求并导致产品出现损伤，判为不符合。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right w:val="single" w:color="auto" w:sz="4" w:space="0"/>
            </w:tcBorders>
            <w:noWrap w:val="0"/>
            <w:vAlign w:val="center"/>
          </w:tcPr>
          <w:p>
            <w:pPr>
              <w:adjustRightInd w:val="0"/>
              <w:snapToGrid w:val="0"/>
              <w:spacing w:line="300" w:lineRule="auto"/>
              <w:jc w:val="center"/>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cs="Times New Roman" w:eastAsiaTheme="minorEastAsia"/>
                <w:bCs w:val="0"/>
                <w:color w:val="auto"/>
                <w:highlight w:val="none"/>
              </w:rPr>
              <w:t>6.6</w:t>
            </w:r>
          </w:p>
        </w:tc>
        <w:tc>
          <w:tcPr>
            <w:tcW w:w="708"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eastAsia="宋体" w:cs="Times New Roman"/>
                <w:bCs/>
                <w:color w:val="auto"/>
                <w:highlight w:val="none"/>
              </w:rPr>
              <w:t>不合格品控制</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cs="Times New Roman"/>
                <w:color w:val="auto"/>
                <w:highlight w:val="none"/>
                <w:lang w:val="en-US" w:eastAsia="zh-CN"/>
              </w:rPr>
              <w:t>3</w:t>
            </w:r>
            <w:r>
              <w:rPr>
                <w:rFonts w:hint="eastAsia" w:ascii="Times New Roman" w:hAnsi="Times New Roman" w:cs="Times New Roman"/>
                <w:color w:val="auto"/>
                <w:highlight w:val="none"/>
                <w:lang w:val="en-US" w:eastAsia="zh-CN"/>
              </w:rPr>
              <w:t>1</w:t>
            </w:r>
            <w:r>
              <w:rPr>
                <w:rFonts w:hint="default" w:ascii="Times New Roman" w:hAnsi="Times New Roman" w:cs="Times New Roman"/>
                <w:color w:val="auto"/>
                <w:highlight w:val="none"/>
              </w:rPr>
              <w:t>）是否对不合格品的控制和处置作出明确规定并执行到位。</w:t>
            </w:r>
          </w:p>
        </w:tc>
        <w:tc>
          <w:tcPr>
            <w:tcW w:w="134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eastAsia="宋体" w:cs="Times New Roman"/>
                <w:bCs/>
                <w:color w:val="auto"/>
                <w:highlight w:val="none"/>
              </w:rPr>
              <w:sym w:font="Wingdings" w:char="006F"/>
            </w:r>
            <w:r>
              <w:rPr>
                <w:rFonts w:hint="default" w:ascii="Times New Roman" w:hAnsi="Times New Roman" w:eastAsia="宋体" w:cs="Times New Roman"/>
                <w:bCs/>
                <w:color w:val="auto"/>
                <w:highlight w:val="none"/>
              </w:rPr>
              <w:t xml:space="preserve"> 是；</w:t>
            </w:r>
            <w:r>
              <w:rPr>
                <w:rFonts w:hint="default" w:ascii="Times New Roman" w:hAnsi="Times New Roman" w:eastAsia="宋体" w:cs="Times New Roman"/>
                <w:bCs/>
                <w:color w:val="auto"/>
                <w:highlight w:val="none"/>
              </w:rPr>
              <w:sym w:font="Wingdings" w:char="006F"/>
            </w:r>
            <w:r>
              <w:rPr>
                <w:rFonts w:hint="default" w:ascii="Times New Roman" w:hAnsi="Times New Roman" w:eastAsia="宋体" w:cs="Times New Roman"/>
                <w:bCs/>
                <w:color w:val="auto"/>
                <w:highlight w:val="none"/>
              </w:rPr>
              <w:t xml:space="preserve"> 否：</w:t>
            </w:r>
          </w:p>
        </w:tc>
        <w:tc>
          <w:tcPr>
            <w:tcW w:w="1502" w:type="dxa"/>
            <w:gridSpan w:val="3"/>
            <w:tcBorders>
              <w:top w:val="single" w:color="auto" w:sz="4" w:space="0"/>
              <w:left w:val="single" w:color="auto" w:sz="4" w:space="0"/>
              <w:right w:val="single" w:color="auto" w:sz="4" w:space="0"/>
            </w:tcBorders>
            <w:noWrap w:val="0"/>
            <w:vAlign w:val="center"/>
          </w:tcPr>
          <w:p>
            <w:pPr>
              <w:adjustRightInd w:val="0"/>
              <w:snapToGrid w:val="0"/>
              <w:spacing w:line="360" w:lineRule="exact"/>
              <w:rPr>
                <w:rFonts w:hint="default" w:ascii="Times New Roman" w:hAnsi="Times New Roman" w:eastAsia="宋体" w:cs="Times New Roman"/>
                <w:bCs/>
                <w:color w:val="auto"/>
                <w:highlight w:val="none"/>
              </w:rPr>
            </w:pPr>
            <w:r>
              <w:rPr>
                <w:rFonts w:hint="default" w:ascii="Times New Roman" w:hAnsi="Times New Roman" w:eastAsia="宋体" w:cs="Times New Roman"/>
                <w:bCs/>
                <w:color w:val="auto"/>
                <w:highlight w:val="none"/>
              </w:rPr>
              <w:sym w:font="Wingdings" w:char="006F"/>
            </w:r>
            <w:r>
              <w:rPr>
                <w:rFonts w:hint="default" w:ascii="Times New Roman" w:hAnsi="Times New Roman" w:eastAsia="宋体" w:cs="Times New Roman"/>
                <w:bCs/>
                <w:color w:val="auto"/>
                <w:highlight w:val="none"/>
              </w:rPr>
              <w:t xml:space="preserve"> 符合</w:t>
            </w:r>
          </w:p>
          <w:p>
            <w:pPr>
              <w:adjustRightInd w:val="0"/>
              <w:snapToGrid w:val="0"/>
              <w:spacing w:line="360" w:lineRule="exact"/>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eastAsia="宋体" w:cs="Times New Roman"/>
                <w:bCs/>
                <w:color w:val="auto"/>
                <w:highlight w:val="none"/>
              </w:rPr>
              <w:sym w:font="Wingdings" w:char="006F"/>
            </w:r>
            <w:r>
              <w:rPr>
                <w:rFonts w:hint="default" w:ascii="Times New Roman" w:hAnsi="Times New Roman" w:eastAsia="宋体" w:cs="Times New Roman"/>
                <w:bCs/>
                <w:color w:val="auto"/>
                <w:highlight w:val="none"/>
              </w:rPr>
              <w:t xml:space="preserve"> 不符合</w:t>
            </w:r>
          </w:p>
        </w:tc>
        <w:tc>
          <w:tcPr>
            <w:tcW w:w="4853" w:type="dxa"/>
            <w:tcBorders>
              <w:top w:val="single" w:color="auto" w:sz="4" w:space="0"/>
              <w:left w:val="single" w:color="auto" w:sz="4" w:space="0"/>
              <w:right w:val="single" w:color="auto" w:sz="4" w:space="0"/>
            </w:tcBorders>
            <w:noWrap w:val="0"/>
            <w:vAlign w:val="center"/>
          </w:tcPr>
          <w:p>
            <w:pPr>
              <w:adjustRightInd w:val="0"/>
              <w:snapToGrid w:val="0"/>
              <w:spacing w:line="360" w:lineRule="exact"/>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eastAsia="宋体" w:cs="Times New Roman"/>
                <w:bCs/>
                <w:color w:val="auto"/>
                <w:highlight w:val="none"/>
              </w:rPr>
              <w:t>对不合格品的控制和处置未作出明确规定的，为否，判为不符合。</w:t>
            </w:r>
          </w:p>
        </w:tc>
      </w:tr>
    </w:tbl>
    <w:p>
      <w:pPr>
        <w:keepNext/>
        <w:keepLines/>
        <w:spacing w:line="360" w:lineRule="auto"/>
        <w:ind w:left="1979" w:hanging="1978" w:hangingChars="657"/>
        <w:jc w:val="center"/>
        <w:outlineLvl w:val="2"/>
        <w:rPr>
          <w:rFonts w:hint="default" w:ascii="Times New Roman" w:hAnsi="Times New Roman" w:cs="Times New Roman"/>
          <w:b/>
          <w:bCs/>
          <w:color w:val="auto"/>
          <w:sz w:val="30"/>
          <w:szCs w:val="32"/>
          <w:highlight w:val="none"/>
        </w:rPr>
        <w:sectPr>
          <w:headerReference r:id="rId12" w:type="default"/>
          <w:footerReference r:id="rId13" w:type="default"/>
          <w:pgSz w:w="16838" w:h="11906" w:orient="landscape"/>
          <w:pgMar w:top="1418" w:right="1418" w:bottom="1418" w:left="1418" w:header="851" w:footer="992" w:gutter="0"/>
          <w:cols w:space="720" w:num="1"/>
          <w:docGrid w:linePitch="312" w:charSpace="0"/>
        </w:sectPr>
      </w:pPr>
    </w:p>
    <w:p>
      <w:pPr>
        <w:pStyle w:val="4"/>
        <w:ind w:left="1680" w:hanging="1680" w:hangingChars="600"/>
        <w:rPr>
          <w:rFonts w:hint="default" w:ascii="Times New Roman" w:hAnsi="Times New Roman" w:cs="Times New Roman"/>
          <w:b w:val="0"/>
          <w:color w:val="auto"/>
          <w:sz w:val="28"/>
          <w:szCs w:val="28"/>
          <w:highlight w:val="none"/>
        </w:rPr>
      </w:pPr>
      <w:r>
        <w:rPr>
          <w:rFonts w:hint="default" w:ascii="Times New Roman" w:hAnsi="Times New Roman" w:cs="Times New Roman"/>
          <w:b w:val="0"/>
          <w:color w:val="auto"/>
          <w:sz w:val="28"/>
          <w:szCs w:val="28"/>
          <w:highlight w:val="none"/>
        </w:rPr>
        <w:t>附件</w:t>
      </w:r>
      <w:bookmarkEnd w:id="16"/>
      <w:r>
        <w:rPr>
          <w:rFonts w:hint="default" w:ascii="Times New Roman" w:hAnsi="Times New Roman" w:cs="Times New Roman"/>
          <w:b w:val="0"/>
          <w:color w:val="auto"/>
          <w:sz w:val="28"/>
          <w:szCs w:val="28"/>
          <w:highlight w:val="none"/>
        </w:rPr>
        <w:t>4</w:t>
      </w:r>
    </w:p>
    <w:p>
      <w:pPr>
        <w:pStyle w:val="4"/>
        <w:ind w:left="1687" w:hanging="1686" w:hangingChars="600"/>
        <w:jc w:val="center"/>
        <w:rPr>
          <w:rFonts w:hint="default" w:ascii="Times New Roman" w:hAnsi="Times New Roman" w:cs="Times New Roman"/>
          <w:color w:val="auto"/>
          <w:highlight w:val="none"/>
        </w:rPr>
      </w:pPr>
      <w:r>
        <w:rPr>
          <w:rFonts w:hint="default" w:ascii="Times New Roman" w:hAnsi="Times New Roman" w:cs="Times New Roman"/>
          <w:color w:val="auto"/>
          <w:sz w:val="28"/>
          <w:szCs w:val="28"/>
          <w:highlight w:val="none"/>
        </w:rPr>
        <w:t>企业实地核查不符合和建议改进条款汇总表</w:t>
      </w:r>
      <w:bookmarkEnd w:id="17"/>
    </w:p>
    <w:p>
      <w:pPr>
        <w:pStyle w:val="59"/>
        <w:tabs>
          <w:tab w:val="left" w:pos="210"/>
        </w:tabs>
        <w:snapToGrid w:val="0"/>
        <w:spacing w:line="300" w:lineRule="auto"/>
        <w:textAlignment w:val="auto"/>
        <w:rPr>
          <w:rFonts w:hint="default" w:ascii="Times New Roman" w:hAnsi="Times New Roman" w:cs="Times New Roman"/>
          <w:color w:val="auto"/>
          <w:highlight w:val="none"/>
        </w:rPr>
      </w:pPr>
    </w:p>
    <w:p>
      <w:pPr>
        <w:pStyle w:val="69"/>
        <w:tabs>
          <w:tab w:val="left" w:pos="210"/>
        </w:tabs>
        <w:snapToGrid w:val="0"/>
        <w:spacing w:line="300" w:lineRule="auto"/>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企业名称：                                </w:t>
      </w:r>
    </w:p>
    <w:p>
      <w:pPr>
        <w:tabs>
          <w:tab w:val="left" w:pos="210"/>
        </w:tabs>
        <w:snapToGrid w:val="0"/>
        <w:spacing w:line="300" w:lineRule="auto"/>
        <w:rPr>
          <w:rFonts w:hint="default" w:ascii="Times New Roman" w:hAnsi="Times New Roman" w:eastAsia="宋体" w:cs="Times New Roman"/>
          <w:color w:val="auto"/>
          <w:highlight w:val="none"/>
        </w:rPr>
      </w:pPr>
      <w:r>
        <w:rPr>
          <w:rFonts w:hint="default" w:ascii="Times New Roman" w:hAnsi="Times New Roman" w:cs="Times New Roman"/>
          <w:color w:val="auto"/>
          <w:highlight w:val="none"/>
        </w:rPr>
        <w:t>产品单元</w:t>
      </w:r>
      <w:r>
        <w:rPr>
          <w:rFonts w:hint="default" w:ascii="Times New Roman" w:hAnsi="Times New Roman" w:eastAsia="宋体" w:cs="Times New Roman"/>
          <w:color w:val="auto"/>
          <w:highlight w:val="none"/>
        </w:rPr>
        <w:t>：</w:t>
      </w:r>
    </w:p>
    <w:p>
      <w:pPr>
        <w:tabs>
          <w:tab w:val="left" w:pos="210"/>
        </w:tabs>
        <w:snapToGrid w:val="0"/>
        <w:spacing w:line="300" w:lineRule="auto"/>
        <w:rPr>
          <w:rFonts w:hint="default" w:ascii="Times New Roman" w:hAnsi="Times New Roman" w:cs="Times New Roman"/>
          <w:color w:val="auto"/>
          <w:highlight w:val="none"/>
        </w:rPr>
      </w:pPr>
      <w:r>
        <w:rPr>
          <w:rFonts w:hint="default" w:ascii="Times New Roman" w:hAnsi="Times New Roman" w:eastAsia="宋体" w:cs="Times New Roman"/>
          <w:color w:val="auto"/>
          <w:highlight w:val="none"/>
        </w:rPr>
        <w:t>品</w:t>
      </w:r>
      <w:r>
        <w:rPr>
          <w:rFonts w:hint="default" w:ascii="Times New Roman" w:hAnsi="Times New Roman" w:eastAsia="宋体" w:cs="Times New Roman"/>
          <w:color w:val="auto"/>
          <w:highlight w:val="none"/>
          <w:lang w:val="en-US" w:eastAsia="zh-CN"/>
        </w:rPr>
        <w:t xml:space="preserve">    </w:t>
      </w:r>
      <w:r>
        <w:rPr>
          <w:rFonts w:hint="default" w:ascii="Times New Roman" w:hAnsi="Times New Roman" w:eastAsia="宋体" w:cs="Times New Roman"/>
          <w:color w:val="auto"/>
          <w:highlight w:val="none"/>
        </w:rPr>
        <w:t>名</w:t>
      </w:r>
      <w:r>
        <w:rPr>
          <w:rFonts w:hint="default" w:ascii="Times New Roman" w:hAnsi="Times New Roman" w:cs="Times New Roman"/>
          <w:color w:val="auto"/>
          <w:highlight w:val="none"/>
        </w:rPr>
        <w:t>：</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93"/>
        <w:gridCol w:w="1701"/>
        <w:gridCol w:w="59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 w:hRule="atLeast"/>
        </w:trPr>
        <w:tc>
          <w:tcPr>
            <w:tcW w:w="675" w:type="dxa"/>
            <w:vMerge w:val="restart"/>
            <w:vAlign w:val="center"/>
          </w:tcPr>
          <w:p>
            <w:pPr>
              <w:tabs>
                <w:tab w:val="left" w:pos="210"/>
              </w:tabs>
              <w:adjustRightInd w:val="0"/>
              <w:snapToGrid w:val="0"/>
              <w:spacing w:before="72" w:beforeLines="30" w:line="300" w:lineRule="auto"/>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序号</w:t>
            </w:r>
          </w:p>
        </w:tc>
        <w:tc>
          <w:tcPr>
            <w:tcW w:w="993" w:type="dxa"/>
            <w:vMerge w:val="restart"/>
            <w:vAlign w:val="center"/>
          </w:tcPr>
          <w:p>
            <w:pPr>
              <w:tabs>
                <w:tab w:val="left" w:pos="210"/>
              </w:tabs>
              <w:adjustRightInd w:val="0"/>
              <w:snapToGrid w:val="0"/>
              <w:spacing w:before="72" w:beforeLines="30" w:line="300" w:lineRule="auto"/>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条款号</w:t>
            </w:r>
          </w:p>
        </w:tc>
        <w:tc>
          <w:tcPr>
            <w:tcW w:w="1701" w:type="dxa"/>
            <w:vAlign w:val="center"/>
          </w:tcPr>
          <w:p>
            <w:pPr>
              <w:tabs>
                <w:tab w:val="left" w:pos="210"/>
              </w:tabs>
              <w:adjustRightInd w:val="0"/>
              <w:snapToGrid w:val="0"/>
              <w:spacing w:before="72" w:beforeLines="30" w:line="300" w:lineRule="auto"/>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不符合程度</w:t>
            </w:r>
          </w:p>
        </w:tc>
        <w:tc>
          <w:tcPr>
            <w:tcW w:w="5919" w:type="dxa"/>
            <w:vMerge w:val="restart"/>
            <w:vAlign w:val="center"/>
          </w:tcPr>
          <w:p>
            <w:pPr>
              <w:tabs>
                <w:tab w:val="left" w:pos="210"/>
              </w:tabs>
              <w:adjustRightInd w:val="0"/>
              <w:snapToGrid w:val="0"/>
              <w:spacing w:before="72" w:beforeLines="30" w:line="300" w:lineRule="auto"/>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事实描述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675" w:type="dxa"/>
            <w:vMerge w:val="continue"/>
            <w:vAlign w:val="center"/>
          </w:tcPr>
          <w:p>
            <w:pPr>
              <w:tabs>
                <w:tab w:val="left" w:pos="210"/>
              </w:tabs>
              <w:adjustRightInd w:val="0"/>
              <w:snapToGrid w:val="0"/>
              <w:spacing w:before="72" w:beforeLines="30" w:line="300" w:lineRule="auto"/>
              <w:jc w:val="center"/>
              <w:rPr>
                <w:rFonts w:hint="default" w:ascii="Times New Roman" w:hAnsi="Times New Roman" w:cs="Times New Roman"/>
                <w:b/>
                <w:color w:val="auto"/>
                <w:highlight w:val="none"/>
              </w:rPr>
            </w:pPr>
          </w:p>
        </w:tc>
        <w:tc>
          <w:tcPr>
            <w:tcW w:w="993" w:type="dxa"/>
            <w:vMerge w:val="continue"/>
            <w:vAlign w:val="center"/>
          </w:tcPr>
          <w:p>
            <w:pPr>
              <w:tabs>
                <w:tab w:val="left" w:pos="210"/>
              </w:tabs>
              <w:adjustRightInd w:val="0"/>
              <w:snapToGrid w:val="0"/>
              <w:spacing w:before="72" w:beforeLines="30" w:line="300" w:lineRule="auto"/>
              <w:jc w:val="center"/>
              <w:rPr>
                <w:rFonts w:hint="default" w:ascii="Times New Roman" w:hAnsi="Times New Roman" w:cs="Times New Roman"/>
                <w:b/>
                <w:color w:val="auto"/>
                <w:highlight w:val="none"/>
              </w:rPr>
            </w:pPr>
          </w:p>
        </w:tc>
        <w:tc>
          <w:tcPr>
            <w:tcW w:w="1701" w:type="dxa"/>
            <w:vAlign w:val="center"/>
          </w:tcPr>
          <w:p>
            <w:pPr>
              <w:tabs>
                <w:tab w:val="left" w:pos="210"/>
              </w:tabs>
              <w:adjustRightInd w:val="0"/>
              <w:snapToGrid w:val="0"/>
              <w:spacing w:before="72" w:beforeLines="30" w:line="300" w:lineRule="auto"/>
              <w:jc w:val="center"/>
              <w:rPr>
                <w:rFonts w:hint="default" w:ascii="Times New Roman" w:hAnsi="Times New Roman" w:cs="Times New Roman"/>
                <w:b/>
                <w:color w:val="auto"/>
                <w:highlight w:val="none"/>
              </w:rPr>
            </w:pPr>
            <w:r>
              <w:rPr>
                <w:rFonts w:hint="default" w:ascii="Times New Roman" w:hAnsi="Times New Roman" w:cs="Times New Roman"/>
                <w:b/>
                <w:bCs/>
                <w:color w:val="auto"/>
                <w:szCs w:val="32"/>
                <w:highlight w:val="none"/>
              </w:rPr>
              <w:t>在选框中打“√”</w:t>
            </w:r>
          </w:p>
        </w:tc>
        <w:tc>
          <w:tcPr>
            <w:tcW w:w="5919" w:type="dxa"/>
            <w:vMerge w:val="continue"/>
            <w:vAlign w:val="center"/>
          </w:tcPr>
          <w:p>
            <w:pPr>
              <w:tabs>
                <w:tab w:val="left" w:pos="210"/>
              </w:tabs>
              <w:adjustRightInd w:val="0"/>
              <w:snapToGrid w:val="0"/>
              <w:spacing w:before="72" w:beforeLines="30" w:line="300" w:lineRule="auto"/>
              <w:jc w:val="center"/>
              <w:rPr>
                <w:rFonts w:hint="default" w:ascii="Times New Roman" w:hAnsi="Times New Roman" w:cs="Times New Roman"/>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1701" w:type="dxa"/>
            <w:vAlign w:val="center"/>
          </w:tcPr>
          <w:p>
            <w:pPr>
              <w:adjustRightInd w:val="0"/>
              <w:snapToGrid w:val="0"/>
              <w:spacing w:line="300" w:lineRule="auto"/>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p>
            <w:pPr>
              <w:tabs>
                <w:tab w:val="left" w:pos="210"/>
              </w:tabs>
              <w:adjustRightInd w:val="0"/>
              <w:snapToGrid w:val="0"/>
              <w:spacing w:line="300" w:lineRule="auto"/>
              <w:rPr>
                <w:rFonts w:hint="default" w:ascii="Times New Roman" w:hAnsi="Times New Roman" w:cs="Times New Roman"/>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建议改进</w:t>
            </w:r>
          </w:p>
        </w:tc>
        <w:tc>
          <w:tcPr>
            <w:tcW w:w="5919"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1701" w:type="dxa"/>
            <w:vAlign w:val="center"/>
          </w:tcPr>
          <w:p>
            <w:pPr>
              <w:adjustRightInd w:val="0"/>
              <w:snapToGrid w:val="0"/>
              <w:spacing w:line="300" w:lineRule="auto"/>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p>
            <w:pPr>
              <w:tabs>
                <w:tab w:val="left" w:pos="210"/>
              </w:tabs>
              <w:adjustRightInd w:val="0"/>
              <w:snapToGrid w:val="0"/>
              <w:spacing w:line="300" w:lineRule="auto"/>
              <w:rPr>
                <w:rFonts w:hint="default" w:ascii="Times New Roman" w:hAnsi="Times New Roman" w:cs="Times New Roman"/>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建议改进</w:t>
            </w:r>
          </w:p>
        </w:tc>
        <w:tc>
          <w:tcPr>
            <w:tcW w:w="5919"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1701" w:type="dxa"/>
            <w:vAlign w:val="center"/>
          </w:tcPr>
          <w:p>
            <w:pPr>
              <w:adjustRightInd w:val="0"/>
              <w:snapToGrid w:val="0"/>
              <w:spacing w:line="300" w:lineRule="auto"/>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p>
            <w:pPr>
              <w:tabs>
                <w:tab w:val="left" w:pos="210"/>
              </w:tabs>
              <w:adjustRightInd w:val="0"/>
              <w:snapToGrid w:val="0"/>
              <w:spacing w:line="300" w:lineRule="auto"/>
              <w:rPr>
                <w:rFonts w:hint="default" w:ascii="Times New Roman" w:hAnsi="Times New Roman" w:cs="Times New Roman"/>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建议改进</w:t>
            </w:r>
          </w:p>
        </w:tc>
        <w:tc>
          <w:tcPr>
            <w:tcW w:w="5919"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1701" w:type="dxa"/>
            <w:vAlign w:val="center"/>
          </w:tcPr>
          <w:p>
            <w:pPr>
              <w:adjustRightInd w:val="0"/>
              <w:snapToGrid w:val="0"/>
              <w:spacing w:line="300" w:lineRule="auto"/>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p>
            <w:pPr>
              <w:tabs>
                <w:tab w:val="left" w:pos="210"/>
              </w:tabs>
              <w:adjustRightInd w:val="0"/>
              <w:snapToGrid w:val="0"/>
              <w:spacing w:line="300" w:lineRule="auto"/>
              <w:rPr>
                <w:rFonts w:hint="default" w:ascii="Times New Roman" w:hAnsi="Times New Roman" w:cs="Times New Roman"/>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建议改进</w:t>
            </w:r>
          </w:p>
        </w:tc>
        <w:tc>
          <w:tcPr>
            <w:tcW w:w="5919"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1701" w:type="dxa"/>
            <w:vAlign w:val="center"/>
          </w:tcPr>
          <w:p>
            <w:pPr>
              <w:adjustRightInd w:val="0"/>
              <w:snapToGrid w:val="0"/>
              <w:spacing w:line="300" w:lineRule="auto"/>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p>
            <w:pPr>
              <w:tabs>
                <w:tab w:val="left" w:pos="210"/>
              </w:tabs>
              <w:adjustRightInd w:val="0"/>
              <w:snapToGrid w:val="0"/>
              <w:spacing w:line="300" w:lineRule="auto"/>
              <w:rPr>
                <w:rFonts w:hint="default" w:ascii="Times New Roman" w:hAnsi="Times New Roman" w:cs="Times New Roman"/>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建议改进</w:t>
            </w:r>
          </w:p>
        </w:tc>
        <w:tc>
          <w:tcPr>
            <w:tcW w:w="5919"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1701" w:type="dxa"/>
            <w:vAlign w:val="center"/>
          </w:tcPr>
          <w:p>
            <w:pPr>
              <w:adjustRightInd w:val="0"/>
              <w:snapToGrid w:val="0"/>
              <w:spacing w:line="300" w:lineRule="auto"/>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p>
            <w:pPr>
              <w:tabs>
                <w:tab w:val="left" w:pos="210"/>
              </w:tabs>
              <w:adjustRightInd w:val="0"/>
              <w:snapToGrid w:val="0"/>
              <w:spacing w:line="300" w:lineRule="auto"/>
              <w:rPr>
                <w:rFonts w:hint="default" w:ascii="Times New Roman" w:hAnsi="Times New Roman" w:cs="Times New Roman"/>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建议改进</w:t>
            </w:r>
          </w:p>
        </w:tc>
        <w:tc>
          <w:tcPr>
            <w:tcW w:w="5919"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1701" w:type="dxa"/>
            <w:vAlign w:val="center"/>
          </w:tcPr>
          <w:p>
            <w:pPr>
              <w:adjustRightInd w:val="0"/>
              <w:snapToGrid w:val="0"/>
              <w:spacing w:line="300" w:lineRule="auto"/>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p>
            <w:pPr>
              <w:tabs>
                <w:tab w:val="left" w:pos="210"/>
              </w:tabs>
              <w:adjustRightInd w:val="0"/>
              <w:snapToGrid w:val="0"/>
              <w:spacing w:line="300" w:lineRule="auto"/>
              <w:rPr>
                <w:rFonts w:hint="default" w:ascii="Times New Roman" w:hAnsi="Times New Roman" w:cs="Times New Roman"/>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建议改进</w:t>
            </w:r>
          </w:p>
        </w:tc>
        <w:tc>
          <w:tcPr>
            <w:tcW w:w="5919"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1701" w:type="dxa"/>
            <w:vAlign w:val="center"/>
          </w:tcPr>
          <w:p>
            <w:pPr>
              <w:adjustRightInd w:val="0"/>
              <w:snapToGrid w:val="0"/>
              <w:spacing w:line="300" w:lineRule="auto"/>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p>
            <w:pPr>
              <w:tabs>
                <w:tab w:val="left" w:pos="210"/>
              </w:tabs>
              <w:adjustRightInd w:val="0"/>
              <w:snapToGrid w:val="0"/>
              <w:spacing w:line="300" w:lineRule="auto"/>
              <w:rPr>
                <w:rFonts w:hint="default" w:ascii="Times New Roman" w:hAnsi="Times New Roman" w:cs="Times New Roman"/>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建议改进</w:t>
            </w:r>
          </w:p>
        </w:tc>
        <w:tc>
          <w:tcPr>
            <w:tcW w:w="5919"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5" w:hRule="atLeast"/>
        </w:trPr>
        <w:tc>
          <w:tcPr>
            <w:tcW w:w="3369" w:type="dxa"/>
            <w:gridSpan w:val="3"/>
            <w:vAlign w:val="center"/>
          </w:tcPr>
          <w:p>
            <w:pPr>
              <w:tabs>
                <w:tab w:val="left" w:pos="210"/>
              </w:tabs>
              <w:adjustRightInd w:val="0"/>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核查组组长(签字)： </w:t>
            </w:r>
          </w:p>
          <w:p>
            <w:pPr>
              <w:tabs>
                <w:tab w:val="left" w:pos="210"/>
              </w:tabs>
              <w:adjustRightInd w:val="0"/>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                  </w:t>
            </w:r>
          </w:p>
          <w:p>
            <w:pPr>
              <w:tabs>
                <w:tab w:val="left" w:pos="210"/>
              </w:tabs>
              <w:adjustRightInd w:val="0"/>
              <w:snapToGrid w:val="0"/>
              <w:jc w:val="right"/>
              <w:rPr>
                <w:rFonts w:hint="default" w:ascii="Times New Roman" w:hAnsi="Times New Roman" w:cs="Times New Roman"/>
                <w:color w:val="auto"/>
                <w:highlight w:val="none"/>
              </w:rPr>
            </w:pPr>
            <w:r>
              <w:rPr>
                <w:rFonts w:hint="default" w:ascii="Times New Roman" w:hAnsi="Times New Roman" w:cs="Times New Roman"/>
                <w:color w:val="auto"/>
                <w:highlight w:val="none"/>
              </w:rPr>
              <w:t>年   月   日</w:t>
            </w:r>
          </w:p>
        </w:tc>
        <w:tc>
          <w:tcPr>
            <w:tcW w:w="5919" w:type="dxa"/>
            <w:vMerge w:val="restart"/>
          </w:tcPr>
          <w:p>
            <w:pPr>
              <w:tabs>
                <w:tab w:val="left" w:pos="210"/>
              </w:tabs>
              <w:adjustRightInd w:val="0"/>
              <w:snapToGrid w:val="0"/>
              <w:rPr>
                <w:rFonts w:hint="default" w:ascii="Times New Roman" w:hAnsi="Times New Roman" w:cs="Times New Roman"/>
                <w:color w:val="auto"/>
                <w:highlight w:val="none"/>
              </w:rPr>
            </w:pPr>
          </w:p>
          <w:p>
            <w:pPr>
              <w:tabs>
                <w:tab w:val="left" w:pos="210"/>
              </w:tabs>
              <w:adjustRightInd w:val="0"/>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企业代表签字：</w:t>
            </w:r>
          </w:p>
          <w:p>
            <w:pPr>
              <w:tabs>
                <w:tab w:val="left" w:pos="210"/>
              </w:tabs>
              <w:adjustRightInd w:val="0"/>
              <w:snapToGrid w:val="0"/>
              <w:rPr>
                <w:rFonts w:hint="default" w:ascii="Times New Roman" w:hAnsi="Times New Roman" w:cs="Times New Roman"/>
                <w:color w:val="auto"/>
                <w:highlight w:val="none"/>
              </w:rPr>
            </w:pPr>
          </w:p>
          <w:p>
            <w:pPr>
              <w:tabs>
                <w:tab w:val="left" w:pos="210"/>
              </w:tabs>
              <w:adjustRightInd w:val="0"/>
              <w:snapToGrid w:val="0"/>
              <w:rPr>
                <w:rFonts w:hint="default" w:ascii="Times New Roman" w:hAnsi="Times New Roman" w:cs="Times New Roman"/>
                <w:color w:val="auto"/>
                <w:highlight w:val="none"/>
              </w:rPr>
            </w:pPr>
          </w:p>
          <w:p>
            <w:pPr>
              <w:tabs>
                <w:tab w:val="left" w:pos="210"/>
              </w:tabs>
              <w:adjustRightInd w:val="0"/>
              <w:snapToGrid w:val="0"/>
              <w:rPr>
                <w:rFonts w:hint="default" w:ascii="Times New Roman" w:hAnsi="Times New Roman" w:cs="Times New Roman"/>
                <w:color w:val="auto"/>
                <w:highlight w:val="none"/>
              </w:rPr>
            </w:pPr>
          </w:p>
          <w:p>
            <w:pPr>
              <w:tabs>
                <w:tab w:val="left" w:pos="210"/>
              </w:tabs>
              <w:adjustRightInd w:val="0"/>
              <w:snapToGrid w:val="0"/>
              <w:ind w:right="420"/>
              <w:jc w:val="right"/>
              <w:rPr>
                <w:rFonts w:hint="default" w:ascii="Times New Roman" w:hAnsi="Times New Roman" w:cs="Times New Roman"/>
                <w:color w:val="auto"/>
                <w:highlight w:val="none"/>
              </w:rPr>
            </w:pPr>
          </w:p>
          <w:p>
            <w:pPr>
              <w:tabs>
                <w:tab w:val="left" w:pos="210"/>
              </w:tabs>
              <w:adjustRightInd w:val="0"/>
              <w:snapToGrid w:val="0"/>
              <w:ind w:right="420"/>
              <w:jc w:val="right"/>
              <w:rPr>
                <w:rFonts w:hint="default" w:ascii="Times New Roman" w:hAnsi="Times New Roman" w:cs="Times New Roman"/>
                <w:color w:val="auto"/>
                <w:highlight w:val="none"/>
              </w:rPr>
            </w:pPr>
            <w:r>
              <w:rPr>
                <w:rFonts w:hint="default" w:ascii="Times New Roman" w:hAnsi="Times New Roman" w:cs="Times New Roman"/>
                <w:color w:val="auto"/>
                <w:highlight w:val="none"/>
              </w:rPr>
              <w:t>企业公章</w:t>
            </w:r>
          </w:p>
          <w:p>
            <w:pPr>
              <w:tabs>
                <w:tab w:val="left" w:pos="210"/>
              </w:tabs>
              <w:adjustRightInd w:val="0"/>
              <w:snapToGrid w:val="0"/>
              <w:ind w:right="210"/>
              <w:jc w:val="right"/>
              <w:rPr>
                <w:rFonts w:hint="default" w:ascii="Times New Roman" w:hAnsi="Times New Roman" w:cs="Times New Roman"/>
                <w:color w:val="auto"/>
                <w:highlight w:val="none"/>
              </w:rPr>
            </w:pPr>
            <w:r>
              <w:rPr>
                <w:rFonts w:hint="default" w:ascii="Times New Roman" w:hAnsi="Times New Roman" w:cs="Times New Roman"/>
                <w:color w:val="auto"/>
                <w:highlight w:val="none"/>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1" w:hRule="atLeast"/>
        </w:trPr>
        <w:tc>
          <w:tcPr>
            <w:tcW w:w="3369" w:type="dxa"/>
            <w:gridSpan w:val="3"/>
            <w:vAlign w:val="center"/>
          </w:tcPr>
          <w:p>
            <w:pPr>
              <w:tabs>
                <w:tab w:val="left" w:pos="210"/>
              </w:tabs>
              <w:adjustRightInd w:val="0"/>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核查组成员(签字)：</w:t>
            </w:r>
          </w:p>
          <w:p>
            <w:pPr>
              <w:tabs>
                <w:tab w:val="left" w:pos="210"/>
              </w:tabs>
              <w:adjustRightInd w:val="0"/>
              <w:snapToGrid w:val="0"/>
              <w:rPr>
                <w:rFonts w:hint="default" w:ascii="Times New Roman" w:hAnsi="Times New Roman" w:cs="Times New Roman"/>
                <w:color w:val="auto"/>
                <w:highlight w:val="none"/>
              </w:rPr>
            </w:pPr>
          </w:p>
          <w:p>
            <w:pPr>
              <w:tabs>
                <w:tab w:val="left" w:pos="210"/>
              </w:tabs>
              <w:adjustRightInd w:val="0"/>
              <w:snapToGrid w:val="0"/>
              <w:jc w:val="right"/>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                年   月   日</w:t>
            </w:r>
          </w:p>
        </w:tc>
        <w:tc>
          <w:tcPr>
            <w:tcW w:w="5919" w:type="dxa"/>
            <w:vMerge w:val="continue"/>
          </w:tcPr>
          <w:p>
            <w:pPr>
              <w:tabs>
                <w:tab w:val="left" w:pos="210"/>
              </w:tabs>
              <w:adjustRightInd w:val="0"/>
              <w:snapToGrid w:val="0"/>
              <w:rPr>
                <w:rFonts w:hint="default" w:ascii="Times New Roman" w:hAnsi="Times New Roman" w:cs="Times New Roman"/>
                <w:color w:val="auto"/>
                <w:highlight w:val="none"/>
              </w:rPr>
            </w:pPr>
          </w:p>
        </w:tc>
      </w:tr>
    </w:tbl>
    <w:p>
      <w:pPr>
        <w:rPr>
          <w:rFonts w:hint="default" w:ascii="Times New Roman" w:hAnsi="Times New Roman" w:cs="Times New Roman"/>
          <w:color w:val="auto"/>
          <w:highlight w:val="none"/>
        </w:rPr>
      </w:pPr>
    </w:p>
    <w:p>
      <w:pPr>
        <w:spacing w:line="480" w:lineRule="exact"/>
        <w:rPr>
          <w:rFonts w:hint="default" w:ascii="Times New Roman" w:hAnsi="Times New Roman" w:cs="Times New Roman"/>
          <w:color w:val="auto"/>
          <w:highlight w:val="none"/>
        </w:rPr>
        <w:sectPr>
          <w:headerReference r:id="rId14" w:type="default"/>
          <w:pgSz w:w="11906" w:h="16838"/>
          <w:pgMar w:top="1417" w:right="1417" w:bottom="1417" w:left="1417" w:header="851" w:footer="992" w:gutter="0"/>
          <w:cols w:space="720" w:num="1"/>
          <w:docGrid w:linePitch="312" w:charSpace="0"/>
        </w:sectPr>
      </w:pPr>
    </w:p>
    <w:p>
      <w:pPr>
        <w:pStyle w:val="4"/>
        <w:ind w:left="4704" w:hanging="4704" w:hangingChars="1680"/>
        <w:rPr>
          <w:rFonts w:hint="default" w:ascii="Times New Roman" w:hAnsi="Times New Roman" w:cs="Times New Roman"/>
          <w:b w:val="0"/>
          <w:color w:val="auto"/>
          <w:sz w:val="28"/>
          <w:szCs w:val="28"/>
          <w:highlight w:val="none"/>
        </w:rPr>
      </w:pPr>
      <w:bookmarkStart w:id="21" w:name="_Toc507689051"/>
      <w:r>
        <w:rPr>
          <w:rFonts w:hint="default" w:ascii="Times New Roman" w:hAnsi="Times New Roman" w:cs="Times New Roman"/>
          <w:b w:val="0"/>
          <w:color w:val="auto"/>
          <w:sz w:val="28"/>
          <w:szCs w:val="28"/>
          <w:highlight w:val="none"/>
        </w:rPr>
        <w:t>附件5</w:t>
      </w:r>
    </w:p>
    <w:p>
      <w:pPr>
        <w:pStyle w:val="4"/>
        <w:ind w:left="4722" w:hanging="4722" w:hangingChars="1680"/>
        <w:jc w:val="center"/>
        <w:rPr>
          <w:rFonts w:hint="default" w:ascii="Times New Roman" w:hAnsi="Times New Roman" w:cs="Times New Roman"/>
          <w:b w:val="0"/>
          <w:color w:val="auto"/>
          <w:sz w:val="28"/>
          <w:szCs w:val="28"/>
          <w:highlight w:val="none"/>
        </w:rPr>
      </w:pPr>
      <w:r>
        <w:rPr>
          <w:rFonts w:hint="default" w:ascii="Times New Roman" w:hAnsi="Times New Roman" w:cs="Times New Roman"/>
          <w:color w:val="auto"/>
          <w:sz w:val="28"/>
          <w:szCs w:val="28"/>
          <w:highlight w:val="none"/>
        </w:rPr>
        <w:t>生产许可证企业实地核查报告</w:t>
      </w:r>
      <w:bookmarkEnd w:id="21"/>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7"/>
        <w:gridCol w:w="1413"/>
        <w:gridCol w:w="1348"/>
        <w:gridCol w:w="3014"/>
        <w:gridCol w:w="141"/>
        <w:gridCol w:w="1787"/>
        <w:gridCol w:w="1048"/>
        <w:gridCol w:w="709"/>
        <w:gridCol w:w="2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5458" w:type="dxa"/>
            <w:gridSpan w:val="3"/>
            <w:vAlign w:val="center"/>
          </w:tcPr>
          <w:p>
            <w:pPr>
              <w:pStyle w:val="59"/>
              <w:adjustRightInd/>
              <w:spacing w:line="0" w:lineRule="atLeast"/>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企业名称（盖章）：</w:t>
            </w:r>
          </w:p>
        </w:tc>
        <w:tc>
          <w:tcPr>
            <w:tcW w:w="6699" w:type="dxa"/>
            <w:gridSpan w:val="5"/>
            <w:vAlign w:val="center"/>
          </w:tcPr>
          <w:p>
            <w:pPr>
              <w:spacing w:line="0" w:lineRule="atLeast"/>
              <w:rPr>
                <w:rFonts w:hint="default" w:ascii="Times New Roman" w:hAnsi="Times New Roman" w:cs="Times New Roman"/>
                <w:color w:val="auto"/>
                <w:highlight w:val="none"/>
              </w:rPr>
            </w:pPr>
            <w:r>
              <w:rPr>
                <w:rFonts w:hint="default" w:ascii="Times New Roman" w:hAnsi="Times New Roman" w:cs="Times New Roman"/>
                <w:color w:val="auto"/>
                <w:highlight w:val="none"/>
              </w:rPr>
              <w:t>生产地址：</w:t>
            </w:r>
          </w:p>
        </w:tc>
        <w:tc>
          <w:tcPr>
            <w:tcW w:w="2063" w:type="dxa"/>
            <w:vAlign w:val="center"/>
          </w:tcPr>
          <w:p>
            <w:pPr>
              <w:spacing w:line="0" w:lineRule="atLeast"/>
              <w:rPr>
                <w:rFonts w:hint="default" w:ascii="Times New Roman" w:hAnsi="Times New Roman" w:cs="Times New Roman"/>
                <w:color w:val="auto"/>
                <w:highlight w:val="none"/>
              </w:rPr>
            </w:pPr>
            <w:r>
              <w:rPr>
                <w:rFonts w:hint="default" w:ascii="Times New Roman" w:hAnsi="Times New Roman" w:cs="Times New Roman"/>
                <w:color w:val="auto"/>
                <w:highlight w:val="none"/>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5458" w:type="dxa"/>
            <w:gridSpan w:val="3"/>
            <w:vAlign w:val="center"/>
          </w:tcPr>
          <w:p>
            <w:pPr>
              <w:spacing w:line="0" w:lineRule="atLeast"/>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产品名称： </w:t>
            </w:r>
          </w:p>
        </w:tc>
        <w:tc>
          <w:tcPr>
            <w:tcW w:w="3155" w:type="dxa"/>
            <w:gridSpan w:val="2"/>
            <w:vAlign w:val="center"/>
          </w:tcPr>
          <w:p>
            <w:pPr>
              <w:spacing w:line="0" w:lineRule="atLeast"/>
              <w:rPr>
                <w:rFonts w:hint="default" w:ascii="Times New Roman" w:hAnsi="Times New Roman" w:cs="Times New Roman"/>
                <w:color w:val="auto"/>
                <w:highlight w:val="none"/>
              </w:rPr>
            </w:pPr>
            <w:r>
              <w:rPr>
                <w:rFonts w:hint="default" w:ascii="Times New Roman" w:hAnsi="Times New Roman" w:cs="Times New Roman"/>
                <w:color w:val="auto"/>
                <w:highlight w:val="none"/>
              </w:rPr>
              <w:t>联系人：</w:t>
            </w:r>
          </w:p>
        </w:tc>
        <w:tc>
          <w:tcPr>
            <w:tcW w:w="2835" w:type="dxa"/>
            <w:gridSpan w:val="2"/>
            <w:vAlign w:val="center"/>
          </w:tcPr>
          <w:p>
            <w:pPr>
              <w:spacing w:line="0" w:lineRule="atLeast"/>
              <w:rPr>
                <w:rFonts w:hint="default" w:ascii="Times New Roman" w:hAnsi="Times New Roman" w:cs="Times New Roman"/>
                <w:color w:val="auto"/>
                <w:highlight w:val="none"/>
              </w:rPr>
            </w:pPr>
            <w:r>
              <w:rPr>
                <w:rFonts w:hint="default" w:ascii="Times New Roman" w:hAnsi="Times New Roman" w:cs="Times New Roman"/>
                <w:color w:val="auto"/>
                <w:highlight w:val="none"/>
              </w:rPr>
              <w:t>电话：</w:t>
            </w:r>
          </w:p>
        </w:tc>
        <w:tc>
          <w:tcPr>
            <w:tcW w:w="2772" w:type="dxa"/>
            <w:gridSpan w:val="2"/>
            <w:vAlign w:val="center"/>
          </w:tcPr>
          <w:p>
            <w:pPr>
              <w:spacing w:line="0" w:lineRule="atLeast"/>
              <w:rPr>
                <w:rFonts w:hint="default" w:ascii="Times New Roman" w:hAnsi="Times New Roman" w:cs="Times New Roman"/>
                <w:color w:val="auto"/>
                <w:highlight w:val="none"/>
              </w:rPr>
            </w:pPr>
            <w:r>
              <w:rPr>
                <w:rFonts w:hint="default" w:ascii="Times New Roman" w:hAnsi="Times New Roman" w:cs="Times New Roman"/>
                <w:color w:val="auto"/>
                <w:highlight w:val="none"/>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4220" w:type="dxa"/>
            <w:gridSpan w:val="9"/>
            <w:vAlign w:val="center"/>
          </w:tcPr>
          <w:p>
            <w:pPr>
              <w:spacing w:line="0" w:lineRule="atLeast"/>
              <w:rPr>
                <w:rFonts w:hint="default" w:ascii="Times New Roman" w:hAnsi="Times New Roman" w:cs="Times New Roman"/>
                <w:color w:val="auto"/>
                <w:highlight w:val="none"/>
              </w:rPr>
            </w:pPr>
            <w:r>
              <w:rPr>
                <w:rFonts w:hint="default" w:ascii="Times New Roman" w:hAnsi="Times New Roman" w:eastAsia="宋体" w:cs="Times New Roman"/>
                <w:color w:val="auto"/>
                <w:szCs w:val="21"/>
                <w:highlight w:val="none"/>
              </w:rPr>
              <w:t>产品单元及品名</w:t>
            </w:r>
            <w:r>
              <w:rPr>
                <w:rFonts w:hint="default" w:ascii="Times New Roman" w:hAnsi="Times New Roman" w:cs="Times New Roman"/>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2" w:hRule="atLeast"/>
          <w:jc w:val="center"/>
        </w:trPr>
        <w:tc>
          <w:tcPr>
            <w:tcW w:w="2697" w:type="dxa"/>
            <w:vAlign w:val="center"/>
          </w:tcPr>
          <w:p>
            <w:pPr>
              <w:spacing w:line="360" w:lineRule="auto"/>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核查</w:t>
            </w:r>
          </w:p>
          <w:p>
            <w:pPr>
              <w:spacing w:line="360" w:lineRule="auto"/>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结论</w:t>
            </w:r>
          </w:p>
        </w:tc>
        <w:tc>
          <w:tcPr>
            <w:tcW w:w="11523" w:type="dxa"/>
            <w:gridSpan w:val="8"/>
          </w:tcPr>
          <w:p>
            <w:pPr>
              <w:spacing w:before="120" w:beforeLines="50"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核查组根据</w:t>
            </w:r>
            <w:r>
              <w:rPr>
                <w:rFonts w:hint="default" w:ascii="Times New Roman" w:hAnsi="Times New Roman" w:cs="Times New Roman"/>
                <w:color w:val="auto"/>
                <w:szCs w:val="22"/>
                <w:highlight w:val="none"/>
              </w:rPr>
              <w:t>《危险化学品生产许可证实施细则（三）（危险化学品工业气体产品部分）》</w:t>
            </w:r>
            <w:r>
              <w:rPr>
                <w:rFonts w:hint="default" w:ascii="Times New Roman" w:hAnsi="Times New Roman" w:cs="Times New Roman"/>
                <w:color w:val="auto"/>
                <w:highlight w:val="none"/>
              </w:rPr>
              <w:t>，于</w:t>
            </w:r>
            <w:r>
              <w:rPr>
                <w:rFonts w:hint="default" w:ascii="Times New Roman" w:hAnsi="Times New Roman" w:cs="Times New Roman"/>
                <w:color w:val="auto"/>
                <w:highlight w:val="none"/>
                <w:u w:val="single"/>
              </w:rPr>
              <w:t xml:space="preserve">        </w:t>
            </w:r>
            <w:r>
              <w:rPr>
                <w:rFonts w:hint="default" w:ascii="Times New Roman" w:hAnsi="Times New Roman" w:cs="Times New Roman"/>
                <w:color w:val="auto"/>
                <w:highlight w:val="none"/>
              </w:rPr>
              <w:t>年</w:t>
            </w:r>
            <w:r>
              <w:rPr>
                <w:rFonts w:hint="default" w:ascii="Times New Roman" w:hAnsi="Times New Roman" w:cs="Times New Roman"/>
                <w:color w:val="auto"/>
                <w:highlight w:val="none"/>
                <w:u w:val="single"/>
              </w:rPr>
              <w:t xml:space="preserve">    </w:t>
            </w:r>
            <w:r>
              <w:rPr>
                <w:rFonts w:hint="default" w:ascii="Times New Roman" w:hAnsi="Times New Roman" w:cs="Times New Roman"/>
                <w:color w:val="auto"/>
                <w:highlight w:val="none"/>
              </w:rPr>
              <w:t>月</w:t>
            </w:r>
            <w:r>
              <w:rPr>
                <w:rFonts w:hint="default" w:ascii="Times New Roman" w:hAnsi="Times New Roman" w:cs="Times New Roman"/>
                <w:color w:val="auto"/>
                <w:highlight w:val="none"/>
                <w:u w:val="single"/>
              </w:rPr>
              <w:t xml:space="preserve">    </w:t>
            </w:r>
            <w:r>
              <w:rPr>
                <w:rFonts w:hint="default" w:ascii="Times New Roman" w:hAnsi="Times New Roman" w:cs="Times New Roman"/>
                <w:color w:val="auto"/>
                <w:highlight w:val="none"/>
              </w:rPr>
              <w:t>日至</w:t>
            </w:r>
            <w:r>
              <w:rPr>
                <w:rFonts w:hint="default" w:ascii="Times New Roman" w:hAnsi="Times New Roman" w:cs="Times New Roman"/>
                <w:color w:val="auto"/>
                <w:highlight w:val="none"/>
                <w:u w:val="single"/>
              </w:rPr>
              <w:t xml:space="preserve">       </w:t>
            </w:r>
            <w:r>
              <w:rPr>
                <w:rFonts w:hint="default" w:ascii="Times New Roman" w:hAnsi="Times New Roman" w:cs="Times New Roman"/>
                <w:color w:val="auto"/>
                <w:highlight w:val="none"/>
              </w:rPr>
              <w:t>年</w:t>
            </w:r>
            <w:r>
              <w:rPr>
                <w:rFonts w:hint="default" w:ascii="Times New Roman" w:hAnsi="Times New Roman" w:cs="Times New Roman"/>
                <w:color w:val="auto"/>
                <w:highlight w:val="none"/>
                <w:u w:val="single"/>
              </w:rPr>
              <w:t xml:space="preserve">    </w:t>
            </w:r>
            <w:r>
              <w:rPr>
                <w:rFonts w:hint="default" w:ascii="Times New Roman" w:hAnsi="Times New Roman" w:cs="Times New Roman"/>
                <w:color w:val="auto"/>
                <w:highlight w:val="none"/>
              </w:rPr>
              <w:t>月</w:t>
            </w:r>
            <w:r>
              <w:rPr>
                <w:rFonts w:hint="default" w:ascii="Times New Roman" w:hAnsi="Times New Roman" w:cs="Times New Roman"/>
                <w:color w:val="auto"/>
                <w:highlight w:val="none"/>
                <w:u w:val="single"/>
              </w:rPr>
              <w:t xml:space="preserve">      </w:t>
            </w:r>
            <w:r>
              <w:rPr>
                <w:rFonts w:hint="default" w:ascii="Times New Roman" w:hAnsi="Times New Roman" w:cs="Times New Roman"/>
                <w:color w:val="auto"/>
                <w:highlight w:val="none"/>
              </w:rPr>
              <w:t>日对该企业进行了核查，共计核查出：</w:t>
            </w:r>
          </w:p>
          <w:p>
            <w:pPr>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符合</w:t>
            </w:r>
            <w:r>
              <w:rPr>
                <w:rFonts w:hint="default" w:ascii="Times New Roman" w:hAnsi="Times New Roman" w:cs="Times New Roman"/>
                <w:color w:val="auto"/>
                <w:highlight w:val="none"/>
                <w:u w:val="single"/>
              </w:rPr>
              <w:t xml:space="preserve">       </w:t>
            </w:r>
            <w:r>
              <w:rPr>
                <w:rFonts w:hint="default" w:ascii="Times New Roman" w:hAnsi="Times New Roman" w:cs="Times New Roman"/>
                <w:color w:val="auto"/>
                <w:highlight w:val="none"/>
              </w:rPr>
              <w:t>条、不符合</w:t>
            </w:r>
            <w:r>
              <w:rPr>
                <w:rFonts w:hint="default" w:ascii="Times New Roman" w:hAnsi="Times New Roman" w:cs="Times New Roman"/>
                <w:color w:val="auto"/>
                <w:highlight w:val="none"/>
                <w:u w:val="single"/>
              </w:rPr>
              <w:t xml:space="preserve">      </w:t>
            </w:r>
            <w:r>
              <w:rPr>
                <w:rFonts w:hint="default" w:ascii="Times New Roman" w:hAnsi="Times New Roman" w:cs="Times New Roman"/>
                <w:color w:val="auto"/>
                <w:highlight w:val="none"/>
              </w:rPr>
              <w:t>条、建议改进</w:t>
            </w:r>
            <w:r>
              <w:rPr>
                <w:rFonts w:hint="default" w:ascii="Times New Roman" w:hAnsi="Times New Roman" w:cs="Times New Roman"/>
                <w:color w:val="auto"/>
                <w:highlight w:val="none"/>
                <w:u w:val="single"/>
              </w:rPr>
              <w:t xml:space="preserve">     </w:t>
            </w:r>
            <w:r>
              <w:rPr>
                <w:rFonts w:hint="default" w:ascii="Times New Roman" w:hAnsi="Times New Roman" w:cs="Times New Roman"/>
                <w:color w:val="auto"/>
                <w:highlight w:val="none"/>
              </w:rPr>
              <w:t>条。</w:t>
            </w:r>
          </w:p>
          <w:p>
            <w:pPr>
              <w:spacing w:line="360" w:lineRule="auto"/>
              <w:ind w:firstLine="420"/>
              <w:rPr>
                <w:rFonts w:hint="default" w:ascii="Times New Roman" w:hAnsi="Times New Roman" w:cs="Times New Roman"/>
                <w:color w:val="auto"/>
                <w:highlight w:val="none"/>
                <w:u w:val="single"/>
              </w:rPr>
            </w:pPr>
            <w:r>
              <w:rPr>
                <w:rFonts w:hint="default" w:ascii="Times New Roman" w:hAnsi="Times New Roman" w:cs="Times New Roman"/>
                <w:color w:val="auto"/>
                <w:highlight w:val="none"/>
              </w:rPr>
              <w:t>其他情况说明：</w:t>
            </w:r>
            <w:r>
              <w:rPr>
                <w:rFonts w:hint="default" w:ascii="Times New Roman" w:hAnsi="Times New Roman" w:cs="Times New Roman"/>
                <w:color w:val="auto"/>
                <w:highlight w:val="none"/>
                <w:u w:val="single"/>
              </w:rPr>
              <w:t xml:space="preserve">                                                     </w:t>
            </w:r>
          </w:p>
          <w:p>
            <w:pPr>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经综合评价，本核查组对该企业的核查结论是：</w:t>
            </w:r>
            <w:r>
              <w:rPr>
                <w:rFonts w:hint="default" w:ascii="Times New Roman" w:hAnsi="Times New Roman" w:cs="Times New Roman"/>
                <w:color w:val="auto"/>
                <w:highlight w:val="none"/>
                <w:u w:val="single"/>
              </w:rPr>
              <w:t xml:space="preserve">                   </w:t>
            </w:r>
            <w:r>
              <w:rPr>
                <w:rFonts w:hint="default" w:ascii="Times New Roman" w:hAnsi="Times New Roman" w:cs="Times New Roman"/>
                <w:color w:val="auto"/>
                <w:highlight w:val="none"/>
              </w:rPr>
              <w:t>。（注：核查结论填写合格或不合格。）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2697" w:type="dxa"/>
            <w:vMerge w:val="restart"/>
            <w:vAlign w:val="center"/>
          </w:tcPr>
          <w:p>
            <w:pPr>
              <w:spacing w:line="360" w:lineRule="auto"/>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核查组成员</w:t>
            </w:r>
          </w:p>
        </w:tc>
        <w:tc>
          <w:tcPr>
            <w:tcW w:w="1413" w:type="dxa"/>
            <w:vAlign w:val="center"/>
          </w:tcPr>
          <w:p>
            <w:pPr>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姓名（签字）</w:t>
            </w:r>
          </w:p>
        </w:tc>
        <w:tc>
          <w:tcPr>
            <w:tcW w:w="4362" w:type="dxa"/>
            <w:gridSpan w:val="2"/>
            <w:vAlign w:val="center"/>
          </w:tcPr>
          <w:p>
            <w:pPr>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单    位</w:t>
            </w:r>
          </w:p>
        </w:tc>
        <w:tc>
          <w:tcPr>
            <w:tcW w:w="1928" w:type="dxa"/>
            <w:gridSpan w:val="2"/>
            <w:vAlign w:val="center"/>
          </w:tcPr>
          <w:p>
            <w:pPr>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职务(组长、组员)</w:t>
            </w:r>
          </w:p>
        </w:tc>
        <w:tc>
          <w:tcPr>
            <w:tcW w:w="3820" w:type="dxa"/>
            <w:gridSpan w:val="3"/>
            <w:vAlign w:val="center"/>
          </w:tcPr>
          <w:p>
            <w:pPr>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核查分工（条款）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2697" w:type="dxa"/>
            <w:vMerge w:val="continue"/>
          </w:tcPr>
          <w:p>
            <w:pPr>
              <w:spacing w:line="360" w:lineRule="auto"/>
              <w:rPr>
                <w:rFonts w:hint="default" w:ascii="Times New Roman" w:hAnsi="Times New Roman" w:cs="Times New Roman"/>
                <w:color w:val="auto"/>
                <w:highlight w:val="none"/>
              </w:rPr>
            </w:pPr>
          </w:p>
        </w:tc>
        <w:tc>
          <w:tcPr>
            <w:tcW w:w="1413" w:type="dxa"/>
            <w:vAlign w:val="center"/>
          </w:tcPr>
          <w:p>
            <w:pPr>
              <w:spacing w:line="360" w:lineRule="auto"/>
              <w:jc w:val="center"/>
              <w:rPr>
                <w:rFonts w:hint="default" w:ascii="Times New Roman" w:hAnsi="Times New Roman" w:cs="Times New Roman"/>
                <w:color w:val="auto"/>
                <w:highlight w:val="none"/>
              </w:rPr>
            </w:pPr>
          </w:p>
        </w:tc>
        <w:tc>
          <w:tcPr>
            <w:tcW w:w="4362" w:type="dxa"/>
            <w:gridSpan w:val="2"/>
            <w:vAlign w:val="center"/>
          </w:tcPr>
          <w:p>
            <w:pPr>
              <w:spacing w:line="360" w:lineRule="auto"/>
              <w:jc w:val="center"/>
              <w:rPr>
                <w:rFonts w:hint="default" w:ascii="Times New Roman" w:hAnsi="Times New Roman" w:cs="Times New Roman"/>
                <w:color w:val="auto"/>
                <w:highlight w:val="none"/>
              </w:rPr>
            </w:pPr>
          </w:p>
        </w:tc>
        <w:tc>
          <w:tcPr>
            <w:tcW w:w="1928" w:type="dxa"/>
            <w:gridSpan w:val="2"/>
            <w:vAlign w:val="center"/>
          </w:tcPr>
          <w:p>
            <w:pPr>
              <w:spacing w:line="360" w:lineRule="auto"/>
              <w:jc w:val="center"/>
              <w:rPr>
                <w:rFonts w:hint="default" w:ascii="Times New Roman" w:hAnsi="Times New Roman" w:cs="Times New Roman"/>
                <w:color w:val="auto"/>
                <w:highlight w:val="none"/>
              </w:rPr>
            </w:pPr>
          </w:p>
        </w:tc>
        <w:tc>
          <w:tcPr>
            <w:tcW w:w="3820" w:type="dxa"/>
            <w:gridSpan w:val="3"/>
            <w:vAlign w:val="center"/>
          </w:tcPr>
          <w:p>
            <w:pPr>
              <w:spacing w:line="360" w:lineRule="auto"/>
              <w:jc w:val="center"/>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2697" w:type="dxa"/>
            <w:vMerge w:val="continue"/>
          </w:tcPr>
          <w:p>
            <w:pPr>
              <w:spacing w:line="360" w:lineRule="auto"/>
              <w:rPr>
                <w:rFonts w:hint="default" w:ascii="Times New Roman" w:hAnsi="Times New Roman" w:cs="Times New Roman"/>
                <w:color w:val="auto"/>
                <w:highlight w:val="none"/>
              </w:rPr>
            </w:pPr>
          </w:p>
        </w:tc>
        <w:tc>
          <w:tcPr>
            <w:tcW w:w="1413" w:type="dxa"/>
            <w:vAlign w:val="center"/>
          </w:tcPr>
          <w:p>
            <w:pPr>
              <w:spacing w:line="360" w:lineRule="auto"/>
              <w:jc w:val="center"/>
              <w:rPr>
                <w:rFonts w:hint="default" w:ascii="Times New Roman" w:hAnsi="Times New Roman" w:cs="Times New Roman"/>
                <w:color w:val="auto"/>
                <w:highlight w:val="none"/>
              </w:rPr>
            </w:pPr>
          </w:p>
        </w:tc>
        <w:tc>
          <w:tcPr>
            <w:tcW w:w="4362" w:type="dxa"/>
            <w:gridSpan w:val="2"/>
            <w:vAlign w:val="center"/>
          </w:tcPr>
          <w:p>
            <w:pPr>
              <w:spacing w:line="360" w:lineRule="auto"/>
              <w:jc w:val="center"/>
              <w:rPr>
                <w:rFonts w:hint="default" w:ascii="Times New Roman" w:hAnsi="Times New Roman" w:cs="Times New Roman"/>
                <w:color w:val="auto"/>
                <w:highlight w:val="none"/>
              </w:rPr>
            </w:pPr>
          </w:p>
        </w:tc>
        <w:tc>
          <w:tcPr>
            <w:tcW w:w="1928" w:type="dxa"/>
            <w:gridSpan w:val="2"/>
            <w:vAlign w:val="center"/>
          </w:tcPr>
          <w:p>
            <w:pPr>
              <w:spacing w:line="360" w:lineRule="auto"/>
              <w:jc w:val="center"/>
              <w:rPr>
                <w:rFonts w:hint="default" w:ascii="Times New Roman" w:hAnsi="Times New Roman" w:cs="Times New Roman"/>
                <w:color w:val="auto"/>
                <w:highlight w:val="none"/>
              </w:rPr>
            </w:pPr>
          </w:p>
        </w:tc>
        <w:tc>
          <w:tcPr>
            <w:tcW w:w="3820" w:type="dxa"/>
            <w:gridSpan w:val="3"/>
            <w:vAlign w:val="center"/>
          </w:tcPr>
          <w:p>
            <w:pPr>
              <w:spacing w:line="360" w:lineRule="auto"/>
              <w:jc w:val="center"/>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2697" w:type="dxa"/>
            <w:vMerge w:val="continue"/>
          </w:tcPr>
          <w:p>
            <w:pPr>
              <w:spacing w:line="360" w:lineRule="auto"/>
              <w:rPr>
                <w:rFonts w:hint="default" w:ascii="Times New Roman" w:hAnsi="Times New Roman" w:cs="Times New Roman"/>
                <w:color w:val="auto"/>
                <w:highlight w:val="none"/>
              </w:rPr>
            </w:pPr>
          </w:p>
        </w:tc>
        <w:tc>
          <w:tcPr>
            <w:tcW w:w="1413" w:type="dxa"/>
            <w:vAlign w:val="center"/>
          </w:tcPr>
          <w:p>
            <w:pPr>
              <w:spacing w:line="360" w:lineRule="auto"/>
              <w:jc w:val="center"/>
              <w:rPr>
                <w:rFonts w:hint="default" w:ascii="Times New Roman" w:hAnsi="Times New Roman" w:cs="Times New Roman"/>
                <w:color w:val="auto"/>
                <w:highlight w:val="none"/>
              </w:rPr>
            </w:pPr>
          </w:p>
        </w:tc>
        <w:tc>
          <w:tcPr>
            <w:tcW w:w="4362" w:type="dxa"/>
            <w:gridSpan w:val="2"/>
            <w:vAlign w:val="center"/>
          </w:tcPr>
          <w:p>
            <w:pPr>
              <w:spacing w:line="360" w:lineRule="auto"/>
              <w:jc w:val="center"/>
              <w:rPr>
                <w:rFonts w:hint="default" w:ascii="Times New Roman" w:hAnsi="Times New Roman" w:cs="Times New Roman"/>
                <w:color w:val="auto"/>
                <w:highlight w:val="none"/>
              </w:rPr>
            </w:pPr>
          </w:p>
        </w:tc>
        <w:tc>
          <w:tcPr>
            <w:tcW w:w="1928" w:type="dxa"/>
            <w:gridSpan w:val="2"/>
            <w:vAlign w:val="center"/>
          </w:tcPr>
          <w:p>
            <w:pPr>
              <w:spacing w:line="360" w:lineRule="auto"/>
              <w:jc w:val="center"/>
              <w:rPr>
                <w:rFonts w:hint="default" w:ascii="Times New Roman" w:hAnsi="Times New Roman" w:cs="Times New Roman"/>
                <w:color w:val="auto"/>
                <w:highlight w:val="none"/>
              </w:rPr>
            </w:pPr>
          </w:p>
        </w:tc>
        <w:tc>
          <w:tcPr>
            <w:tcW w:w="3820" w:type="dxa"/>
            <w:gridSpan w:val="3"/>
            <w:vAlign w:val="center"/>
          </w:tcPr>
          <w:p>
            <w:pPr>
              <w:spacing w:line="360" w:lineRule="auto"/>
              <w:jc w:val="center"/>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2697" w:type="dxa"/>
            <w:vAlign w:val="center"/>
          </w:tcPr>
          <w:p>
            <w:pPr>
              <w:spacing w:line="360" w:lineRule="auto"/>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企业负责人签字</w:t>
            </w:r>
          </w:p>
        </w:tc>
        <w:tc>
          <w:tcPr>
            <w:tcW w:w="11523" w:type="dxa"/>
            <w:gridSpan w:val="8"/>
            <w:vAlign w:val="center"/>
          </w:tcPr>
          <w:p>
            <w:pPr>
              <w:spacing w:line="360" w:lineRule="auto"/>
              <w:jc w:val="right"/>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                     </w:t>
            </w:r>
            <w:r>
              <w:rPr>
                <w:rFonts w:hint="default" w:ascii="Times New Roman" w:hAnsi="Times New Roman" w:cs="Times New Roman"/>
                <w:color w:val="auto"/>
                <w:szCs w:val="18"/>
                <w:highlight w:val="none"/>
              </w:rPr>
              <w:t>年    月    日</w:t>
            </w:r>
          </w:p>
        </w:tc>
      </w:tr>
    </w:tbl>
    <w:p>
      <w:pPr>
        <w:tabs>
          <w:tab w:val="left" w:pos="210"/>
        </w:tabs>
        <w:adjustRightInd w:val="0"/>
        <w:snapToGrid w:val="0"/>
        <w:spacing w:line="300" w:lineRule="auto"/>
        <w:jc w:val="left"/>
        <w:rPr>
          <w:rFonts w:hint="default" w:ascii="Times New Roman" w:hAnsi="Times New Roman" w:cs="Times New Roman"/>
          <w:color w:val="auto"/>
          <w:sz w:val="10"/>
          <w:szCs w:val="10"/>
          <w:highlight w:val="none"/>
        </w:rPr>
      </w:pPr>
    </w:p>
    <w:p>
      <w:pPr>
        <w:tabs>
          <w:tab w:val="left" w:pos="210"/>
        </w:tabs>
        <w:adjustRightInd w:val="0"/>
        <w:snapToGrid w:val="0"/>
        <w:spacing w:line="300" w:lineRule="auto"/>
        <w:rPr>
          <w:rFonts w:hint="default" w:ascii="Times New Roman" w:hAnsi="Times New Roman" w:cs="Times New Roman"/>
          <w:color w:val="auto"/>
          <w:szCs w:val="18"/>
          <w:highlight w:val="none"/>
        </w:rPr>
      </w:pPr>
      <w:r>
        <w:rPr>
          <w:rFonts w:hint="default" w:ascii="Times New Roman" w:hAnsi="Times New Roman" w:cs="Times New Roman"/>
          <w:color w:val="auto"/>
          <w:szCs w:val="18"/>
          <w:highlight w:val="none"/>
        </w:rPr>
        <w:t xml:space="preserve">观察员(签字，如有)：                     年    月    日                   核查组织单位(章)：                      年    月    日  </w:t>
      </w:r>
    </w:p>
    <w:p>
      <w:pPr>
        <w:rPr>
          <w:rFonts w:hint="default" w:ascii="Times New Roman" w:hAnsi="Times New Roman" w:eastAsia="方正小标宋简体" w:cs="Times New Roman"/>
          <w:color w:val="auto"/>
          <w:sz w:val="18"/>
          <w:szCs w:val="18"/>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color w:val="auto"/>
          <w:sz w:val="18"/>
          <w:szCs w:val="18"/>
          <w:highlight w:val="none"/>
        </w:rPr>
        <w:t>企业存在不符合法律法规等有关规定，且不能体现在实地核查记录中的情况，应在“其他情况说明”中填写相关情况。如：企业存在因非不可抗力原因拖延或拒绝核查的情况等。</w:t>
      </w:r>
    </w:p>
    <w:p>
      <w:pPr>
        <w:rPr>
          <w:rFonts w:hint="default" w:ascii="Times New Roman" w:hAnsi="Times New Roman" w:cs="Times New Roman"/>
          <w:color w:val="auto"/>
          <w:highlight w:val="none"/>
        </w:rPr>
      </w:pPr>
    </w:p>
    <w:p>
      <w:pPr>
        <w:spacing w:line="360" w:lineRule="auto"/>
        <w:jc w:val="left"/>
        <w:outlineLvl w:val="0"/>
        <w:rPr>
          <w:rFonts w:hint="default" w:ascii="Times New Roman" w:hAnsi="Times New Roman" w:cs="Times New Roman"/>
          <w:color w:val="auto"/>
          <w:highlight w:val="none"/>
        </w:rPr>
        <w:sectPr>
          <w:footerReference r:id="rId15" w:type="default"/>
          <w:pgSz w:w="16838" w:h="11906" w:orient="landscape"/>
          <w:pgMar w:top="1417" w:right="1417" w:bottom="1417" w:left="1417" w:header="851" w:footer="992" w:gutter="0"/>
          <w:cols w:space="720" w:num="1"/>
        </w:sectPr>
      </w:pPr>
    </w:p>
    <w:p>
      <w:pPr>
        <w:pStyle w:val="4"/>
        <w:ind w:left="4704" w:hanging="4704" w:hangingChars="1680"/>
        <w:rPr>
          <w:rFonts w:hint="default" w:ascii="Times New Roman" w:hAnsi="Times New Roman" w:cs="Times New Roman"/>
          <w:b w:val="0"/>
          <w:bCs w:val="0"/>
          <w:color w:val="auto"/>
          <w:sz w:val="28"/>
          <w:szCs w:val="28"/>
          <w:highlight w:val="none"/>
        </w:rPr>
      </w:pPr>
      <w:r>
        <w:rPr>
          <w:rFonts w:hint="default" w:ascii="Times New Roman" w:hAnsi="Times New Roman" w:cs="Times New Roman"/>
          <w:b w:val="0"/>
          <w:bCs w:val="0"/>
          <w:color w:val="auto"/>
          <w:sz w:val="28"/>
          <w:szCs w:val="28"/>
          <w:highlight w:val="none"/>
        </w:rPr>
        <w:t>附件</w:t>
      </w:r>
      <w:bookmarkStart w:id="22" w:name="_Toc462998590"/>
      <w:r>
        <w:rPr>
          <w:rFonts w:hint="default" w:ascii="Times New Roman" w:hAnsi="Times New Roman" w:cs="Times New Roman"/>
          <w:b w:val="0"/>
          <w:bCs w:val="0"/>
          <w:color w:val="auto"/>
          <w:sz w:val="28"/>
          <w:szCs w:val="28"/>
          <w:highlight w:val="none"/>
        </w:rPr>
        <w:t>6</w:t>
      </w:r>
    </w:p>
    <w:bookmarkEnd w:id="22"/>
    <w:p>
      <w:pPr>
        <w:spacing w:line="360" w:lineRule="auto"/>
        <w:jc w:val="center"/>
        <w:outlineLvl w:val="0"/>
        <w:rPr>
          <w:rFonts w:hint="default" w:ascii="Times New Roman" w:hAnsi="Times New Roman" w:cs="Times New Roman"/>
          <w:b/>
          <w:color w:val="auto"/>
          <w:sz w:val="30"/>
          <w:szCs w:val="30"/>
          <w:highlight w:val="none"/>
        </w:rPr>
      </w:pPr>
      <w:r>
        <w:rPr>
          <w:rFonts w:hint="default" w:ascii="Times New Roman" w:hAnsi="Times New Roman" w:cs="Times New Roman"/>
          <w:b/>
          <w:color w:val="auto"/>
          <w:sz w:val="30"/>
          <w:szCs w:val="30"/>
          <w:highlight w:val="none"/>
        </w:rPr>
        <w:t>本细则与</w:t>
      </w:r>
      <w:r>
        <w:rPr>
          <w:rFonts w:hint="default" w:ascii="Times New Roman" w:hAnsi="Times New Roman" w:cs="Times New Roman"/>
          <w:b/>
          <w:color w:val="auto"/>
          <w:sz w:val="30"/>
          <w:szCs w:val="30"/>
          <w:highlight w:val="none"/>
          <w:lang w:val="en-US" w:eastAsia="zh-CN"/>
        </w:rPr>
        <w:t>上一版</w:t>
      </w:r>
      <w:r>
        <w:rPr>
          <w:rFonts w:hint="default" w:ascii="Times New Roman" w:hAnsi="Times New Roman" w:cs="Times New Roman"/>
          <w:b/>
          <w:color w:val="auto"/>
          <w:sz w:val="30"/>
          <w:szCs w:val="30"/>
          <w:highlight w:val="none"/>
        </w:rPr>
        <w:t>细则主要内容对比表</w:t>
      </w:r>
    </w:p>
    <w:p>
      <w:pPr>
        <w:snapToGrid w:val="0"/>
        <w:jc w:val="center"/>
        <w:rPr>
          <w:rFonts w:hint="default" w:ascii="Times New Roman" w:hAnsi="Times New Roman" w:cs="Times New Roman"/>
          <w:b/>
          <w:color w:val="auto"/>
          <w:sz w:val="30"/>
          <w:szCs w:val="30"/>
          <w:highlight w:val="none"/>
        </w:rPr>
      </w:pPr>
      <w:r>
        <w:rPr>
          <w:rFonts w:hint="default" w:ascii="Times New Roman" w:hAnsi="Times New Roman" w:cs="Times New Roman"/>
          <w:b/>
          <w:color w:val="auto"/>
          <w:sz w:val="21"/>
          <w:szCs w:val="21"/>
          <w:highlight w:val="none"/>
        </w:rPr>
        <w:t>表1 产品单元、品名变化对比表</w:t>
      </w:r>
    </w:p>
    <w:tbl>
      <w:tblPr>
        <w:tblStyle w:val="25"/>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69"/>
        <w:gridCol w:w="1156"/>
        <w:gridCol w:w="1993"/>
        <w:gridCol w:w="1412"/>
        <w:gridCol w:w="2148"/>
        <w:gridCol w:w="162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trPr>
        <w:tc>
          <w:tcPr>
            <w:tcW w:w="423" w:type="pct"/>
            <w:vMerge w:val="restart"/>
            <w:tcMar>
              <w:top w:w="15" w:type="dxa"/>
              <w:left w:w="15" w:type="dxa"/>
              <w:right w:w="15" w:type="dxa"/>
            </w:tcMar>
            <w:vAlign w:val="center"/>
          </w:tcPr>
          <w:p>
            <w:pPr>
              <w:widowControl/>
              <w:jc w:val="center"/>
              <w:textAlignment w:val="center"/>
              <w:rPr>
                <w:rFonts w:hint="default" w:ascii="Times New Roman" w:hAnsi="Times New Roman" w:cs="Times New Roman"/>
                <w:b/>
                <w:color w:val="auto"/>
                <w:szCs w:val="21"/>
                <w:highlight w:val="none"/>
              </w:rPr>
            </w:pPr>
            <w:r>
              <w:rPr>
                <w:rFonts w:hint="default" w:ascii="Times New Roman" w:hAnsi="Times New Roman" w:cs="Times New Roman"/>
                <w:b/>
                <w:color w:val="auto"/>
                <w:kern w:val="0"/>
                <w:szCs w:val="21"/>
                <w:highlight w:val="none"/>
              </w:rPr>
              <w:t>序号</w:t>
            </w:r>
          </w:p>
        </w:tc>
        <w:tc>
          <w:tcPr>
            <w:tcW w:w="1730" w:type="pct"/>
            <w:gridSpan w:val="2"/>
            <w:tcMar>
              <w:top w:w="15" w:type="dxa"/>
              <w:left w:w="15" w:type="dxa"/>
              <w:right w:w="15" w:type="dxa"/>
            </w:tcMar>
            <w:vAlign w:val="center"/>
          </w:tcPr>
          <w:p>
            <w:pPr>
              <w:widowControl/>
              <w:jc w:val="center"/>
              <w:textAlignment w:val="center"/>
              <w:rPr>
                <w:rFonts w:hint="default" w:ascii="Times New Roman" w:hAnsi="Times New Roman" w:cs="Times New Roman" w:eastAsiaTheme="minorEastAsia"/>
                <w:b/>
                <w:color w:val="auto"/>
                <w:szCs w:val="21"/>
                <w:highlight w:val="none"/>
                <w:lang w:eastAsia="zh-CN"/>
              </w:rPr>
            </w:pPr>
            <w:r>
              <w:rPr>
                <w:rFonts w:hint="default" w:ascii="Times New Roman" w:hAnsi="Times New Roman" w:cs="Times New Roman"/>
                <w:b/>
                <w:color w:val="auto"/>
                <w:kern w:val="0"/>
                <w:szCs w:val="21"/>
                <w:highlight w:val="none"/>
                <w:lang w:val="en-US" w:eastAsia="zh-CN"/>
              </w:rPr>
              <w:t>本细则</w:t>
            </w:r>
          </w:p>
        </w:tc>
        <w:tc>
          <w:tcPr>
            <w:tcW w:w="1956" w:type="pct"/>
            <w:gridSpan w:val="2"/>
            <w:tcMar>
              <w:top w:w="15" w:type="dxa"/>
              <w:left w:w="15" w:type="dxa"/>
              <w:right w:w="15" w:type="dxa"/>
            </w:tcMar>
            <w:vAlign w:val="center"/>
          </w:tcPr>
          <w:p>
            <w:pPr>
              <w:widowControl/>
              <w:jc w:val="center"/>
              <w:textAlignment w:val="center"/>
              <w:rPr>
                <w:rFonts w:hint="default" w:ascii="Times New Roman" w:hAnsi="Times New Roman" w:cs="Times New Roman" w:eastAsiaTheme="minorEastAsia"/>
                <w:b/>
                <w:color w:val="auto"/>
                <w:szCs w:val="21"/>
                <w:highlight w:val="none"/>
                <w:lang w:val="en-US" w:eastAsia="zh-CN"/>
              </w:rPr>
            </w:pPr>
            <w:r>
              <w:rPr>
                <w:rFonts w:hint="default" w:ascii="Times New Roman" w:hAnsi="Times New Roman" w:eastAsia="宋体" w:cs="Times New Roman"/>
                <w:b/>
                <w:color w:val="auto"/>
                <w:kern w:val="0"/>
                <w:szCs w:val="21"/>
                <w:highlight w:val="none"/>
                <w:lang w:val="en-US" w:eastAsia="zh-CN"/>
              </w:rPr>
              <w:t>上一版细则</w:t>
            </w:r>
          </w:p>
        </w:tc>
        <w:tc>
          <w:tcPr>
            <w:tcW w:w="890" w:type="pct"/>
            <w:vMerge w:val="restart"/>
            <w:tcMar>
              <w:top w:w="15" w:type="dxa"/>
              <w:left w:w="15" w:type="dxa"/>
              <w:right w:w="15" w:type="dxa"/>
            </w:tcMar>
            <w:vAlign w:val="center"/>
          </w:tcPr>
          <w:p>
            <w:pPr>
              <w:widowControl/>
              <w:jc w:val="center"/>
              <w:textAlignment w:val="center"/>
              <w:rPr>
                <w:rFonts w:hint="default" w:ascii="Times New Roman" w:hAnsi="Times New Roman" w:cs="Times New Roman"/>
                <w:b/>
                <w:color w:val="auto"/>
                <w:szCs w:val="21"/>
                <w:highlight w:val="none"/>
              </w:rPr>
            </w:pPr>
            <w:r>
              <w:rPr>
                <w:rFonts w:hint="default" w:ascii="Times New Roman" w:hAnsi="Times New Roman" w:cs="Times New Roman"/>
                <w:b/>
                <w:color w:val="auto"/>
                <w:kern w:val="0"/>
                <w:szCs w:val="21"/>
                <w:highlight w:val="none"/>
              </w:rPr>
              <w:t>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trPr>
        <w:tc>
          <w:tcPr>
            <w:tcW w:w="423" w:type="pct"/>
            <w:vMerge w:val="continue"/>
            <w:tcMar>
              <w:top w:w="15" w:type="dxa"/>
              <w:left w:w="15" w:type="dxa"/>
              <w:right w:w="15" w:type="dxa"/>
            </w:tcMar>
            <w:vAlign w:val="center"/>
          </w:tcPr>
          <w:p>
            <w:pPr>
              <w:jc w:val="center"/>
              <w:rPr>
                <w:rFonts w:hint="default" w:ascii="Times New Roman" w:hAnsi="Times New Roman" w:cs="Times New Roman"/>
                <w:b/>
                <w:color w:val="auto"/>
                <w:szCs w:val="21"/>
                <w:highlight w:val="none"/>
              </w:rPr>
            </w:pPr>
          </w:p>
        </w:tc>
        <w:tc>
          <w:tcPr>
            <w:tcW w:w="635" w:type="pct"/>
            <w:tcMar>
              <w:top w:w="15" w:type="dxa"/>
              <w:left w:w="15" w:type="dxa"/>
              <w:right w:w="15" w:type="dxa"/>
            </w:tcMar>
            <w:vAlign w:val="center"/>
          </w:tcPr>
          <w:p>
            <w:pPr>
              <w:widowControl/>
              <w:jc w:val="center"/>
              <w:textAlignment w:val="center"/>
              <w:rPr>
                <w:rFonts w:hint="default" w:ascii="Times New Roman" w:hAnsi="Times New Roman" w:cs="Times New Roman"/>
                <w:b/>
                <w:color w:val="auto"/>
                <w:szCs w:val="21"/>
                <w:highlight w:val="none"/>
              </w:rPr>
            </w:pPr>
            <w:r>
              <w:rPr>
                <w:rFonts w:hint="default" w:ascii="Times New Roman" w:hAnsi="Times New Roman" w:cs="Times New Roman"/>
                <w:b/>
                <w:color w:val="auto"/>
                <w:kern w:val="0"/>
                <w:szCs w:val="21"/>
                <w:highlight w:val="none"/>
              </w:rPr>
              <w:t>产品单元</w:t>
            </w:r>
          </w:p>
        </w:tc>
        <w:tc>
          <w:tcPr>
            <w:tcW w:w="1094" w:type="pct"/>
            <w:tcMar>
              <w:top w:w="15" w:type="dxa"/>
              <w:left w:w="15" w:type="dxa"/>
              <w:right w:w="15" w:type="dxa"/>
            </w:tcMar>
          </w:tcPr>
          <w:p>
            <w:pPr>
              <w:widowControl/>
              <w:jc w:val="center"/>
              <w:textAlignment w:val="top"/>
              <w:rPr>
                <w:rFonts w:hint="default" w:ascii="Times New Roman" w:hAnsi="Times New Roman" w:cs="Times New Roman"/>
                <w:b/>
                <w:color w:val="auto"/>
                <w:szCs w:val="21"/>
                <w:highlight w:val="none"/>
              </w:rPr>
            </w:pPr>
            <w:r>
              <w:rPr>
                <w:rFonts w:hint="default" w:ascii="Times New Roman" w:hAnsi="Times New Roman" w:cs="Times New Roman"/>
                <w:b/>
                <w:color w:val="auto"/>
                <w:kern w:val="0"/>
                <w:szCs w:val="21"/>
                <w:highlight w:val="none"/>
              </w:rPr>
              <w:t>品名</w:t>
            </w:r>
          </w:p>
        </w:tc>
        <w:tc>
          <w:tcPr>
            <w:tcW w:w="776" w:type="pct"/>
            <w:tcMar>
              <w:top w:w="15" w:type="dxa"/>
              <w:left w:w="15" w:type="dxa"/>
              <w:right w:w="15" w:type="dxa"/>
            </w:tcMar>
            <w:vAlign w:val="center"/>
          </w:tcPr>
          <w:p>
            <w:pPr>
              <w:widowControl/>
              <w:jc w:val="center"/>
              <w:textAlignment w:val="center"/>
              <w:rPr>
                <w:rFonts w:hint="default" w:ascii="Times New Roman" w:hAnsi="Times New Roman" w:cs="Times New Roman"/>
                <w:b/>
                <w:color w:val="auto"/>
                <w:szCs w:val="21"/>
                <w:highlight w:val="none"/>
              </w:rPr>
            </w:pPr>
            <w:r>
              <w:rPr>
                <w:rFonts w:hint="default" w:ascii="Times New Roman" w:hAnsi="Times New Roman" w:cs="Times New Roman"/>
                <w:b/>
                <w:color w:val="auto"/>
                <w:kern w:val="0"/>
                <w:szCs w:val="21"/>
                <w:highlight w:val="none"/>
              </w:rPr>
              <w:t>产品单元</w:t>
            </w:r>
          </w:p>
        </w:tc>
        <w:tc>
          <w:tcPr>
            <w:tcW w:w="1179" w:type="pct"/>
            <w:tcMar>
              <w:top w:w="15" w:type="dxa"/>
              <w:left w:w="15" w:type="dxa"/>
              <w:right w:w="15" w:type="dxa"/>
            </w:tcMar>
            <w:vAlign w:val="center"/>
          </w:tcPr>
          <w:p>
            <w:pPr>
              <w:widowControl/>
              <w:jc w:val="center"/>
              <w:textAlignment w:val="center"/>
              <w:rPr>
                <w:rFonts w:hint="default" w:ascii="Times New Roman" w:hAnsi="Times New Roman" w:cs="Times New Roman"/>
                <w:b/>
                <w:color w:val="auto"/>
                <w:szCs w:val="21"/>
                <w:highlight w:val="none"/>
              </w:rPr>
            </w:pPr>
            <w:r>
              <w:rPr>
                <w:rFonts w:hint="default" w:ascii="Times New Roman" w:hAnsi="Times New Roman" w:cs="Times New Roman"/>
                <w:b/>
                <w:color w:val="auto"/>
                <w:kern w:val="0"/>
                <w:szCs w:val="21"/>
                <w:highlight w:val="none"/>
              </w:rPr>
              <w:t>产品规格</w:t>
            </w:r>
          </w:p>
        </w:tc>
        <w:tc>
          <w:tcPr>
            <w:tcW w:w="890" w:type="pct"/>
            <w:vMerge w:val="continue"/>
            <w:tcMar>
              <w:top w:w="15" w:type="dxa"/>
              <w:left w:w="15" w:type="dxa"/>
              <w:right w:w="15" w:type="dxa"/>
            </w:tcMar>
            <w:vAlign w:val="center"/>
          </w:tcPr>
          <w:p>
            <w:pPr>
              <w:jc w:val="center"/>
              <w:rPr>
                <w:rFonts w:hint="default" w:ascii="Times New Roman" w:hAnsi="Times New Roman" w:cs="Times New Roman"/>
                <w:b/>
                <w:color w:val="auto"/>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23" w:type="pct"/>
            <w:tcMar>
              <w:top w:w="15" w:type="dxa"/>
              <w:left w:w="15" w:type="dxa"/>
              <w:right w:w="15" w:type="dxa"/>
            </w:tcMar>
            <w:vAlign w:val="center"/>
          </w:tcPr>
          <w:p>
            <w:pPr>
              <w:widowControl/>
              <w:jc w:val="center"/>
              <w:textAlignment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1</w:t>
            </w:r>
          </w:p>
        </w:tc>
        <w:tc>
          <w:tcPr>
            <w:tcW w:w="635" w:type="pct"/>
            <w:vMerge w:val="restart"/>
            <w:tcMar>
              <w:top w:w="15" w:type="dxa"/>
              <w:left w:w="15" w:type="dxa"/>
              <w:right w:w="15" w:type="dxa"/>
            </w:tcMar>
            <w:vAlign w:val="center"/>
          </w:tcPr>
          <w:p>
            <w:pPr>
              <w:widowControl/>
              <w:jc w:val="center"/>
              <w:textAlignment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石油化工气</w:t>
            </w:r>
          </w:p>
        </w:tc>
        <w:tc>
          <w:tcPr>
            <w:tcW w:w="1094" w:type="pct"/>
            <w:tcMar>
              <w:top w:w="15" w:type="dxa"/>
              <w:left w:w="15" w:type="dxa"/>
              <w:right w:w="15" w:type="dxa"/>
            </w:tcMar>
          </w:tcPr>
          <w:p>
            <w:pPr>
              <w:widowControl/>
              <w:jc w:val="center"/>
              <w:textAlignment w:val="top"/>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工业燃气</w:t>
            </w:r>
            <w:r>
              <w:rPr>
                <w:rFonts w:hint="default" w:ascii="Times New Roman" w:hAnsi="Times New Roman" w:cs="Times New Roman"/>
                <w:color w:val="auto"/>
                <w:kern w:val="0"/>
                <w:szCs w:val="21"/>
                <w:highlight w:val="none"/>
                <w:lang w:val="en-US" w:eastAsia="zh-CN"/>
              </w:rPr>
              <w:t xml:space="preserve"> </w:t>
            </w:r>
            <w:r>
              <w:rPr>
                <w:rFonts w:hint="default" w:ascii="Times New Roman" w:hAnsi="Times New Roman" w:cs="Times New Roman"/>
                <w:color w:val="auto"/>
                <w:kern w:val="0"/>
                <w:szCs w:val="21"/>
                <w:highlight w:val="none"/>
              </w:rPr>
              <w:t>切割焊接用丙烷</w:t>
            </w:r>
            <w:r>
              <w:rPr>
                <w:rStyle w:val="39"/>
                <w:rFonts w:hint="default" w:ascii="Times New Roman" w:hAnsi="Times New Roman" w:cs="Times New Roman"/>
                <w:color w:val="auto"/>
                <w:highlight w:val="none"/>
              </w:rPr>
              <w:t xml:space="preserve"> </w:t>
            </w:r>
          </w:p>
        </w:tc>
        <w:tc>
          <w:tcPr>
            <w:tcW w:w="776" w:type="pct"/>
            <w:vMerge w:val="restart"/>
            <w:tcMar>
              <w:top w:w="15" w:type="dxa"/>
              <w:left w:w="15" w:type="dxa"/>
              <w:right w:w="15" w:type="dxa"/>
            </w:tcMar>
            <w:vAlign w:val="center"/>
          </w:tcPr>
          <w:p>
            <w:pPr>
              <w:widowControl/>
              <w:jc w:val="center"/>
              <w:textAlignment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石油化工气</w:t>
            </w:r>
          </w:p>
        </w:tc>
        <w:tc>
          <w:tcPr>
            <w:tcW w:w="1179" w:type="pct"/>
            <w:tcMar>
              <w:top w:w="15" w:type="dxa"/>
              <w:left w:w="15" w:type="dxa"/>
              <w:right w:w="15" w:type="dxa"/>
            </w:tcMar>
            <w:vAlign w:val="center"/>
          </w:tcPr>
          <w:p>
            <w:pPr>
              <w:widowControl/>
              <w:textAlignment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焊接切割用燃气</w:t>
            </w:r>
            <w:r>
              <w:rPr>
                <w:rFonts w:hint="default" w:ascii="Times New Roman" w:hAnsi="Times New Roman" w:cs="Times New Roman"/>
                <w:color w:val="auto"/>
                <w:kern w:val="0"/>
                <w:szCs w:val="21"/>
                <w:highlight w:val="none"/>
                <w:lang w:val="en-US" w:eastAsia="zh-CN"/>
              </w:rPr>
              <w:t xml:space="preserve"> </w:t>
            </w:r>
            <w:r>
              <w:rPr>
                <w:rFonts w:hint="default" w:ascii="Times New Roman" w:hAnsi="Times New Roman" w:cs="Times New Roman"/>
                <w:color w:val="auto"/>
                <w:kern w:val="0"/>
                <w:szCs w:val="21"/>
                <w:highlight w:val="none"/>
              </w:rPr>
              <w:t>丙烷</w:t>
            </w:r>
          </w:p>
        </w:tc>
        <w:tc>
          <w:tcPr>
            <w:tcW w:w="890" w:type="pct"/>
            <w:tcMar>
              <w:top w:w="15" w:type="dxa"/>
              <w:left w:w="15" w:type="dxa"/>
              <w:right w:w="15" w:type="dxa"/>
            </w:tcMar>
            <w:vAlign w:val="center"/>
          </w:tcPr>
          <w:p>
            <w:pPr>
              <w:widowControl/>
              <w:jc w:val="center"/>
              <w:textAlignment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标准名称变化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23" w:type="pct"/>
            <w:tcMar>
              <w:top w:w="15" w:type="dxa"/>
              <w:left w:w="15" w:type="dxa"/>
              <w:right w:w="15" w:type="dxa"/>
            </w:tcMar>
            <w:vAlign w:val="center"/>
          </w:tcPr>
          <w:p>
            <w:pPr>
              <w:widowControl/>
              <w:jc w:val="center"/>
              <w:textAlignment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2</w:t>
            </w:r>
          </w:p>
        </w:tc>
        <w:tc>
          <w:tcPr>
            <w:tcW w:w="635" w:type="pct"/>
            <w:vMerge w:val="continue"/>
            <w:tcMar>
              <w:top w:w="15" w:type="dxa"/>
              <w:left w:w="15" w:type="dxa"/>
              <w:right w:w="15" w:type="dxa"/>
            </w:tcMar>
            <w:vAlign w:val="center"/>
          </w:tcPr>
          <w:p>
            <w:pPr>
              <w:jc w:val="center"/>
              <w:rPr>
                <w:rFonts w:hint="default" w:ascii="Times New Roman" w:hAnsi="Times New Roman" w:cs="Times New Roman"/>
                <w:color w:val="auto"/>
                <w:szCs w:val="21"/>
                <w:highlight w:val="none"/>
              </w:rPr>
            </w:pPr>
          </w:p>
        </w:tc>
        <w:tc>
          <w:tcPr>
            <w:tcW w:w="1094" w:type="pct"/>
            <w:tcMar>
              <w:top w:w="15" w:type="dxa"/>
              <w:left w:w="15" w:type="dxa"/>
              <w:right w:w="15" w:type="dxa"/>
            </w:tcMar>
          </w:tcPr>
          <w:p>
            <w:pPr>
              <w:widowControl/>
              <w:jc w:val="center"/>
              <w:textAlignment w:val="top"/>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工业燃气</w:t>
            </w:r>
            <w:r>
              <w:rPr>
                <w:rFonts w:hint="default" w:ascii="Times New Roman" w:hAnsi="Times New Roman" w:cs="Times New Roman"/>
                <w:color w:val="auto"/>
                <w:kern w:val="0"/>
                <w:szCs w:val="21"/>
                <w:highlight w:val="none"/>
                <w:lang w:val="en-US" w:eastAsia="zh-CN"/>
              </w:rPr>
              <w:t xml:space="preserve"> </w:t>
            </w:r>
            <w:r>
              <w:rPr>
                <w:rFonts w:hint="default" w:ascii="Times New Roman" w:hAnsi="Times New Roman" w:cs="Times New Roman"/>
                <w:color w:val="auto"/>
                <w:kern w:val="0"/>
                <w:szCs w:val="21"/>
                <w:highlight w:val="none"/>
              </w:rPr>
              <w:t>切割焊接用丙烯</w:t>
            </w:r>
            <w:r>
              <w:rPr>
                <w:rStyle w:val="38"/>
                <w:rFonts w:hint="default" w:ascii="Times New Roman" w:hAnsi="Times New Roman" w:cs="Times New Roman"/>
                <w:color w:val="auto"/>
                <w:highlight w:val="none"/>
              </w:rPr>
              <w:t xml:space="preserve"> </w:t>
            </w:r>
          </w:p>
        </w:tc>
        <w:tc>
          <w:tcPr>
            <w:tcW w:w="776" w:type="pct"/>
            <w:vMerge w:val="continue"/>
            <w:tcMar>
              <w:top w:w="15" w:type="dxa"/>
              <w:left w:w="15" w:type="dxa"/>
              <w:right w:w="15" w:type="dxa"/>
            </w:tcMar>
            <w:vAlign w:val="center"/>
          </w:tcPr>
          <w:p>
            <w:pPr>
              <w:jc w:val="center"/>
              <w:rPr>
                <w:rFonts w:hint="default" w:ascii="Times New Roman" w:hAnsi="Times New Roman" w:cs="Times New Roman"/>
                <w:color w:val="auto"/>
                <w:szCs w:val="21"/>
                <w:highlight w:val="none"/>
              </w:rPr>
            </w:pPr>
          </w:p>
        </w:tc>
        <w:tc>
          <w:tcPr>
            <w:tcW w:w="1179" w:type="pct"/>
            <w:tcMar>
              <w:top w:w="15" w:type="dxa"/>
              <w:left w:w="15" w:type="dxa"/>
              <w:right w:w="15" w:type="dxa"/>
            </w:tcMar>
            <w:vAlign w:val="center"/>
          </w:tcPr>
          <w:p>
            <w:pPr>
              <w:widowControl/>
              <w:textAlignment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焊接切割用燃气</w:t>
            </w:r>
            <w:r>
              <w:rPr>
                <w:rFonts w:hint="default" w:ascii="Times New Roman" w:hAnsi="Times New Roman" w:cs="Times New Roman"/>
                <w:color w:val="auto"/>
                <w:kern w:val="0"/>
                <w:szCs w:val="21"/>
                <w:highlight w:val="none"/>
                <w:lang w:val="en-US" w:eastAsia="zh-CN"/>
              </w:rPr>
              <w:t xml:space="preserve"> </w:t>
            </w:r>
            <w:r>
              <w:rPr>
                <w:rFonts w:hint="default" w:ascii="Times New Roman" w:hAnsi="Times New Roman" w:cs="Times New Roman"/>
                <w:color w:val="auto"/>
                <w:kern w:val="0"/>
                <w:szCs w:val="21"/>
                <w:highlight w:val="none"/>
              </w:rPr>
              <w:t>丙烯</w:t>
            </w:r>
          </w:p>
        </w:tc>
        <w:tc>
          <w:tcPr>
            <w:tcW w:w="890" w:type="pct"/>
            <w:tcMar>
              <w:top w:w="15" w:type="dxa"/>
              <w:left w:w="15" w:type="dxa"/>
              <w:right w:w="15" w:type="dxa"/>
            </w:tcMar>
            <w:vAlign w:val="center"/>
          </w:tcPr>
          <w:p>
            <w:pPr>
              <w:widowControl/>
              <w:jc w:val="center"/>
              <w:textAlignment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标准名称变化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423" w:type="pct"/>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3</w:t>
            </w:r>
          </w:p>
        </w:tc>
        <w:tc>
          <w:tcPr>
            <w:tcW w:w="635" w:type="pct"/>
            <w:tcMar>
              <w:top w:w="15" w:type="dxa"/>
              <w:left w:w="15" w:type="dxa"/>
              <w:right w:w="15" w:type="dxa"/>
            </w:tcMar>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 xml:space="preserve"> 电子工业用气</w:t>
            </w:r>
          </w:p>
        </w:tc>
        <w:tc>
          <w:tcPr>
            <w:tcW w:w="1094" w:type="pct"/>
            <w:tcMar>
              <w:top w:w="15" w:type="dxa"/>
              <w:left w:w="15" w:type="dxa"/>
              <w:right w:w="15" w:type="dxa"/>
            </w:tcMar>
            <w:vAlign w:val="center"/>
          </w:tcPr>
          <w:p>
            <w:pPr>
              <w:widowControl/>
              <w:textAlignment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电子特气 三氯化硼</w:t>
            </w:r>
          </w:p>
        </w:tc>
        <w:tc>
          <w:tcPr>
            <w:tcW w:w="776" w:type="pct"/>
            <w:tcMar>
              <w:top w:w="15" w:type="dxa"/>
              <w:left w:w="15" w:type="dxa"/>
              <w:right w:w="15" w:type="dxa"/>
            </w:tcMar>
            <w:vAlign w:val="center"/>
          </w:tcPr>
          <w:p>
            <w:pPr>
              <w:widowControl/>
              <w:jc w:val="center"/>
              <w:textAlignment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电子工业用气</w:t>
            </w:r>
          </w:p>
        </w:tc>
        <w:tc>
          <w:tcPr>
            <w:tcW w:w="1179" w:type="pct"/>
            <w:tcMar>
              <w:top w:w="15" w:type="dxa"/>
              <w:left w:w="15" w:type="dxa"/>
              <w:right w:w="15" w:type="dxa"/>
            </w:tcMar>
            <w:vAlign w:val="center"/>
          </w:tcPr>
          <w:p>
            <w:pPr>
              <w:widowControl/>
              <w:textAlignment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电子工业用气体 三氯化硼</w:t>
            </w:r>
          </w:p>
        </w:tc>
        <w:tc>
          <w:tcPr>
            <w:tcW w:w="890" w:type="pct"/>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标准名称变化</w:t>
            </w:r>
          </w:p>
        </w:tc>
      </w:tr>
    </w:tbl>
    <w:p>
      <w:pPr>
        <w:jc w:val="center"/>
        <w:rPr>
          <w:rFonts w:hint="default" w:ascii="Times New Roman" w:hAnsi="Times New Roman" w:cs="Times New Roman"/>
          <w:b/>
          <w:bCs/>
          <w:color w:val="auto"/>
          <w:sz w:val="28"/>
          <w:szCs w:val="28"/>
          <w:highlight w:val="none"/>
        </w:rPr>
      </w:pPr>
    </w:p>
    <w:p>
      <w:pPr>
        <w:jc w:val="center"/>
        <w:rPr>
          <w:rFonts w:hint="default" w:ascii="Times New Roman" w:hAnsi="Times New Roman" w:cs="Times New Roman"/>
          <w:b/>
          <w:bCs/>
          <w:color w:val="auto"/>
          <w:sz w:val="28"/>
          <w:szCs w:val="28"/>
          <w:highlight w:val="none"/>
        </w:rPr>
      </w:pPr>
    </w:p>
    <w:p>
      <w:pPr>
        <w:jc w:val="center"/>
        <w:rPr>
          <w:rFonts w:hint="default" w:ascii="Times New Roman" w:hAnsi="Times New Roman" w:cs="Times New Roman"/>
          <w:b/>
          <w:bCs/>
          <w:color w:val="auto"/>
          <w:sz w:val="28"/>
          <w:szCs w:val="28"/>
          <w:highlight w:val="none"/>
        </w:rPr>
      </w:pPr>
    </w:p>
    <w:p>
      <w:pPr>
        <w:snapToGrid w:val="0"/>
        <w:jc w:val="center"/>
        <w:rPr>
          <w:rFonts w:hint="default" w:ascii="Times New Roman" w:hAnsi="Times New Roman" w:cs="Times New Roman"/>
          <w:b/>
          <w:bCs/>
          <w:color w:val="auto"/>
          <w:sz w:val="21"/>
          <w:szCs w:val="21"/>
          <w:highlight w:val="none"/>
        </w:rPr>
      </w:pPr>
      <w:r>
        <w:rPr>
          <w:rFonts w:hint="default" w:ascii="Times New Roman" w:hAnsi="Times New Roman" w:cs="Times New Roman"/>
          <w:b/>
          <w:color w:val="auto"/>
          <w:sz w:val="21"/>
          <w:szCs w:val="21"/>
          <w:highlight w:val="none"/>
        </w:rPr>
        <w:t>表2 产品标准、相关标准变化对比表</w:t>
      </w:r>
    </w:p>
    <w:tbl>
      <w:tblPr>
        <w:tblStyle w:val="2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3017"/>
        <w:gridCol w:w="3389"/>
        <w:gridCol w:w="2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1643" w:type="pct"/>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产品标准、相关标准（</w:t>
            </w:r>
            <w:r>
              <w:rPr>
                <w:rFonts w:hint="default" w:ascii="Times New Roman" w:hAnsi="Times New Roman" w:cs="Times New Roman"/>
                <w:b/>
                <w:bCs/>
                <w:color w:val="auto"/>
                <w:szCs w:val="21"/>
                <w:highlight w:val="none"/>
                <w:lang w:val="en-US" w:eastAsia="zh-CN"/>
              </w:rPr>
              <w:t>本细则</w:t>
            </w:r>
            <w:r>
              <w:rPr>
                <w:rFonts w:hint="default" w:ascii="Times New Roman" w:hAnsi="Times New Roman" w:cs="Times New Roman"/>
                <w:b/>
                <w:bCs/>
                <w:color w:val="auto"/>
                <w:szCs w:val="21"/>
                <w:highlight w:val="none"/>
              </w:rPr>
              <w:t>）</w:t>
            </w:r>
          </w:p>
        </w:tc>
        <w:tc>
          <w:tcPr>
            <w:tcW w:w="1845" w:type="pct"/>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产品标准、相关标准（</w:t>
            </w:r>
            <w:r>
              <w:rPr>
                <w:rFonts w:hint="default" w:ascii="Times New Roman" w:hAnsi="Times New Roman" w:eastAsia="宋体" w:cs="Times New Roman"/>
                <w:b/>
                <w:color w:val="auto"/>
                <w:kern w:val="0"/>
                <w:szCs w:val="21"/>
                <w:highlight w:val="none"/>
                <w:lang w:val="en-US" w:eastAsia="zh-CN"/>
              </w:rPr>
              <w:t>上一版细则</w:t>
            </w:r>
            <w:r>
              <w:rPr>
                <w:rFonts w:hint="default" w:ascii="Times New Roman" w:hAnsi="Times New Roman" w:cs="Times New Roman"/>
                <w:b/>
                <w:bCs/>
                <w:color w:val="auto"/>
                <w:szCs w:val="21"/>
                <w:highlight w:val="none"/>
              </w:rPr>
              <w:t>）</w:t>
            </w:r>
          </w:p>
        </w:tc>
        <w:tc>
          <w:tcPr>
            <w:tcW w:w="1510" w:type="pct"/>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06" w:hRule="atLeast"/>
          <w:jc w:val="center"/>
        </w:trPr>
        <w:tc>
          <w:tcPr>
            <w:tcW w:w="1643" w:type="pct"/>
            <w:tcBorders>
              <w:top w:val="single" w:color="auto" w:sz="4" w:space="0"/>
              <w:left w:val="single" w:color="auto" w:sz="4" w:space="0"/>
              <w:bottom w:val="single" w:color="auto" w:sz="4" w:space="0"/>
              <w:right w:val="single" w:color="auto" w:sz="4" w:space="0"/>
            </w:tcBorders>
            <w:vAlign w:val="center"/>
          </w:tcPr>
          <w:p>
            <w:pPr>
              <w:spacing w:line="330" w:lineRule="exact"/>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t>GB/T 23938</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rPr>
              <w:t>2021</w:t>
            </w:r>
            <w:r>
              <w:rPr>
                <w:rFonts w:hint="eastAsia" w:ascii="Times New Roman" w:hAnsi="Times New Roman" w:cs="Times New Roman"/>
                <w:color w:val="auto"/>
                <w:highlight w:val="none"/>
                <w:lang w:val="en-US" w:eastAsia="zh-CN"/>
              </w:rPr>
              <w:t xml:space="preserve"> </w:t>
            </w:r>
            <w:r>
              <w:rPr>
                <w:rFonts w:hint="default" w:ascii="Times New Roman" w:hAnsi="Times New Roman" w:cs="Times New Roman"/>
                <w:color w:val="auto"/>
                <w:szCs w:val="21"/>
                <w:highlight w:val="none"/>
              </w:rPr>
              <w:t>高纯二氧化碳</w:t>
            </w:r>
          </w:p>
        </w:tc>
        <w:tc>
          <w:tcPr>
            <w:tcW w:w="1845" w:type="pct"/>
            <w:tcBorders>
              <w:top w:val="single" w:color="auto" w:sz="4" w:space="0"/>
              <w:left w:val="single" w:color="auto" w:sz="4" w:space="0"/>
              <w:bottom w:val="single" w:color="auto" w:sz="4" w:space="0"/>
              <w:right w:val="single" w:color="auto" w:sz="4" w:space="0"/>
            </w:tcBorders>
            <w:vAlign w:val="center"/>
          </w:tcPr>
          <w:p>
            <w:pPr>
              <w:spacing w:line="330" w:lineRule="exact"/>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t>GB/T 23938</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rPr>
              <w:t>2009</w:t>
            </w:r>
            <w:r>
              <w:rPr>
                <w:rFonts w:hint="eastAsia" w:ascii="Times New Roman" w:hAnsi="Times New Roman" w:cs="Times New Roman"/>
                <w:color w:val="auto"/>
                <w:highlight w:val="none"/>
                <w:lang w:val="en-US" w:eastAsia="zh-CN"/>
              </w:rPr>
              <w:t xml:space="preserve"> </w:t>
            </w:r>
            <w:r>
              <w:rPr>
                <w:rFonts w:hint="default" w:ascii="Times New Roman" w:hAnsi="Times New Roman" w:cs="Times New Roman"/>
                <w:color w:val="auto"/>
                <w:szCs w:val="21"/>
                <w:highlight w:val="none"/>
              </w:rPr>
              <w:t>高纯二氧化碳</w:t>
            </w:r>
          </w:p>
        </w:tc>
        <w:tc>
          <w:tcPr>
            <w:tcW w:w="1510" w:type="pct"/>
            <w:tcBorders>
              <w:top w:val="single" w:color="auto" w:sz="4" w:space="0"/>
              <w:left w:val="single" w:color="auto" w:sz="4" w:space="0"/>
              <w:bottom w:val="single" w:color="auto" w:sz="4" w:space="0"/>
              <w:right w:val="single" w:color="auto" w:sz="4" w:space="0"/>
            </w:tcBorders>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标准年代号变化，涉及表2、附件1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38" w:hRule="atLeast"/>
          <w:jc w:val="center"/>
        </w:trPr>
        <w:tc>
          <w:tcPr>
            <w:tcW w:w="1643" w:type="pct"/>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default" w:ascii="Times New Roman" w:hAnsi="Times New Roman" w:cs="Times New Roman"/>
                <w:color w:val="auto"/>
                <w:szCs w:val="24"/>
                <w:highlight w:val="none"/>
              </w:rPr>
            </w:pPr>
            <w:r>
              <w:rPr>
                <w:rFonts w:hint="default" w:ascii="Times New Roman" w:hAnsi="Times New Roman" w:cs="Times New Roman"/>
                <w:color w:val="auto"/>
                <w:szCs w:val="24"/>
                <w:highlight w:val="none"/>
              </w:rPr>
              <w:t>GB/T 7716</w:t>
            </w:r>
            <w:r>
              <w:rPr>
                <w:rFonts w:hint="eastAsia" w:ascii="Times New Roman" w:hAnsi="Times New Roman" w:cs="Times New Roman"/>
                <w:color w:val="auto"/>
                <w:szCs w:val="24"/>
                <w:highlight w:val="none"/>
                <w:lang w:eastAsia="zh-CN"/>
              </w:rPr>
              <w:t>—</w:t>
            </w:r>
            <w:r>
              <w:rPr>
                <w:rFonts w:hint="default" w:ascii="Times New Roman" w:hAnsi="Times New Roman" w:cs="Times New Roman"/>
                <w:color w:val="auto"/>
                <w:szCs w:val="24"/>
                <w:highlight w:val="none"/>
              </w:rPr>
              <w:t>2024</w:t>
            </w:r>
            <w:r>
              <w:rPr>
                <w:rFonts w:hint="eastAsia" w:ascii="Times New Roman" w:hAnsi="Times New Roman" w:cs="Times New Roman"/>
                <w:color w:val="auto"/>
                <w:szCs w:val="24"/>
                <w:highlight w:val="none"/>
                <w:lang w:val="en-US" w:eastAsia="zh-CN"/>
              </w:rPr>
              <w:t xml:space="preserve"> </w:t>
            </w:r>
            <w:r>
              <w:rPr>
                <w:rFonts w:hint="default" w:ascii="Times New Roman" w:hAnsi="Times New Roman" w:cs="Times New Roman"/>
                <w:color w:val="auto"/>
                <w:szCs w:val="24"/>
                <w:highlight w:val="none"/>
              </w:rPr>
              <w:t>聚合级丙烯</w:t>
            </w:r>
          </w:p>
          <w:p>
            <w:pPr>
              <w:pStyle w:val="6"/>
              <w:jc w:val="left"/>
              <w:rPr>
                <w:rFonts w:hint="default" w:ascii="Times New Roman" w:hAnsi="Times New Roman" w:cs="Times New Roman"/>
                <w:color w:val="auto"/>
                <w:szCs w:val="21"/>
                <w:highlight w:val="none"/>
              </w:rPr>
            </w:pPr>
          </w:p>
        </w:tc>
        <w:tc>
          <w:tcPr>
            <w:tcW w:w="1845" w:type="pct"/>
            <w:tcBorders>
              <w:top w:val="single" w:color="auto" w:sz="4" w:space="0"/>
              <w:left w:val="single" w:color="auto" w:sz="4" w:space="0"/>
              <w:bottom w:val="single" w:color="auto" w:sz="4" w:space="0"/>
              <w:right w:val="single" w:color="auto" w:sz="4" w:space="0"/>
            </w:tcBorders>
            <w:vAlign w:val="center"/>
          </w:tcPr>
          <w:p>
            <w:pPr>
              <w:pStyle w:val="6"/>
              <w:ind w:left="0" w:leftChars="0" w:firstLine="0" w:firstLineChars="0"/>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4"/>
                <w:highlight w:val="none"/>
              </w:rPr>
              <w:t>GB/T 7716</w:t>
            </w:r>
            <w:r>
              <w:rPr>
                <w:rFonts w:hint="eastAsia" w:ascii="Times New Roman" w:hAnsi="Times New Roman" w:cs="Times New Roman"/>
                <w:color w:val="auto"/>
                <w:szCs w:val="24"/>
                <w:highlight w:val="none"/>
                <w:lang w:eastAsia="zh-CN"/>
              </w:rPr>
              <w:t>—</w:t>
            </w:r>
            <w:r>
              <w:rPr>
                <w:rFonts w:hint="default" w:ascii="Times New Roman" w:hAnsi="Times New Roman" w:cs="Times New Roman"/>
                <w:color w:val="auto"/>
                <w:szCs w:val="24"/>
                <w:highlight w:val="none"/>
              </w:rPr>
              <w:t>2014</w:t>
            </w:r>
            <w:r>
              <w:rPr>
                <w:rFonts w:hint="eastAsia" w:ascii="Times New Roman" w:hAnsi="Times New Roman" w:cs="Times New Roman"/>
                <w:color w:val="auto"/>
                <w:szCs w:val="24"/>
                <w:highlight w:val="none"/>
                <w:lang w:val="en-US" w:eastAsia="zh-CN"/>
              </w:rPr>
              <w:t xml:space="preserve"> </w:t>
            </w:r>
            <w:r>
              <w:rPr>
                <w:rFonts w:hint="default" w:ascii="Times New Roman" w:hAnsi="Times New Roman" w:cs="Times New Roman"/>
                <w:color w:val="auto"/>
                <w:szCs w:val="24"/>
                <w:highlight w:val="none"/>
              </w:rPr>
              <w:t>聚合级丙烯</w:t>
            </w:r>
          </w:p>
        </w:tc>
        <w:tc>
          <w:tcPr>
            <w:tcW w:w="1510" w:type="pct"/>
            <w:tcBorders>
              <w:top w:val="single" w:color="auto" w:sz="4" w:space="0"/>
              <w:left w:val="single" w:color="auto" w:sz="4" w:space="0"/>
              <w:bottom w:val="single" w:color="auto" w:sz="4" w:space="0"/>
              <w:right w:val="single" w:color="auto" w:sz="4" w:space="0"/>
            </w:tcBorders>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标准年代号变化，涉及表2、附件1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95" w:hRule="atLeast"/>
          <w:jc w:val="center"/>
        </w:trPr>
        <w:tc>
          <w:tcPr>
            <w:tcW w:w="1643" w:type="pct"/>
            <w:tcBorders>
              <w:top w:val="single" w:color="auto" w:sz="4" w:space="0"/>
              <w:left w:val="single" w:color="auto" w:sz="4" w:space="0"/>
              <w:bottom w:val="single" w:color="auto" w:sz="4" w:space="0"/>
              <w:right w:val="single" w:color="auto" w:sz="4" w:space="0"/>
            </w:tcBorders>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13291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2021</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工业用丁二烯</w:t>
            </w:r>
          </w:p>
        </w:tc>
        <w:tc>
          <w:tcPr>
            <w:tcW w:w="1845" w:type="pct"/>
            <w:tcBorders>
              <w:top w:val="single" w:color="auto" w:sz="4" w:space="0"/>
              <w:left w:val="single" w:color="auto" w:sz="4" w:space="0"/>
              <w:bottom w:val="single" w:color="auto" w:sz="4" w:space="0"/>
              <w:right w:val="single" w:color="auto" w:sz="4" w:space="0"/>
            </w:tcBorders>
            <w:vAlign w:val="center"/>
          </w:tcPr>
          <w:p>
            <w:pPr>
              <w:spacing w:line="330" w:lineRule="exact"/>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t>GB/T 13291</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rPr>
              <w:t>2008</w:t>
            </w:r>
            <w:r>
              <w:rPr>
                <w:rFonts w:hint="eastAsia" w:ascii="Times New Roman" w:hAnsi="Times New Roman" w:cs="Times New Roman"/>
                <w:color w:val="auto"/>
                <w:highlight w:val="none"/>
                <w:lang w:val="en-US" w:eastAsia="zh-CN"/>
              </w:rPr>
              <w:t xml:space="preserve"> </w:t>
            </w:r>
            <w:r>
              <w:rPr>
                <w:rFonts w:hint="default" w:ascii="Times New Roman" w:hAnsi="Times New Roman" w:cs="Times New Roman"/>
                <w:color w:val="auto"/>
                <w:highlight w:val="none"/>
              </w:rPr>
              <w:t>工业用丁二烯</w:t>
            </w:r>
          </w:p>
        </w:tc>
        <w:tc>
          <w:tcPr>
            <w:tcW w:w="1510" w:type="pct"/>
            <w:tcBorders>
              <w:top w:val="single" w:color="auto" w:sz="4" w:space="0"/>
              <w:left w:val="single" w:color="auto" w:sz="4" w:space="0"/>
              <w:bottom w:val="single" w:color="auto" w:sz="4" w:space="0"/>
              <w:right w:val="single" w:color="auto" w:sz="4" w:space="0"/>
            </w:tcBorders>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标准年代号变化，涉及表2、附件1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43" w:hRule="atLeast"/>
          <w:jc w:val="center"/>
        </w:trPr>
        <w:tc>
          <w:tcPr>
            <w:tcW w:w="1643" w:type="pct"/>
            <w:tcBorders>
              <w:top w:val="single" w:color="auto" w:sz="4" w:space="0"/>
              <w:left w:val="single" w:color="auto" w:sz="4" w:space="0"/>
              <w:bottom w:val="single" w:color="auto" w:sz="4" w:space="0"/>
              <w:right w:val="single" w:color="auto" w:sz="4" w:space="0"/>
            </w:tcBorders>
            <w:vAlign w:val="center"/>
          </w:tcPr>
          <w:p>
            <w:pPr>
              <w:spacing w:line="330" w:lineRule="exact"/>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t>HG/T 3661.2</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rPr>
              <w:t>2016</w:t>
            </w:r>
            <w:r>
              <w:rPr>
                <w:rFonts w:hint="eastAsia" w:ascii="Times New Roman" w:hAnsi="Times New Roman" w:cs="Times New Roman"/>
                <w:color w:val="auto"/>
                <w:highlight w:val="none"/>
                <w:lang w:val="en-US" w:eastAsia="zh-CN"/>
              </w:rPr>
              <w:t xml:space="preserve"> </w:t>
            </w:r>
            <w:r>
              <w:rPr>
                <w:rFonts w:hint="default" w:ascii="Times New Roman" w:hAnsi="Times New Roman" w:cs="Times New Roman"/>
                <w:color w:val="auto"/>
                <w:highlight w:val="none"/>
              </w:rPr>
              <w:t>工业燃气 切割焊接用丙烷</w:t>
            </w:r>
          </w:p>
        </w:tc>
        <w:tc>
          <w:tcPr>
            <w:tcW w:w="1845" w:type="pct"/>
            <w:tcBorders>
              <w:top w:val="single" w:color="auto" w:sz="4" w:space="0"/>
              <w:left w:val="single" w:color="auto" w:sz="4" w:space="0"/>
              <w:bottom w:val="single" w:color="auto" w:sz="4" w:space="0"/>
              <w:right w:val="single" w:color="auto" w:sz="4" w:space="0"/>
            </w:tcBorders>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HG/T 3661.2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1999（2009）</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焊接切割用燃气 丙烷</w:t>
            </w:r>
          </w:p>
        </w:tc>
        <w:tc>
          <w:tcPr>
            <w:tcW w:w="1510" w:type="pct"/>
            <w:tcBorders>
              <w:top w:val="single" w:color="auto" w:sz="4" w:space="0"/>
              <w:left w:val="single" w:color="auto" w:sz="4" w:space="0"/>
              <w:bottom w:val="single" w:color="auto" w:sz="4" w:space="0"/>
              <w:right w:val="single" w:color="auto" w:sz="4" w:space="0"/>
            </w:tcBorders>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标准名称、年代号变化，涉及表1、表2、附件1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70" w:hRule="atLeast"/>
          <w:jc w:val="center"/>
        </w:trPr>
        <w:tc>
          <w:tcPr>
            <w:tcW w:w="1643" w:type="pct"/>
            <w:tcBorders>
              <w:top w:val="single" w:color="auto" w:sz="4" w:space="0"/>
              <w:left w:val="single" w:color="auto" w:sz="4" w:space="0"/>
              <w:bottom w:val="single" w:color="auto" w:sz="4" w:space="0"/>
              <w:right w:val="single" w:color="auto" w:sz="4" w:space="0"/>
            </w:tcBorders>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HG/T 3661.1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2016</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工业燃气 切割焊接用丙烯</w:t>
            </w:r>
          </w:p>
        </w:tc>
        <w:tc>
          <w:tcPr>
            <w:tcW w:w="1845" w:type="pct"/>
            <w:tcBorders>
              <w:top w:val="single" w:color="auto" w:sz="4" w:space="0"/>
              <w:left w:val="single" w:color="auto" w:sz="4" w:space="0"/>
              <w:bottom w:val="single" w:color="auto" w:sz="4" w:space="0"/>
              <w:right w:val="single" w:color="auto" w:sz="4" w:space="0"/>
            </w:tcBorders>
            <w:vAlign w:val="center"/>
          </w:tcPr>
          <w:p>
            <w:pPr>
              <w:spacing w:line="33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HG/T 3661.1</w:t>
            </w:r>
            <w:r>
              <w:rPr>
                <w:rFonts w:hint="eastAsia" w:ascii="Times New Roman" w:hAnsi="Times New Roman" w:cs="Times New Roman"/>
                <w:color w:val="auto"/>
                <w:kern w:val="0"/>
                <w:szCs w:val="21"/>
                <w:highlight w:val="none"/>
                <w:lang w:eastAsia="zh-CN"/>
              </w:rPr>
              <w:t>—</w:t>
            </w:r>
            <w:r>
              <w:rPr>
                <w:rFonts w:hint="default" w:ascii="Times New Roman" w:hAnsi="Times New Roman" w:cs="Times New Roman"/>
                <w:color w:val="auto"/>
                <w:kern w:val="0"/>
                <w:szCs w:val="21"/>
                <w:highlight w:val="none"/>
              </w:rPr>
              <w:t>1999(2009)</w:t>
            </w:r>
            <w:r>
              <w:rPr>
                <w:rFonts w:hint="eastAsia" w:ascii="Times New Roman" w:hAnsi="Times New Roman" w:cs="Times New Roman"/>
                <w:color w:val="auto"/>
                <w:kern w:val="0"/>
                <w:szCs w:val="21"/>
                <w:highlight w:val="none"/>
                <w:lang w:val="en-US" w:eastAsia="zh-CN"/>
              </w:rPr>
              <w:t xml:space="preserve"> </w:t>
            </w:r>
            <w:r>
              <w:rPr>
                <w:rFonts w:hint="default" w:ascii="Times New Roman" w:hAnsi="Times New Roman" w:cs="Times New Roman"/>
                <w:color w:val="auto"/>
                <w:kern w:val="0"/>
                <w:szCs w:val="21"/>
                <w:highlight w:val="none"/>
              </w:rPr>
              <w:t>焊接切割用燃气 丙烯</w:t>
            </w:r>
          </w:p>
        </w:tc>
        <w:tc>
          <w:tcPr>
            <w:tcW w:w="1510" w:type="pct"/>
            <w:tcBorders>
              <w:top w:val="single" w:color="auto" w:sz="4" w:space="0"/>
              <w:left w:val="single" w:color="auto" w:sz="4" w:space="0"/>
              <w:bottom w:val="single" w:color="auto" w:sz="4" w:space="0"/>
              <w:right w:val="single" w:color="auto" w:sz="4" w:space="0"/>
            </w:tcBorders>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标准名称、年代号变化，涉及表1、表2、附件1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70" w:hRule="atLeast"/>
          <w:jc w:val="center"/>
        </w:trPr>
        <w:tc>
          <w:tcPr>
            <w:tcW w:w="1643"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17874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2021</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电子特气 三氯化硼</w:t>
            </w:r>
          </w:p>
        </w:tc>
        <w:tc>
          <w:tcPr>
            <w:tcW w:w="1845"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cs="Times New Roman"/>
                <w:color w:val="auto"/>
                <w:kern w:val="0"/>
                <w:szCs w:val="21"/>
                <w:highlight w:val="none"/>
              </w:rPr>
            </w:pPr>
            <w:r>
              <w:rPr>
                <w:rFonts w:hint="default" w:ascii="Times New Roman" w:hAnsi="Times New Roman" w:eastAsia="宋体" w:cs="Times New Roman"/>
                <w:color w:val="auto"/>
                <w:kern w:val="0"/>
                <w:szCs w:val="21"/>
                <w:highlight w:val="none"/>
              </w:rPr>
              <w:t>GB/T 17874</w:t>
            </w:r>
            <w:r>
              <w:rPr>
                <w:rFonts w:hint="eastAsia" w:ascii="Times New Roman" w:hAnsi="Times New Roman" w:eastAsia="宋体" w:cs="Times New Roman"/>
                <w:color w:val="auto"/>
                <w:kern w:val="0"/>
                <w:szCs w:val="21"/>
                <w:highlight w:val="none"/>
                <w:lang w:eastAsia="zh-CN"/>
              </w:rPr>
              <w:t>—</w:t>
            </w:r>
            <w:r>
              <w:rPr>
                <w:rFonts w:hint="default" w:ascii="Times New Roman" w:hAnsi="Times New Roman" w:eastAsia="宋体" w:cs="Times New Roman"/>
                <w:color w:val="auto"/>
                <w:kern w:val="0"/>
                <w:szCs w:val="21"/>
                <w:highlight w:val="none"/>
              </w:rPr>
              <w:t>2010</w:t>
            </w:r>
            <w:r>
              <w:rPr>
                <w:rFonts w:hint="eastAsia" w:ascii="Times New Roman" w:hAnsi="Times New Roman" w:eastAsia="宋体" w:cs="Times New Roman"/>
                <w:color w:val="auto"/>
                <w:kern w:val="0"/>
                <w:szCs w:val="21"/>
                <w:highlight w:val="none"/>
                <w:lang w:val="en-US" w:eastAsia="zh-CN"/>
              </w:rPr>
              <w:t xml:space="preserve"> </w:t>
            </w:r>
            <w:r>
              <w:rPr>
                <w:rStyle w:val="67"/>
                <w:rFonts w:hint="default" w:ascii="Times New Roman" w:hAnsi="Times New Roman" w:cs="Times New Roman"/>
                <w:color w:val="auto"/>
                <w:highlight w:val="none"/>
              </w:rPr>
              <w:t>电子工业用气体 三氯化硼</w:t>
            </w:r>
          </w:p>
        </w:tc>
        <w:tc>
          <w:tcPr>
            <w:tcW w:w="1510" w:type="pct"/>
            <w:tcBorders>
              <w:top w:val="single" w:color="auto" w:sz="4" w:space="0"/>
              <w:left w:val="single" w:color="auto" w:sz="4" w:space="0"/>
              <w:bottom w:val="single" w:color="auto" w:sz="4" w:space="0"/>
              <w:right w:val="single" w:color="auto" w:sz="4" w:space="0"/>
            </w:tcBorders>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标准名称、年代号变化，涉及表1、表2、附件1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07" w:hRule="atLeast"/>
          <w:jc w:val="center"/>
        </w:trPr>
        <w:tc>
          <w:tcPr>
            <w:tcW w:w="164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11638</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2020</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乙炔气瓶</w:t>
            </w:r>
          </w:p>
        </w:tc>
        <w:tc>
          <w:tcPr>
            <w:tcW w:w="184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 11638</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2011</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溶解乙炔充装规定</w:t>
            </w:r>
          </w:p>
        </w:tc>
        <w:tc>
          <w:tcPr>
            <w:tcW w:w="151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标准名称、年代号变化，涉及表2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34" w:hRule="atLeast"/>
          <w:jc w:val="center"/>
        </w:trPr>
        <w:tc>
          <w:tcPr>
            <w:tcW w:w="1643" w:type="pct"/>
            <w:shd w:val="clear" w:color="auto" w:fill="auto"/>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3396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2022</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工业用乙烯、丙烯中微量氧的测定 电化学法</w:t>
            </w:r>
          </w:p>
        </w:tc>
        <w:tc>
          <w:tcPr>
            <w:tcW w:w="1845" w:type="pct"/>
            <w:shd w:val="clear" w:color="auto" w:fill="auto"/>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3396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2002</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工业用乙烯、丙烯中微量氧的测定 电化学法</w:t>
            </w:r>
          </w:p>
        </w:tc>
        <w:tc>
          <w:tcPr>
            <w:tcW w:w="1510" w:type="pct"/>
            <w:shd w:val="clear" w:color="auto" w:fill="auto"/>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标准年代号变化，涉及表2，表3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9" w:hRule="atLeast"/>
          <w:jc w:val="center"/>
        </w:trPr>
        <w:tc>
          <w:tcPr>
            <w:tcW w:w="1643" w:type="pct"/>
            <w:shd w:val="clear" w:color="auto" w:fill="auto"/>
            <w:vAlign w:val="center"/>
          </w:tcPr>
          <w:p>
            <w:pPr>
              <w:spacing w:line="30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4"/>
                <w:highlight w:val="none"/>
              </w:rPr>
              <w:t>GB/T 3392</w:t>
            </w:r>
            <w:r>
              <w:rPr>
                <w:rFonts w:hint="eastAsia" w:ascii="Times New Roman" w:hAnsi="Times New Roman" w:cs="Times New Roman"/>
                <w:color w:val="auto"/>
                <w:szCs w:val="24"/>
                <w:highlight w:val="none"/>
                <w:lang w:eastAsia="zh-CN"/>
              </w:rPr>
              <w:t>—</w:t>
            </w:r>
            <w:r>
              <w:rPr>
                <w:rFonts w:hint="default" w:ascii="Times New Roman" w:hAnsi="Times New Roman" w:cs="Times New Roman"/>
                <w:color w:val="auto"/>
                <w:szCs w:val="24"/>
                <w:highlight w:val="none"/>
              </w:rPr>
              <w:t>2023</w:t>
            </w:r>
            <w:r>
              <w:rPr>
                <w:rFonts w:hint="eastAsia" w:ascii="Times New Roman" w:hAnsi="Times New Roman" w:cs="Times New Roman"/>
                <w:color w:val="auto"/>
                <w:szCs w:val="24"/>
                <w:highlight w:val="none"/>
                <w:lang w:val="en-US" w:eastAsia="zh-CN"/>
              </w:rPr>
              <w:t xml:space="preserve"> </w:t>
            </w:r>
            <w:r>
              <w:rPr>
                <w:rFonts w:hint="default" w:ascii="Times New Roman" w:hAnsi="Times New Roman" w:cs="Times New Roman"/>
                <w:color w:val="auto"/>
                <w:szCs w:val="24"/>
                <w:highlight w:val="none"/>
              </w:rPr>
              <w:t>工业用丙烯中烃类杂质的测定 气相色谱法</w:t>
            </w:r>
          </w:p>
        </w:tc>
        <w:tc>
          <w:tcPr>
            <w:tcW w:w="1845" w:type="pct"/>
            <w:shd w:val="clear" w:color="auto" w:fill="auto"/>
            <w:vAlign w:val="center"/>
          </w:tcPr>
          <w:p>
            <w:pPr>
              <w:spacing w:line="30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4"/>
                <w:highlight w:val="none"/>
              </w:rPr>
              <w:t>GB/T 3392</w:t>
            </w:r>
            <w:r>
              <w:rPr>
                <w:rFonts w:hint="eastAsia" w:ascii="Times New Roman" w:hAnsi="Times New Roman" w:cs="Times New Roman"/>
                <w:color w:val="auto"/>
                <w:szCs w:val="24"/>
                <w:highlight w:val="none"/>
                <w:lang w:eastAsia="zh-CN"/>
              </w:rPr>
              <w:t>—</w:t>
            </w:r>
            <w:r>
              <w:rPr>
                <w:rFonts w:hint="default" w:ascii="Times New Roman" w:hAnsi="Times New Roman" w:cs="Times New Roman"/>
                <w:color w:val="auto"/>
                <w:szCs w:val="24"/>
                <w:highlight w:val="none"/>
              </w:rPr>
              <w:t>2003</w:t>
            </w:r>
            <w:r>
              <w:rPr>
                <w:rFonts w:hint="eastAsia" w:ascii="Times New Roman" w:hAnsi="Times New Roman" w:cs="Times New Roman"/>
                <w:color w:val="auto"/>
                <w:szCs w:val="24"/>
                <w:highlight w:val="none"/>
                <w:lang w:val="en-US" w:eastAsia="zh-CN"/>
              </w:rPr>
              <w:t xml:space="preserve"> </w:t>
            </w:r>
            <w:r>
              <w:rPr>
                <w:rFonts w:hint="default" w:ascii="Times New Roman" w:hAnsi="Times New Roman" w:cs="Times New Roman"/>
                <w:color w:val="auto"/>
                <w:szCs w:val="24"/>
                <w:highlight w:val="none"/>
              </w:rPr>
              <w:t>工业用丙烯中烃类杂质的测定 气相色谱法</w:t>
            </w:r>
          </w:p>
        </w:tc>
        <w:tc>
          <w:tcPr>
            <w:tcW w:w="1510" w:type="pct"/>
            <w:shd w:val="clear" w:color="auto" w:fill="auto"/>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标准年代号变化，涉及表2，表3-3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52" w:hRule="atLeast"/>
          <w:jc w:val="center"/>
        </w:trPr>
        <w:tc>
          <w:tcPr>
            <w:tcW w:w="1643" w:type="pct"/>
            <w:shd w:val="clear" w:color="auto" w:fill="auto"/>
            <w:vAlign w:val="center"/>
          </w:tcPr>
          <w:p>
            <w:pPr>
              <w:spacing w:line="30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4"/>
                <w:highlight w:val="none"/>
              </w:rPr>
              <w:t>GB/T 3393</w:t>
            </w:r>
            <w:r>
              <w:rPr>
                <w:rFonts w:hint="eastAsia" w:ascii="Times New Roman" w:hAnsi="Times New Roman" w:cs="Times New Roman"/>
                <w:color w:val="auto"/>
                <w:szCs w:val="24"/>
                <w:highlight w:val="none"/>
                <w:lang w:eastAsia="zh-CN"/>
              </w:rPr>
              <w:t>—</w:t>
            </w:r>
            <w:r>
              <w:rPr>
                <w:rFonts w:hint="default" w:ascii="Times New Roman" w:hAnsi="Times New Roman" w:cs="Times New Roman"/>
                <w:color w:val="auto"/>
                <w:szCs w:val="24"/>
                <w:highlight w:val="none"/>
              </w:rPr>
              <w:t>2009</w:t>
            </w:r>
            <w:r>
              <w:rPr>
                <w:rFonts w:hint="eastAsia" w:ascii="Times New Roman" w:hAnsi="Times New Roman" w:cs="Times New Roman"/>
                <w:color w:val="auto"/>
                <w:szCs w:val="24"/>
                <w:highlight w:val="none"/>
                <w:lang w:val="en-US" w:eastAsia="zh-CN"/>
              </w:rPr>
              <w:t xml:space="preserve"> </w:t>
            </w:r>
            <w:r>
              <w:rPr>
                <w:rFonts w:hint="default" w:ascii="Times New Roman" w:hAnsi="Times New Roman" w:cs="Times New Roman"/>
                <w:color w:val="auto"/>
                <w:szCs w:val="24"/>
                <w:highlight w:val="none"/>
              </w:rPr>
              <w:t>工业用乙烯、丙烯中微量氢的测定 气相色谱法</w:t>
            </w:r>
          </w:p>
        </w:tc>
        <w:tc>
          <w:tcPr>
            <w:tcW w:w="1845" w:type="pct"/>
            <w:shd w:val="clear" w:color="auto" w:fill="auto"/>
            <w:vAlign w:val="center"/>
          </w:tcPr>
          <w:p>
            <w:pPr>
              <w:spacing w:line="30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4"/>
                <w:highlight w:val="none"/>
              </w:rPr>
              <w:t>GB/T 3393</w:t>
            </w:r>
            <w:r>
              <w:rPr>
                <w:rFonts w:hint="eastAsia" w:ascii="Times New Roman" w:hAnsi="Times New Roman" w:cs="Times New Roman"/>
                <w:color w:val="auto"/>
                <w:szCs w:val="24"/>
                <w:highlight w:val="none"/>
                <w:lang w:eastAsia="zh-CN"/>
              </w:rPr>
              <w:t>—</w:t>
            </w:r>
            <w:r>
              <w:rPr>
                <w:rFonts w:hint="default" w:ascii="Times New Roman" w:hAnsi="Times New Roman" w:cs="Times New Roman"/>
                <w:color w:val="auto"/>
                <w:szCs w:val="24"/>
                <w:highlight w:val="none"/>
              </w:rPr>
              <w:t>2009</w:t>
            </w:r>
            <w:r>
              <w:rPr>
                <w:rFonts w:hint="eastAsia" w:ascii="Times New Roman" w:hAnsi="Times New Roman" w:cs="Times New Roman"/>
                <w:color w:val="auto"/>
                <w:szCs w:val="24"/>
                <w:highlight w:val="none"/>
                <w:lang w:val="en-US" w:eastAsia="zh-CN"/>
              </w:rPr>
              <w:t xml:space="preserve"> </w:t>
            </w:r>
            <w:r>
              <w:rPr>
                <w:rFonts w:hint="default" w:ascii="Times New Roman" w:hAnsi="Times New Roman" w:cs="Times New Roman"/>
                <w:color w:val="auto"/>
                <w:szCs w:val="24"/>
                <w:highlight w:val="none"/>
              </w:rPr>
              <w:t>乙烯、丙烯中微量氢的测定 气相色谱法</w:t>
            </w:r>
          </w:p>
        </w:tc>
        <w:tc>
          <w:tcPr>
            <w:tcW w:w="1510" w:type="pct"/>
            <w:shd w:val="clear" w:color="auto" w:fill="auto"/>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标准名称变化，涉及表2，表3-3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12" w:hRule="atLeast"/>
          <w:jc w:val="center"/>
        </w:trPr>
        <w:tc>
          <w:tcPr>
            <w:tcW w:w="1643" w:type="pct"/>
            <w:shd w:val="clear" w:color="auto" w:fill="auto"/>
            <w:vAlign w:val="center"/>
          </w:tcPr>
          <w:p>
            <w:pPr>
              <w:spacing w:line="30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4"/>
                <w:highlight w:val="none"/>
              </w:rPr>
              <w:t>GB/T 3394</w:t>
            </w:r>
            <w:r>
              <w:rPr>
                <w:rFonts w:hint="eastAsia" w:ascii="Times New Roman" w:hAnsi="Times New Roman" w:cs="Times New Roman"/>
                <w:color w:val="auto"/>
                <w:szCs w:val="24"/>
                <w:highlight w:val="none"/>
                <w:lang w:eastAsia="zh-CN"/>
              </w:rPr>
              <w:t>—</w:t>
            </w:r>
            <w:r>
              <w:rPr>
                <w:rFonts w:hint="default" w:ascii="Times New Roman" w:hAnsi="Times New Roman" w:cs="Times New Roman"/>
                <w:color w:val="auto"/>
                <w:szCs w:val="24"/>
                <w:highlight w:val="none"/>
              </w:rPr>
              <w:t>2023</w:t>
            </w:r>
            <w:r>
              <w:rPr>
                <w:rFonts w:hint="eastAsia" w:ascii="Times New Roman" w:hAnsi="Times New Roman" w:cs="Times New Roman"/>
                <w:color w:val="auto"/>
                <w:szCs w:val="24"/>
                <w:highlight w:val="none"/>
                <w:lang w:val="en-US" w:eastAsia="zh-CN"/>
              </w:rPr>
              <w:t xml:space="preserve"> </w:t>
            </w:r>
            <w:r>
              <w:rPr>
                <w:rFonts w:hint="default" w:ascii="Times New Roman" w:hAnsi="Times New Roman" w:cs="Times New Roman"/>
                <w:color w:val="auto"/>
                <w:szCs w:val="24"/>
                <w:highlight w:val="none"/>
              </w:rPr>
              <w:t>工业用乙烯、丙烯中微量一氧化碳、二氧化碳和乙炔的测定 气相色谱法</w:t>
            </w:r>
          </w:p>
        </w:tc>
        <w:tc>
          <w:tcPr>
            <w:tcW w:w="1845" w:type="pct"/>
            <w:shd w:val="clear" w:color="auto" w:fill="auto"/>
            <w:vAlign w:val="center"/>
          </w:tcPr>
          <w:p>
            <w:pPr>
              <w:spacing w:line="30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4"/>
                <w:highlight w:val="none"/>
              </w:rPr>
              <w:t>GB/T 3394</w:t>
            </w:r>
            <w:r>
              <w:rPr>
                <w:rFonts w:hint="eastAsia" w:ascii="Times New Roman" w:hAnsi="Times New Roman" w:cs="Times New Roman"/>
                <w:color w:val="auto"/>
                <w:szCs w:val="24"/>
                <w:highlight w:val="none"/>
                <w:lang w:eastAsia="zh-CN"/>
              </w:rPr>
              <w:t>—</w:t>
            </w:r>
            <w:r>
              <w:rPr>
                <w:rFonts w:hint="default" w:ascii="Times New Roman" w:hAnsi="Times New Roman" w:cs="Times New Roman"/>
                <w:color w:val="auto"/>
                <w:szCs w:val="24"/>
                <w:highlight w:val="none"/>
              </w:rPr>
              <w:t>2009</w:t>
            </w:r>
            <w:r>
              <w:rPr>
                <w:rFonts w:hint="eastAsia" w:ascii="Times New Roman" w:hAnsi="Times New Roman" w:cs="Times New Roman"/>
                <w:color w:val="auto"/>
                <w:szCs w:val="24"/>
                <w:highlight w:val="none"/>
                <w:lang w:val="en-US" w:eastAsia="zh-CN"/>
              </w:rPr>
              <w:t xml:space="preserve"> </w:t>
            </w:r>
            <w:r>
              <w:rPr>
                <w:rFonts w:hint="default" w:ascii="Times New Roman" w:hAnsi="Times New Roman" w:cs="Times New Roman"/>
                <w:color w:val="auto"/>
                <w:szCs w:val="24"/>
                <w:highlight w:val="none"/>
              </w:rPr>
              <w:t>工业用乙烯、丙烯中微量一氧化碳、二氧化碳和乙炔的测定 气相色谱法</w:t>
            </w:r>
          </w:p>
        </w:tc>
        <w:tc>
          <w:tcPr>
            <w:tcW w:w="1510" w:type="pct"/>
            <w:shd w:val="clear" w:color="auto" w:fill="auto"/>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标准年代号变化，涉及表2，表3-3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7" w:hRule="atLeast"/>
          <w:jc w:val="center"/>
        </w:trPr>
        <w:tc>
          <w:tcPr>
            <w:tcW w:w="1643" w:type="pct"/>
            <w:shd w:val="clear" w:color="auto" w:fill="auto"/>
            <w:vAlign w:val="center"/>
          </w:tcPr>
          <w:p>
            <w:pPr>
              <w:spacing w:line="30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4"/>
                <w:highlight w:val="none"/>
              </w:rPr>
              <w:t>GB/T 12701</w:t>
            </w:r>
            <w:r>
              <w:rPr>
                <w:rFonts w:hint="eastAsia" w:ascii="Times New Roman" w:hAnsi="Times New Roman" w:cs="Times New Roman"/>
                <w:color w:val="auto"/>
                <w:szCs w:val="24"/>
                <w:highlight w:val="none"/>
                <w:lang w:eastAsia="zh-CN"/>
              </w:rPr>
              <w:t>—</w:t>
            </w:r>
            <w:r>
              <w:rPr>
                <w:rFonts w:hint="default" w:ascii="Times New Roman" w:hAnsi="Times New Roman" w:cs="Times New Roman"/>
                <w:color w:val="auto"/>
                <w:szCs w:val="24"/>
                <w:highlight w:val="none"/>
              </w:rPr>
              <w:t>2014</w:t>
            </w:r>
            <w:r>
              <w:rPr>
                <w:rFonts w:hint="eastAsia" w:ascii="Times New Roman" w:hAnsi="Times New Roman" w:cs="Times New Roman"/>
                <w:color w:val="auto"/>
                <w:szCs w:val="24"/>
                <w:highlight w:val="none"/>
                <w:lang w:val="en-US" w:eastAsia="zh-CN"/>
              </w:rPr>
              <w:t xml:space="preserve"> </w:t>
            </w:r>
            <w:r>
              <w:rPr>
                <w:rFonts w:hint="default" w:ascii="Times New Roman" w:hAnsi="Times New Roman" w:cs="Times New Roman"/>
                <w:color w:val="auto"/>
                <w:szCs w:val="24"/>
                <w:highlight w:val="none"/>
              </w:rPr>
              <w:t>工业用乙烯、丙烯中微量含氧化合物的测定 气相色谱法</w:t>
            </w:r>
          </w:p>
        </w:tc>
        <w:tc>
          <w:tcPr>
            <w:tcW w:w="1845" w:type="pct"/>
            <w:shd w:val="clear" w:color="auto" w:fill="auto"/>
            <w:vAlign w:val="center"/>
          </w:tcPr>
          <w:p>
            <w:pPr>
              <w:spacing w:line="330" w:lineRule="exact"/>
              <w:jc w:val="left"/>
              <w:rPr>
                <w:rFonts w:hint="default" w:ascii="Times New Roman" w:hAnsi="Times New Roman" w:cs="Times New Roman"/>
                <w:color w:val="auto"/>
                <w:szCs w:val="24"/>
                <w:highlight w:val="none"/>
              </w:rPr>
            </w:pPr>
            <w:r>
              <w:rPr>
                <w:rFonts w:hint="default" w:ascii="Times New Roman" w:hAnsi="Times New Roman" w:cs="Times New Roman"/>
                <w:color w:val="auto"/>
                <w:szCs w:val="24"/>
                <w:highlight w:val="none"/>
              </w:rPr>
              <w:t>GB/T 12701</w:t>
            </w:r>
            <w:r>
              <w:rPr>
                <w:rFonts w:hint="eastAsia" w:ascii="Times New Roman" w:hAnsi="Times New Roman" w:cs="Times New Roman"/>
                <w:color w:val="auto"/>
                <w:szCs w:val="24"/>
                <w:highlight w:val="none"/>
                <w:lang w:eastAsia="zh-CN"/>
              </w:rPr>
              <w:t>—</w:t>
            </w:r>
            <w:r>
              <w:rPr>
                <w:rFonts w:hint="default" w:ascii="Times New Roman" w:hAnsi="Times New Roman" w:cs="Times New Roman"/>
                <w:color w:val="auto"/>
                <w:szCs w:val="24"/>
                <w:highlight w:val="none"/>
              </w:rPr>
              <w:t>2014</w:t>
            </w:r>
            <w:r>
              <w:rPr>
                <w:rFonts w:hint="eastAsia" w:ascii="Times New Roman" w:hAnsi="Times New Roman" w:cs="Times New Roman"/>
                <w:color w:val="auto"/>
                <w:szCs w:val="24"/>
                <w:highlight w:val="none"/>
                <w:lang w:val="en-US" w:eastAsia="zh-CN"/>
              </w:rPr>
              <w:t xml:space="preserve"> </w:t>
            </w:r>
            <w:r>
              <w:rPr>
                <w:rFonts w:hint="default" w:ascii="Times New Roman" w:hAnsi="Times New Roman" w:cs="Times New Roman"/>
                <w:color w:val="auto"/>
                <w:szCs w:val="24"/>
                <w:highlight w:val="none"/>
              </w:rPr>
              <w:t>工业用乙烯、丙烯中微量甲醇氧化物的测定</w:t>
            </w:r>
          </w:p>
        </w:tc>
        <w:tc>
          <w:tcPr>
            <w:tcW w:w="1510" w:type="pct"/>
            <w:shd w:val="clear" w:color="auto" w:fill="auto"/>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标准年代号变化，涉及表2，表3-3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48" w:hRule="atLeast"/>
          <w:jc w:val="center"/>
        </w:trPr>
        <w:tc>
          <w:tcPr>
            <w:tcW w:w="1643" w:type="pct"/>
            <w:shd w:val="clear" w:color="auto" w:fill="auto"/>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6017</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2021</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工业用丁二烯纯度及烃类杂质的测定 气相色谱法</w:t>
            </w:r>
          </w:p>
        </w:tc>
        <w:tc>
          <w:tcPr>
            <w:tcW w:w="1845" w:type="pct"/>
            <w:shd w:val="clear" w:color="auto" w:fill="auto"/>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6017</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2008</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工业用丁二烯纯度及烃类杂质的测定 气相色谱法</w:t>
            </w:r>
          </w:p>
        </w:tc>
        <w:tc>
          <w:tcPr>
            <w:tcW w:w="1510" w:type="pct"/>
            <w:shd w:val="clear" w:color="auto" w:fill="auto"/>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标准年代号变化，涉及表2，表3-3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9" w:hRule="atLeast"/>
          <w:jc w:val="center"/>
        </w:trPr>
        <w:tc>
          <w:tcPr>
            <w:tcW w:w="1643" w:type="pct"/>
            <w:shd w:val="clear" w:color="auto" w:fill="auto"/>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6015</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2021</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工业用丁二烯中微量二聚物和残留抽提剂的测定 气相色谱法</w:t>
            </w:r>
          </w:p>
        </w:tc>
        <w:tc>
          <w:tcPr>
            <w:tcW w:w="1845" w:type="pct"/>
            <w:shd w:val="clear" w:color="auto" w:fill="auto"/>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6015</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1999</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工业用丁二烯微量二聚物的测定 气相色谱法</w:t>
            </w:r>
          </w:p>
        </w:tc>
        <w:tc>
          <w:tcPr>
            <w:tcW w:w="1510" w:type="pct"/>
            <w:shd w:val="clear" w:color="auto" w:fill="auto"/>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标准名称、年代号变化，涉及表2，表3-3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8" w:hRule="atLeast"/>
          <w:jc w:val="center"/>
        </w:trPr>
        <w:tc>
          <w:tcPr>
            <w:tcW w:w="1643" w:type="pct"/>
            <w:shd w:val="clear" w:color="auto" w:fill="auto"/>
            <w:vAlign w:val="center"/>
          </w:tcPr>
          <w:p>
            <w:pPr>
              <w:spacing w:line="330" w:lineRule="exact"/>
              <w:jc w:val="left"/>
              <w:rPr>
                <w:rFonts w:hint="default" w:ascii="Times New Roman" w:hAnsi="Times New Roman" w:cs="Times New Roman"/>
                <w:color w:val="auto"/>
                <w:szCs w:val="21"/>
                <w:highlight w:val="none"/>
                <w:lang w:val="en-US" w:eastAsia="zh-CN"/>
              </w:rPr>
            </w:pPr>
            <w:r>
              <w:rPr>
                <w:rFonts w:hint="default" w:ascii="Times New Roman" w:hAnsi="Times New Roman" w:cs="Times New Roman"/>
                <w:color w:val="auto"/>
                <w:szCs w:val="21"/>
                <w:highlight w:val="none"/>
              </w:rPr>
              <w:t>SH/T 1482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w:t>
            </w:r>
            <w:r>
              <w:rPr>
                <w:rFonts w:hint="default" w:ascii="Times New Roman" w:hAnsi="Times New Roman" w:cs="Times New Roman"/>
                <w:color w:val="auto"/>
                <w:szCs w:val="21"/>
                <w:highlight w:val="none"/>
                <w:lang w:val="en-US" w:eastAsia="zh-CN"/>
              </w:rPr>
              <w:t>20</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工业用异丁烯纯度及烃类杂质的测定 气相色谱法</w:t>
            </w:r>
          </w:p>
        </w:tc>
        <w:tc>
          <w:tcPr>
            <w:tcW w:w="1845" w:type="pct"/>
            <w:shd w:val="clear" w:color="auto" w:fill="auto"/>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1482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w:t>
            </w:r>
            <w:r>
              <w:rPr>
                <w:rFonts w:hint="default" w:ascii="Times New Roman" w:hAnsi="Times New Roman" w:cs="Times New Roman"/>
                <w:color w:val="auto"/>
                <w:szCs w:val="21"/>
                <w:highlight w:val="none"/>
                <w:lang w:val="en-US" w:eastAsia="zh-CN"/>
              </w:rPr>
              <w:t>04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工业用异丁烯纯度及烃类杂质的测定 气相色谱法</w:t>
            </w:r>
          </w:p>
        </w:tc>
        <w:tc>
          <w:tcPr>
            <w:tcW w:w="1510" w:type="pct"/>
            <w:shd w:val="clear" w:color="auto" w:fill="auto"/>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标准年代号变化，涉及表2，表3-3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42" w:hRule="atLeast"/>
          <w:jc w:val="center"/>
        </w:trPr>
        <w:tc>
          <w:tcPr>
            <w:tcW w:w="1643" w:type="pct"/>
            <w:shd w:val="clear" w:color="auto" w:fill="auto"/>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1492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2020</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highlight w:val="none"/>
              </w:rPr>
              <w:t>工业用1</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rPr>
              <w:t>丁烯纯度及烃类杂质的测定 气相色谱法</w:t>
            </w:r>
          </w:p>
        </w:tc>
        <w:tc>
          <w:tcPr>
            <w:tcW w:w="1845" w:type="pct"/>
            <w:shd w:val="clear" w:color="auto" w:fill="auto"/>
            <w:vAlign w:val="center"/>
          </w:tcPr>
          <w:p>
            <w:pPr>
              <w:spacing w:line="35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1492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highlight w:val="none"/>
              </w:rPr>
              <w:t>工业用1-丁烯纯度及烃类杂质的测定 气相色谱法</w:t>
            </w:r>
          </w:p>
        </w:tc>
        <w:tc>
          <w:tcPr>
            <w:tcW w:w="1510" w:type="pct"/>
            <w:shd w:val="clear" w:color="auto" w:fill="auto"/>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标准年代号变化，涉及表2，表3-3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1643" w:type="pct"/>
            <w:shd w:val="clear" w:color="auto" w:fill="auto"/>
            <w:vAlign w:val="center"/>
          </w:tcPr>
          <w:p>
            <w:pPr>
              <w:spacing w:line="35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SH/T 1483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w:t>
            </w:r>
            <w:r>
              <w:rPr>
                <w:rFonts w:hint="default" w:ascii="Times New Roman" w:hAnsi="Times New Roman" w:cs="Times New Roman"/>
                <w:color w:val="auto"/>
                <w:szCs w:val="21"/>
                <w:highlight w:val="none"/>
                <w:lang w:val="en-US" w:eastAsia="zh-CN"/>
              </w:rPr>
              <w:t>20</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工业用碳四烯烃中微量含氧化合物的测定 气相色谱法</w:t>
            </w:r>
          </w:p>
        </w:tc>
        <w:tc>
          <w:tcPr>
            <w:tcW w:w="1845" w:type="pct"/>
            <w:shd w:val="clear" w:color="auto" w:fill="auto"/>
            <w:vAlign w:val="center"/>
          </w:tcPr>
          <w:p>
            <w:pPr>
              <w:spacing w:line="35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SH/T 1483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工业用异丁烯中含氧化物的测定 气相色谱法</w:t>
            </w:r>
          </w:p>
        </w:tc>
        <w:tc>
          <w:tcPr>
            <w:tcW w:w="1510" w:type="pct"/>
            <w:shd w:val="clear" w:color="auto" w:fill="auto"/>
            <w:vAlign w:val="center"/>
          </w:tcPr>
          <w:p>
            <w:pPr>
              <w:spacing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标准名称、年代号变化，涉及表2，表3-3</w:t>
            </w:r>
          </w:p>
        </w:tc>
      </w:tr>
    </w:tbl>
    <w:p>
      <w:pPr>
        <w:jc w:val="center"/>
        <w:rPr>
          <w:rFonts w:hint="default" w:ascii="Times New Roman" w:hAnsi="Times New Roman" w:cs="Times New Roman"/>
          <w:b/>
          <w:bCs/>
          <w:color w:val="auto"/>
          <w:sz w:val="28"/>
          <w:szCs w:val="28"/>
          <w:highlight w:val="none"/>
        </w:rPr>
      </w:pPr>
    </w:p>
    <w:p>
      <w:pPr>
        <w:pStyle w:val="6"/>
        <w:rPr>
          <w:rFonts w:hint="default" w:ascii="Times New Roman" w:hAnsi="Times New Roman" w:cs="Times New Roman"/>
          <w:color w:val="auto"/>
          <w:highlight w:val="none"/>
        </w:rPr>
      </w:pPr>
    </w:p>
    <w:sectPr>
      <w:pgSz w:w="11906" w:h="16838"/>
      <w:pgMar w:top="1417" w:right="1417" w:bottom="1417" w:left="1417"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roid Sans"/>
    <w:panose1 w:val="020B0604030504040204"/>
    <w:charset w:val="00"/>
    <w:family w:val="swiss"/>
    <w:pitch w:val="default"/>
    <w:sig w:usb0="00000000" w:usb1="00000000" w:usb2="00000029" w:usb3="00000000" w:csb0="200101FF" w:csb1="20280000"/>
  </w:font>
  <w:font w:name="Verdana">
    <w:altName w:val="Ubuntu"/>
    <w:panose1 w:val="020B0604030504040204"/>
    <w:charset w:val="00"/>
    <w:family w:val="swiss"/>
    <w:pitch w:val="default"/>
    <w:sig w:usb0="00000000" w:usb1="00000000"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仿宋简体">
    <w:altName w:val="方正仿宋_GBK"/>
    <w:panose1 w:val="02010601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wordWrap w:val="0"/>
      <w:jc w:val="right"/>
      <w:rPr>
        <w:rFonts w:hint="eastAsia"/>
        <w:sz w:val="21"/>
      </w:rPr>
    </w:pPr>
    <w:r>
      <w:rPr>
        <w:rStyle w:val="29"/>
        <w:rFonts w:hint="eastAsia"/>
        <w:sz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rFonts w:hint="eastAsia"/>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67310" cy="172720"/>
              <wp:effectExtent l="0" t="0" r="0" b="0"/>
              <wp:wrapNone/>
              <wp:docPr id="10" name="Text Box 4"/>
              <wp:cNvGraphicFramePr/>
              <a:graphic xmlns:a="http://schemas.openxmlformats.org/drawingml/2006/main">
                <a:graphicData uri="http://schemas.microsoft.com/office/word/2010/wordprocessingShape">
                  <wps:wsp>
                    <wps:cNvSpPr txBox="true">
                      <a:spLocks noChangeArrowheads="true"/>
                    </wps:cNvSpPr>
                    <wps:spPr bwMode="auto">
                      <a:xfrm>
                        <a:off x="0" y="0"/>
                        <a:ext cx="67310" cy="172720"/>
                      </a:xfrm>
                      <a:prstGeom prst="rect">
                        <a:avLst/>
                      </a:prstGeom>
                      <a:noFill/>
                      <a:ln>
                        <a:noFill/>
                      </a:ln>
                      <a:effectLst/>
                    </wps:spPr>
                    <wps:txbx>
                      <w:txbxContent>
                        <w:p>
                          <w:pPr>
                            <w:pStyle w:val="15"/>
                            <w:rPr>
                              <w:rFonts w:hint="eastAsia"/>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29</w:t>
                          </w:r>
                          <w:r>
                            <w:rPr>
                              <w:sz w:val="21"/>
                              <w:szCs w:val="21"/>
                            </w:rPr>
                            <w:fldChar w:fldCharType="end"/>
                          </w:r>
                        </w:p>
                      </w:txbxContent>
                    </wps:txbx>
                    <wps:bodyPr rot="0" vert="horz" wrap="none" lIns="0" tIns="0" rIns="0" bIns="0" anchor="t" anchorCtr="false" upright="true">
                      <a:spAutoFit/>
                    </wps:bodyPr>
                  </wps:wsp>
                </a:graphicData>
              </a:graphic>
            </wp:anchor>
          </w:drawing>
        </mc:Choice>
        <mc:Fallback>
          <w:pict>
            <v:shape id="Text Box 4" o:spid="_x0000_s1026" o:spt="202" type="#_x0000_t202" style="position:absolute;left:0pt;margin-top:0pt;height:13.6pt;width:5.3pt;mso-position-horizontal:center;mso-position-horizontal-relative:margin;mso-wrap-style:none;z-index:251661312;mso-width-relative:page;mso-height-relative:page;" filled="f" stroked="f" coordsize="21600,21600" o:gfxdata="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ARgyknQAAAAAwEAAA8AAAAAAAAAAQAgAAAAOAAAAGRycy9kb3ducmV2LnhtbFBL&#10;AQIUABQAAAAIAIdO4kBY0ek76AEAAM4DAAAOAAAAAAAAAAEAIAAAADUBAABkcnMvZTJvRG9jLnht&#10;bFBLBQYAAAAABgAGAFkBAACPBQAAAAA=&#10;">
              <v:fill on="f" focussize="0,0"/>
              <v:stroke on="f"/>
              <v:imagedata o:title=""/>
              <o:lock v:ext="edit" aspectratio="f"/>
              <v:textbox inset="0mm,0mm,0mm,0mm" style="mso-fit-shape-to-text:t;">
                <w:txbxContent>
                  <w:p>
                    <w:pPr>
                      <w:pStyle w:val="15"/>
                      <w:rPr>
                        <w:rFonts w:hint="eastAsia"/>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29</w:t>
                    </w:r>
                    <w:r>
                      <w:rPr>
                        <w:sz w:val="21"/>
                        <w:szCs w:val="21"/>
                      </w:rP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321310"/>
              <wp:effectExtent l="0" t="0" r="0" b="0"/>
              <wp:wrapNone/>
              <wp:docPr id="9" name="Text Box 1"/>
              <wp:cNvGraphicFramePr/>
              <a:graphic xmlns:a="http://schemas.openxmlformats.org/drawingml/2006/main">
                <a:graphicData uri="http://schemas.microsoft.com/office/word/2010/wordprocessingShape">
                  <wps:wsp>
                    <wps:cNvSpPr txBox="true">
                      <a:spLocks noChangeArrowheads="true"/>
                    </wps:cNvSpPr>
                    <wps:spPr bwMode="auto">
                      <a:xfrm>
                        <a:off x="0" y="0"/>
                        <a:ext cx="114935" cy="321310"/>
                      </a:xfrm>
                      <a:prstGeom prst="rect">
                        <a:avLst/>
                      </a:prstGeom>
                      <a:noFill/>
                      <a:ln>
                        <a:noFill/>
                      </a:ln>
                      <a:effectLst/>
                    </wps:spPr>
                    <wps:txbx>
                      <w:txbxContent>
                        <w:p>
                          <w:pPr>
                            <w:pStyle w:val="15"/>
                            <w:jc w:val="center"/>
                            <w:rPr>
                              <w:rFonts w:hint="eastAsia"/>
                            </w:rPr>
                          </w:pPr>
                        </w:p>
                        <w:p>
                          <w:pPr>
                            <w:rPr>
                              <w:rFonts w:hint="eastAsia"/>
                            </w:rPr>
                          </w:pPr>
                        </w:p>
                      </w:txbxContent>
                    </wps:txbx>
                    <wps:bodyPr rot="0" vert="horz" wrap="none" lIns="0" tIns="0" rIns="0" bIns="0" anchor="t" anchorCtr="false" upright="true">
                      <a:spAutoFit/>
                    </wps:bodyPr>
                  </wps:wsp>
                </a:graphicData>
              </a:graphic>
            </wp:anchor>
          </w:drawing>
        </mc:Choice>
        <mc:Fallback>
          <w:pict>
            <v:shape id="Text Box 1" o:spid="_x0000_s1026" o:spt="202" type="#_x0000_t202" style="position:absolute;left:0pt;margin-top:0pt;height:25.3pt;width:9.05pt;mso-position-horizontal:center;mso-position-horizontal-relative:margin;mso-wrap-style:none;z-index:251659264;mso-width-relative:page;mso-height-relative:page;" filled="f" stroked="f" coordsize="21600,21600" o:gfxdata="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EPje/fQAAAAAwEAAA8AAAAAAAAAAQAgAAAAOAAAAGRycy9kb3ducmV2Lnht&#10;bFBLAQIUABQAAAAIAIdO4kDPZAO76wEAAM4DAAAOAAAAAAAAAAEAIAAAADUBAABkcnMvZTJvRG9j&#10;LnhtbFBLBQYAAAAABgAGAFkBAACSBQAAAAA=&#10;">
              <v:fill on="f" focussize="0,0"/>
              <v:stroke on="f"/>
              <v:imagedata o:title=""/>
              <o:lock v:ext="edit" aspectratio="f"/>
              <v:textbox inset="0mm,0mm,0mm,0mm" style="mso-fit-shape-to-text:t;">
                <w:txbxContent>
                  <w:p>
                    <w:pPr>
                      <w:pStyle w:val="15"/>
                      <w:jc w:val="center"/>
                      <w:rPr>
                        <w:rFonts w:hint="eastAsia"/>
                      </w:rPr>
                    </w:pPr>
                  </w:p>
                  <w:p>
                    <w:pPr>
                      <w:rPr>
                        <w:rFonts w:hint="eastAsia"/>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rFonts w:hint="eastAsia"/>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14935" cy="147955"/>
              <wp:effectExtent l="0" t="0" r="0" b="0"/>
              <wp:wrapNone/>
              <wp:docPr id="8" name="Text Box 7"/>
              <wp:cNvGraphicFramePr/>
              <a:graphic xmlns:a="http://schemas.openxmlformats.org/drawingml/2006/main">
                <a:graphicData uri="http://schemas.microsoft.com/office/word/2010/wordprocessingShape">
                  <wps:wsp>
                    <wps:cNvSpPr txBox="true">
                      <a:spLocks noChangeArrowheads="true"/>
                    </wps:cNvSpPr>
                    <wps:spPr bwMode="auto">
                      <a:xfrm>
                        <a:off x="0" y="0"/>
                        <a:ext cx="114935" cy="147955"/>
                      </a:xfrm>
                      <a:prstGeom prst="rect">
                        <a:avLst/>
                      </a:prstGeom>
                      <a:noFill/>
                      <a:ln>
                        <a:noFill/>
                      </a:ln>
                      <a:effectLst/>
                    </wps:spPr>
                    <wps:txbx>
                      <w:txbxContent>
                        <w:p>
                          <w:pPr>
                            <w:pStyle w:val="15"/>
                            <w:rPr>
                              <w:rFonts w:hint="eastAsia"/>
                            </w:rPr>
                          </w:pPr>
                          <w:r>
                            <w:fldChar w:fldCharType="begin"/>
                          </w:r>
                          <w:r>
                            <w:instrText xml:space="preserve"> PAGE  \* MERGEFORMAT </w:instrText>
                          </w:r>
                          <w:r>
                            <w:fldChar w:fldCharType="separate"/>
                          </w:r>
                          <w:r>
                            <w:t>31</w:t>
                          </w:r>
                          <w:r>
                            <w:fldChar w:fldCharType="end"/>
                          </w:r>
                        </w:p>
                      </w:txbxContent>
                    </wps:txbx>
                    <wps:bodyPr rot="0" vert="horz" wrap="none" lIns="0" tIns="0" rIns="0" bIns="0" anchor="t" anchorCtr="false" upright="true">
                      <a:spAutoFit/>
                    </wps:bodyPr>
                  </wps:wsp>
                </a:graphicData>
              </a:graphic>
            </wp:anchor>
          </w:drawing>
        </mc:Choice>
        <mc:Fallback>
          <w:pict>
            <v:shape id="Text Box 7" o:spid="_x0000_s1026" o:spt="202" type="#_x0000_t202" style="position:absolute;left:0pt;margin-top:0pt;height:11.65pt;width:9.05pt;mso-position-horizontal:center;mso-position-horizontal-relative:margin;mso-wrap-style:none;z-index:251664384;mso-width-relative:page;mso-height-relative:page;" filled="f" stroked="f" coordsize="21600,21600" o:gfxdata="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Brpb8P0QAAAAMBAAAPAAAAAAAAAAEAIAAAADgAAABkcnMvZG93bnJldi54&#10;bWxQSwECFAAUAAAACACHTuJA51VFwOsBAADOAwAADgAAAAAAAAABACAAAAA2AQAAZHJzL2Uyb0Rv&#10;Yy54bWxQSwUGAAAAAAYABgBZAQAAkwUAAAAA&#10;">
              <v:fill on="f" focussize="0,0"/>
              <v:stroke on="f"/>
              <v:imagedata o:title=""/>
              <o:lock v:ext="edit" aspectratio="f"/>
              <v:textbox inset="0mm,0mm,0mm,0mm" style="mso-fit-shape-to-text:t;">
                <w:txbxContent>
                  <w:p>
                    <w:pPr>
                      <w:pStyle w:val="15"/>
                      <w:rPr>
                        <w:rFonts w:hint="eastAsia"/>
                      </w:rPr>
                    </w:pPr>
                    <w:r>
                      <w:fldChar w:fldCharType="begin"/>
                    </w:r>
                    <w:r>
                      <w:instrText xml:space="preserve"> PAGE  \* MERGEFORMAT </w:instrText>
                    </w:r>
                    <w:r>
                      <w:fldChar w:fldCharType="separate"/>
                    </w:r>
                    <w:r>
                      <w:t>31</w:t>
                    </w:r>
                    <w:r>
                      <w:fldChar w:fldCharType="end"/>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14935" cy="147955"/>
              <wp:effectExtent l="0" t="0" r="0" b="0"/>
              <wp:wrapNone/>
              <wp:docPr id="7" name="Text Box 8"/>
              <wp:cNvGraphicFramePr/>
              <a:graphic xmlns:a="http://schemas.openxmlformats.org/drawingml/2006/main">
                <a:graphicData uri="http://schemas.microsoft.com/office/word/2010/wordprocessingShape">
                  <wps:wsp>
                    <wps:cNvSpPr txBox="true">
                      <a:spLocks noChangeArrowheads="true"/>
                    </wps:cNvSpPr>
                    <wps:spPr bwMode="auto">
                      <a:xfrm>
                        <a:off x="0" y="0"/>
                        <a:ext cx="114935" cy="147955"/>
                      </a:xfrm>
                      <a:prstGeom prst="rect">
                        <a:avLst/>
                      </a:prstGeom>
                      <a:noFill/>
                      <a:ln>
                        <a:noFill/>
                      </a:ln>
                      <a:effectLst/>
                    </wps:spPr>
                    <wps:txbx>
                      <w:txbxContent>
                        <w:p>
                          <w:pPr>
                            <w:pStyle w:val="15"/>
                            <w:jc w:val="center"/>
                            <w:rPr>
                              <w:rFonts w:hint="eastAsia"/>
                            </w:rPr>
                          </w:pPr>
                        </w:p>
                      </w:txbxContent>
                    </wps:txbx>
                    <wps:bodyPr rot="0" vert="horz" wrap="none" lIns="0" tIns="0" rIns="0" bIns="0" anchor="t" anchorCtr="false" upright="true">
                      <a:spAutoFit/>
                    </wps:bodyPr>
                  </wps:wsp>
                </a:graphicData>
              </a:graphic>
            </wp:anchor>
          </w:drawing>
        </mc:Choice>
        <mc:Fallback>
          <w:pict>
            <v:shape id="Text Box 8" o:spid="_x0000_s1026" o:spt="202" type="#_x0000_t202" style="position:absolute;left:0pt;margin-top:0pt;height:11.65pt;width:9.05pt;mso-position-horizontal:center;mso-position-horizontal-relative:margin;mso-wrap-style:none;z-index:251663360;mso-width-relative:page;mso-height-relative:page;" filled="f" stroked="f" coordsize="21600,21600" o:gfxdata="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Brpb8P0QAAAAMBAAAPAAAAAAAAAAEAIAAAADgAAABkcnMvZG93bnJldi54&#10;bWxQSwECFAAUAAAACACHTuJAw28RkesBAADOAwAADgAAAAAAAAABACAAAAA2AQAAZHJzL2Uyb0Rv&#10;Yy54bWxQSwUGAAAAAAYABgBZAQAAkwUAAAAA&#10;">
              <v:fill on="f" focussize="0,0"/>
              <v:stroke on="f"/>
              <v:imagedata o:title=""/>
              <o:lock v:ext="edit" aspectratio="f"/>
              <v:textbox inset="0mm,0mm,0mm,0mm" style="mso-fit-shape-to-text:t;">
                <w:txbxContent>
                  <w:p>
                    <w:pPr>
                      <w:pStyle w:val="15"/>
                      <w:jc w:val="center"/>
                      <w:rPr>
                        <w:rFonts w:hint="eastAsia"/>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rFonts w:hint="eastAsia"/>
        <w:sz w:val="21"/>
      </w:rP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14935" cy="147955"/>
              <wp:effectExtent l="0" t="0" r="0" b="0"/>
              <wp:wrapNone/>
              <wp:docPr id="6" name="Text Box 6"/>
              <wp:cNvGraphicFramePr/>
              <a:graphic xmlns:a="http://schemas.openxmlformats.org/drawingml/2006/main">
                <a:graphicData uri="http://schemas.microsoft.com/office/word/2010/wordprocessingShape">
                  <wps:wsp>
                    <wps:cNvSpPr txBox="true">
                      <a:spLocks noChangeArrowheads="true"/>
                    </wps:cNvSpPr>
                    <wps:spPr bwMode="auto">
                      <a:xfrm>
                        <a:off x="0" y="0"/>
                        <a:ext cx="114935" cy="147955"/>
                      </a:xfrm>
                      <a:prstGeom prst="rect">
                        <a:avLst/>
                      </a:prstGeom>
                      <a:noFill/>
                      <a:ln>
                        <a:noFill/>
                      </a:ln>
                      <a:effectLst/>
                    </wps:spPr>
                    <wps:txbx>
                      <w:txbxContent>
                        <w:p>
                          <w:pPr>
                            <w:pStyle w:val="15"/>
                            <w:rPr>
                              <w:rFonts w:hint="eastAsia"/>
                            </w:rPr>
                          </w:pPr>
                          <w:r>
                            <w:fldChar w:fldCharType="begin"/>
                          </w:r>
                          <w:r>
                            <w:instrText xml:space="preserve"> PAGE  \* MERGEFORMAT </w:instrText>
                          </w:r>
                          <w:r>
                            <w:fldChar w:fldCharType="separate"/>
                          </w:r>
                          <w:r>
                            <w:t>45</w:t>
                          </w:r>
                          <w:r>
                            <w:fldChar w:fldCharType="end"/>
                          </w:r>
                        </w:p>
                      </w:txbxContent>
                    </wps:txbx>
                    <wps:bodyPr rot="0" vert="horz" wrap="none" lIns="0" tIns="0" rIns="0" bIns="0" anchor="t" anchorCtr="false" upright="true">
                      <a:spAutoFit/>
                    </wps:bodyPr>
                  </wps:wsp>
                </a:graphicData>
              </a:graphic>
            </wp:anchor>
          </w:drawing>
        </mc:Choice>
        <mc:Fallback>
          <w:pict>
            <v:shape id="Text Box 6" o:spid="_x0000_s1026" o:spt="202" type="#_x0000_t202" style="position:absolute;left:0pt;margin-top:0pt;height:11.65pt;width:9.05pt;mso-position-horizontal:center;mso-position-horizontal-relative:margin;mso-wrap-style:none;z-index:251662336;mso-width-relative:page;mso-height-relative:page;" filled="f" stroked="f" coordsize="21600,21600" o:gfxdata="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Brpb8P0QAAAAMBAAAPAAAAAAAAAAEAIAAAADgAAABkcnMvZG93bnJldi54&#10;bWxQSwECFAAUAAAACACHTuJAd94GuOsBAADOAwAADgAAAAAAAAABACAAAAA2AQAAZHJzL2Uyb0Rv&#10;Yy54bWxQSwUGAAAAAAYABgBZAQAAkwUAAAAA&#10;">
              <v:fill on="f" focussize="0,0"/>
              <v:stroke on="f"/>
              <v:imagedata o:title=""/>
              <o:lock v:ext="edit" aspectratio="f"/>
              <v:textbox inset="0mm,0mm,0mm,0mm" style="mso-fit-shape-to-text:t;">
                <w:txbxContent>
                  <w:p>
                    <w:pPr>
                      <w:pStyle w:val="15"/>
                      <w:rPr>
                        <w:rFonts w:hint="eastAsia"/>
                      </w:rPr>
                    </w:pPr>
                    <w:r>
                      <w:fldChar w:fldCharType="begin"/>
                    </w:r>
                    <w:r>
                      <w:instrText xml:space="preserve"> PAGE  \* MERGEFORMAT </w:instrText>
                    </w:r>
                    <w:r>
                      <w:fldChar w:fldCharType="separate"/>
                    </w:r>
                    <w:r>
                      <w:t>45</w:t>
                    </w:r>
                    <w:r>
                      <w:fldChar w:fldCharType="end"/>
                    </w:r>
                  </w:p>
                </w:txbxContent>
              </v:textbox>
            </v:shape>
          </w:pict>
        </mc:Fallback>
      </mc:AlternateContent>
    </w: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321310"/>
              <wp:effectExtent l="0" t="0" r="0" b="0"/>
              <wp:wrapNone/>
              <wp:docPr id="5" name="Text Box 3"/>
              <wp:cNvGraphicFramePr/>
              <a:graphic xmlns:a="http://schemas.openxmlformats.org/drawingml/2006/main">
                <a:graphicData uri="http://schemas.microsoft.com/office/word/2010/wordprocessingShape">
                  <wps:wsp>
                    <wps:cNvSpPr txBox="true">
                      <a:spLocks noChangeArrowheads="true"/>
                    </wps:cNvSpPr>
                    <wps:spPr bwMode="auto">
                      <a:xfrm>
                        <a:off x="0" y="0"/>
                        <a:ext cx="114935" cy="321310"/>
                      </a:xfrm>
                      <a:prstGeom prst="rect">
                        <a:avLst/>
                      </a:prstGeom>
                      <a:noFill/>
                      <a:ln>
                        <a:noFill/>
                      </a:ln>
                      <a:effectLst/>
                    </wps:spPr>
                    <wps:txbx>
                      <w:txbxContent>
                        <w:p>
                          <w:pPr>
                            <w:pStyle w:val="15"/>
                            <w:rPr>
                              <w:rFonts w:hint="eastAsia"/>
                            </w:rPr>
                          </w:pPr>
                        </w:p>
                        <w:p>
                          <w:pPr>
                            <w:rPr>
                              <w:rFonts w:hint="eastAsia"/>
                            </w:rPr>
                          </w:pPr>
                        </w:p>
                      </w:txbxContent>
                    </wps:txbx>
                    <wps:bodyPr rot="0" vert="horz" wrap="none" lIns="0" tIns="0" rIns="0" bIns="0" anchor="t" anchorCtr="false" upright="true">
                      <a:spAutoFit/>
                    </wps:bodyPr>
                  </wps:wsp>
                </a:graphicData>
              </a:graphic>
            </wp:anchor>
          </w:drawing>
        </mc:Choice>
        <mc:Fallback>
          <w:pict>
            <v:shape id="Text Box 3" o:spid="_x0000_s1026" o:spt="202" type="#_x0000_t202" style="position:absolute;left:0pt;margin-top:0pt;height:25.3pt;width:9.05pt;mso-position-horizontal:center;mso-position-horizontal-relative:margin;mso-wrap-style:none;z-index:251660288;mso-width-relative:page;mso-height-relative:page;" filled="f" stroked="f" coordsize="21600,21600" o:gfxdata="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Q+N799AAAAADAQAADwAAAAAAAAABACAAAAA4AAAAZHJzL2Rvd25yZXYueG1s&#10;UEsBAhQAFAAAAAgAh07iQCf5nTnqAQAAzgMAAA4AAAAAAAAAAQAgAAAANQEAAGRycy9lMm9Eb2Mu&#10;eG1sUEsFBgAAAAAGAAYAWQEAAJEFAAAAAA==&#10;">
              <v:fill on="f" focussize="0,0"/>
              <v:stroke on="f"/>
              <v:imagedata o:title=""/>
              <o:lock v:ext="edit" aspectratio="f"/>
              <v:textbox inset="0mm,0mm,0mm,0mm" style="mso-fit-shape-to-text:t;">
                <w:txbxContent>
                  <w:p>
                    <w:pPr>
                      <w:pStyle w:val="15"/>
                      <w:rPr>
                        <w:rFonts w:hint="eastAsia"/>
                      </w:rPr>
                    </w:pPr>
                  </w:p>
                  <w:p>
                    <w:pPr>
                      <w:rPr>
                        <w:rFonts w:hint="eastAsia"/>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rFonts w:hint="eastAsia"/>
        <w:sz w:val="21"/>
      </w:rPr>
    </w:pPr>
    <w:r>
      <w:rPr>
        <w:sz w:val="21"/>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14935" cy="147955"/>
              <wp:effectExtent l="0" t="0" r="0" b="0"/>
              <wp:wrapNone/>
              <wp:docPr id="4" name="文本框 2"/>
              <wp:cNvGraphicFramePr/>
              <a:graphic xmlns:a="http://schemas.openxmlformats.org/drawingml/2006/main">
                <a:graphicData uri="http://schemas.microsoft.com/office/word/2010/wordprocessingShape">
                  <wps:wsp>
                    <wps:cNvSpPr txBox="true">
                      <a:spLocks noChangeArrowheads="true"/>
                    </wps:cNvSpPr>
                    <wps:spPr bwMode="auto">
                      <a:xfrm>
                        <a:off x="0" y="0"/>
                        <a:ext cx="114935" cy="147955"/>
                      </a:xfrm>
                      <a:prstGeom prst="rect">
                        <a:avLst/>
                      </a:prstGeom>
                      <a:noFill/>
                      <a:ln>
                        <a:noFill/>
                      </a:ln>
                      <a:effectLst/>
                    </wps:spPr>
                    <wps:txbx>
                      <w:txbxContent>
                        <w:p>
                          <w:pPr>
                            <w:pStyle w:val="15"/>
                            <w:jc w:val="center"/>
                            <w:rPr>
                              <w:rFonts w:hint="eastAsia"/>
                            </w:rPr>
                          </w:pPr>
                          <w:r>
                            <w:rPr>
                              <w:sz w:val="21"/>
                            </w:rPr>
                            <w:fldChar w:fldCharType="begin"/>
                          </w:r>
                          <w:r>
                            <w:rPr>
                              <w:rStyle w:val="29"/>
                            </w:rPr>
                            <w:instrText xml:space="preserve"> PAGE </w:instrText>
                          </w:r>
                          <w:r>
                            <w:rPr>
                              <w:sz w:val="21"/>
                            </w:rPr>
                            <w:fldChar w:fldCharType="separate"/>
                          </w:r>
                          <w:r>
                            <w:rPr>
                              <w:rStyle w:val="29"/>
                            </w:rPr>
                            <w:t>46</w:t>
                          </w:r>
                          <w:r>
                            <w:rPr>
                              <w:sz w:val="21"/>
                            </w:rPr>
                            <w:fldChar w:fldCharType="end"/>
                          </w:r>
                        </w:p>
                      </w:txbxContent>
                    </wps:txbx>
                    <wps:bodyPr rot="0" vert="horz" wrap="none" lIns="0" tIns="0" rIns="0" bIns="0" anchor="t" anchorCtr="false" upright="true">
                      <a:spAutoFit/>
                    </wps:bodyPr>
                  </wps:wsp>
                </a:graphicData>
              </a:graphic>
            </wp:anchor>
          </w:drawing>
        </mc:Choice>
        <mc:Fallback>
          <w:pict>
            <v:shape id="文本框 2" o:spid="_x0000_s1026" o:spt="202" type="#_x0000_t202" style="position:absolute;left:0pt;margin-top:0pt;height:11.65pt;width:9.05pt;mso-position-horizontal:center;mso-position-horizontal-relative:margin;mso-wrap-style:none;z-index:251668480;mso-width-relative:page;mso-height-relative:page;" filled="f" stroked="f" coordsize="21600,21600" o:gfxdata="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a6W/D9EAAAADAQAADwAAAAAAAAABACAAAAA4&#10;AAAAZHJzL2Rvd25yZXYueG1sUEsBAhQAFAAAAAgAh07iQKLkVsb7AQAAzwMAAA4AAAAAAAAAAQAg&#10;AAAANgEAAGRycy9lMm9Eb2MueG1sUEsFBgAAAAAGAAYAWQEAAKMFAAAAAA==&#10;">
              <v:fill on="f" focussize="0,0"/>
              <v:stroke on="f"/>
              <v:imagedata o:title=""/>
              <o:lock v:ext="edit" aspectratio="f"/>
              <v:textbox inset="0mm,0mm,0mm,0mm" style="mso-fit-shape-to-text:t;">
                <w:txbxContent>
                  <w:p>
                    <w:pPr>
                      <w:pStyle w:val="15"/>
                      <w:jc w:val="center"/>
                      <w:rPr>
                        <w:rFonts w:hint="eastAsia"/>
                      </w:rPr>
                    </w:pPr>
                    <w:r>
                      <w:rPr>
                        <w:sz w:val="21"/>
                      </w:rPr>
                      <w:fldChar w:fldCharType="begin"/>
                    </w:r>
                    <w:r>
                      <w:rPr>
                        <w:rStyle w:val="29"/>
                      </w:rPr>
                      <w:instrText xml:space="preserve"> PAGE </w:instrText>
                    </w:r>
                    <w:r>
                      <w:rPr>
                        <w:sz w:val="21"/>
                      </w:rPr>
                      <w:fldChar w:fldCharType="separate"/>
                    </w:r>
                    <w:r>
                      <w:rPr>
                        <w:rStyle w:val="29"/>
                      </w:rPr>
                      <w:t>46</w:t>
                    </w:r>
                    <w:r>
                      <w:rPr>
                        <w:sz w:val="21"/>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210" w:firstLineChars="100"/>
      <w:rPr>
        <w:rFonts w:hint="eastAsia"/>
        <w:sz w:val="21"/>
      </w:rPr>
    </w:pPr>
    <w:r>
      <w:rPr>
        <w:sz w:val="21"/>
      </w:rPr>
      <w:fldChar w:fldCharType="begin"/>
    </w:r>
    <w:r>
      <w:rPr>
        <w:rStyle w:val="29"/>
      </w:rPr>
      <w:instrText xml:space="preserve"> PAGE </w:instrText>
    </w:r>
    <w:r>
      <w:rPr>
        <w:sz w:val="21"/>
      </w:rPr>
      <w:fldChar w:fldCharType="separate"/>
    </w:r>
    <w:r>
      <w:rPr>
        <w:rStyle w:val="29"/>
      </w:rPr>
      <w:t>18</w:t>
    </w:r>
    <w:r>
      <w:rPr>
        <w:sz w:val="21"/>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rFonts w:hint="eastAsia"/>
      </w:rPr>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14935" cy="147955"/>
              <wp:effectExtent l="0" t="0" r="0" b="0"/>
              <wp:wrapNone/>
              <wp:docPr id="3" name="Text Box 11"/>
              <wp:cNvGraphicFramePr/>
              <a:graphic xmlns:a="http://schemas.openxmlformats.org/drawingml/2006/main">
                <a:graphicData uri="http://schemas.microsoft.com/office/word/2010/wordprocessingShape">
                  <wps:wsp>
                    <wps:cNvSpPr txBox="true">
                      <a:spLocks noChangeArrowheads="true"/>
                    </wps:cNvSpPr>
                    <wps:spPr bwMode="auto">
                      <a:xfrm>
                        <a:off x="0" y="0"/>
                        <a:ext cx="114935" cy="147955"/>
                      </a:xfrm>
                      <a:prstGeom prst="rect">
                        <a:avLst/>
                      </a:prstGeom>
                      <a:noFill/>
                      <a:ln>
                        <a:noFill/>
                      </a:ln>
                      <a:effectLst/>
                    </wps:spPr>
                    <wps:txbx>
                      <w:txbxContent>
                        <w:p>
                          <w:pPr>
                            <w:pStyle w:val="15"/>
                            <w:rPr>
                              <w:rStyle w:val="29"/>
                              <w:rFonts w:hint="eastAsia"/>
                            </w:rPr>
                          </w:pPr>
                          <w:r>
                            <w:fldChar w:fldCharType="begin"/>
                          </w:r>
                          <w:r>
                            <w:rPr>
                              <w:rStyle w:val="29"/>
                            </w:rPr>
                            <w:instrText xml:space="preserve">PAGE  </w:instrText>
                          </w:r>
                          <w:r>
                            <w:fldChar w:fldCharType="separate"/>
                          </w:r>
                          <w:r>
                            <w:rPr>
                              <w:rStyle w:val="29"/>
                            </w:rPr>
                            <w:t>53</w:t>
                          </w:r>
                          <w:r>
                            <w:fldChar w:fldCharType="end"/>
                          </w:r>
                        </w:p>
                      </w:txbxContent>
                    </wps:txbx>
                    <wps:bodyPr rot="0" vert="horz" wrap="none" lIns="0" tIns="0" rIns="0" bIns="0" anchor="t" anchorCtr="false" upright="true">
                      <a:spAutoFit/>
                    </wps:bodyPr>
                  </wps:wsp>
                </a:graphicData>
              </a:graphic>
            </wp:anchor>
          </w:drawing>
        </mc:Choice>
        <mc:Fallback>
          <w:pict>
            <v:shape id="Text Box 11" o:spid="_x0000_s1026" o:spt="202" type="#_x0000_t202" style="position:absolute;left:0pt;margin-top:0pt;height:11.65pt;width:9.05pt;mso-position-horizontal:center;mso-position-horizontal-relative:margin;mso-wrap-style:none;z-index:251667456;mso-width-relative:page;mso-height-relative:page;" filled="f" stroked="f" coordsize="21600,21600" o:gfxdata="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a6W/D9EAAAADAQAADwAAAAAAAAABACAAAAA4AAAAZHJzL2Rvd25yZXYu&#10;eG1sUEsBAhQAFAAAAAgAh07iQJI/ZjHsAQAAzwMAAA4AAAAAAAAAAQAgAAAANgEAAGRycy9lMm9E&#10;b2MueG1sUEsFBgAAAAAGAAYAWQEAAJQFAAAAAA==&#10;">
              <v:fill on="f" focussize="0,0"/>
              <v:stroke on="f"/>
              <v:imagedata o:title=""/>
              <o:lock v:ext="edit" aspectratio="f"/>
              <v:textbox inset="0mm,0mm,0mm,0mm" style="mso-fit-shape-to-text:t;">
                <w:txbxContent>
                  <w:p>
                    <w:pPr>
                      <w:pStyle w:val="15"/>
                      <w:rPr>
                        <w:rStyle w:val="29"/>
                        <w:rFonts w:hint="eastAsia"/>
                      </w:rPr>
                    </w:pPr>
                    <w:r>
                      <w:fldChar w:fldCharType="begin"/>
                    </w:r>
                    <w:r>
                      <w:rPr>
                        <w:rStyle w:val="29"/>
                      </w:rPr>
                      <w:instrText xml:space="preserve">PAGE  </w:instrText>
                    </w:r>
                    <w:r>
                      <w:fldChar w:fldCharType="separate"/>
                    </w:r>
                    <w:r>
                      <w:rPr>
                        <w:rStyle w:val="29"/>
                      </w:rPr>
                      <w:t>53</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rFonts w:hint="eastAsia"/>
        <w:sz w:val="21"/>
      </w:rPr>
    </w:pPr>
    <w:r>
      <w:rPr>
        <w:sz w:val="21"/>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14935" cy="147955"/>
              <wp:effectExtent l="0" t="0" r="0" b="0"/>
              <wp:wrapNone/>
              <wp:docPr id="2" name="Text Box 9"/>
              <wp:cNvGraphicFramePr/>
              <a:graphic xmlns:a="http://schemas.openxmlformats.org/drawingml/2006/main">
                <a:graphicData uri="http://schemas.microsoft.com/office/word/2010/wordprocessingShape">
                  <wps:wsp>
                    <wps:cNvSpPr txBox="true">
                      <a:spLocks noChangeArrowheads="true"/>
                    </wps:cNvSpPr>
                    <wps:spPr bwMode="auto">
                      <a:xfrm>
                        <a:off x="0" y="0"/>
                        <a:ext cx="114935" cy="147955"/>
                      </a:xfrm>
                      <a:prstGeom prst="rect">
                        <a:avLst/>
                      </a:prstGeom>
                      <a:noFill/>
                      <a:ln>
                        <a:noFill/>
                      </a:ln>
                      <a:effectLst/>
                    </wps:spPr>
                    <wps:txbx>
                      <w:txbxContent>
                        <w:p>
                          <w:pPr>
                            <w:pStyle w:val="15"/>
                            <w:rPr>
                              <w:rFonts w:hint="eastAsia"/>
                            </w:rPr>
                          </w:pPr>
                          <w:r>
                            <w:fldChar w:fldCharType="begin"/>
                          </w:r>
                          <w:r>
                            <w:instrText xml:space="preserve"> PAGE  \* MERGEFORMAT </w:instrText>
                          </w:r>
                          <w:r>
                            <w:fldChar w:fldCharType="separate"/>
                          </w:r>
                          <w:r>
                            <w:t>56</w:t>
                          </w:r>
                          <w:r>
                            <w:fldChar w:fldCharType="end"/>
                          </w:r>
                        </w:p>
                      </w:txbxContent>
                    </wps:txbx>
                    <wps:bodyPr rot="0" vert="horz" wrap="none" lIns="0" tIns="0" rIns="0" bIns="0" anchor="t" anchorCtr="false" upright="true">
                      <a:spAutoFit/>
                    </wps:bodyPr>
                  </wps:wsp>
                </a:graphicData>
              </a:graphic>
            </wp:anchor>
          </w:drawing>
        </mc:Choice>
        <mc:Fallback>
          <w:pict>
            <v:shape id="Text Box 9" o:spid="_x0000_s1026" o:spt="202" type="#_x0000_t202" style="position:absolute;left:0pt;margin-top:0pt;height:11.65pt;width:9.05pt;mso-position-horizontal:center;mso-position-horizontal-relative:margin;mso-wrap-style:none;z-index:251666432;mso-width-relative:page;mso-height-relative:page;" filled="f" stroked="f" coordsize="21600,21600" o:gfxdata="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Brpb8P0QAAAAMBAAAPAAAAAAAAAAEAIAAAADgAAABkcnMvZG93bnJldi54&#10;bWxQSwECFAAUAAAACACHTuJA4guENOsBAADOAwAADgAAAAAAAAABACAAAAA2AQAAZHJzL2Uyb0Rv&#10;Yy54bWxQSwUGAAAAAAYABgBZAQAAkwUAAAAA&#10;">
              <v:fill on="f" focussize="0,0"/>
              <v:stroke on="f"/>
              <v:imagedata o:title=""/>
              <o:lock v:ext="edit" aspectratio="f"/>
              <v:textbox inset="0mm,0mm,0mm,0mm" style="mso-fit-shape-to-text:t;">
                <w:txbxContent>
                  <w:p>
                    <w:pPr>
                      <w:pStyle w:val="15"/>
                      <w:rPr>
                        <w:rFonts w:hint="eastAsia"/>
                      </w:rPr>
                    </w:pPr>
                    <w:r>
                      <w:fldChar w:fldCharType="begin"/>
                    </w:r>
                    <w:r>
                      <w:instrText xml:space="preserve"> PAGE  \* MERGEFORMAT </w:instrText>
                    </w:r>
                    <w:r>
                      <w:fldChar w:fldCharType="separate"/>
                    </w:r>
                    <w:r>
                      <w:t>56</w:t>
                    </w:r>
                    <w:r>
                      <w:fldChar w:fldCharType="end"/>
                    </w:r>
                  </w:p>
                </w:txbxContent>
              </v:textbox>
            </v:shap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14935" cy="321310"/>
              <wp:effectExtent l="0" t="0" r="0" b="0"/>
              <wp:wrapNone/>
              <wp:docPr id="1" name="Text Box 10"/>
              <wp:cNvGraphicFramePr/>
              <a:graphic xmlns:a="http://schemas.openxmlformats.org/drawingml/2006/main">
                <a:graphicData uri="http://schemas.microsoft.com/office/word/2010/wordprocessingShape">
                  <wps:wsp>
                    <wps:cNvSpPr txBox="true">
                      <a:spLocks noChangeArrowheads="true"/>
                    </wps:cNvSpPr>
                    <wps:spPr bwMode="auto">
                      <a:xfrm>
                        <a:off x="0" y="0"/>
                        <a:ext cx="114935" cy="321310"/>
                      </a:xfrm>
                      <a:prstGeom prst="rect">
                        <a:avLst/>
                      </a:prstGeom>
                      <a:noFill/>
                      <a:ln>
                        <a:noFill/>
                      </a:ln>
                      <a:effectLst/>
                    </wps:spPr>
                    <wps:txbx>
                      <w:txbxContent>
                        <w:p>
                          <w:pPr>
                            <w:pStyle w:val="15"/>
                            <w:rPr>
                              <w:rFonts w:hint="eastAsia"/>
                            </w:rPr>
                          </w:pPr>
                        </w:p>
                        <w:p>
                          <w:pPr>
                            <w:rPr>
                              <w:rFonts w:hint="eastAsia"/>
                            </w:rPr>
                          </w:pPr>
                        </w:p>
                      </w:txbxContent>
                    </wps:txbx>
                    <wps:bodyPr rot="0" vert="horz" wrap="none" lIns="0" tIns="0" rIns="0" bIns="0" anchor="t" anchorCtr="false" upright="true">
                      <a:spAutoFit/>
                    </wps:bodyPr>
                  </wps:wsp>
                </a:graphicData>
              </a:graphic>
            </wp:anchor>
          </w:drawing>
        </mc:Choice>
        <mc:Fallback>
          <w:pict>
            <v:shape id="Text Box 10" o:spid="_x0000_s1026" o:spt="202" type="#_x0000_t202" style="position:absolute;left:0pt;margin-top:0pt;height:25.3pt;width:9.05pt;mso-position-horizontal:center;mso-position-horizontal-relative:margin;mso-wrap-style:none;z-index:251665408;mso-width-relative:page;mso-height-relative:page;" filled="f" stroked="f" coordsize="21600,21600" o:gfxdata="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BD43v30AAAAAMBAAAPAAAAAAAAAAEAIAAAADgAAABkcnMvZG93bnJldi54bWxQ&#10;SwECFAAUAAAACACHTuJAS+rH0+kBAADPAwAADgAAAAAAAAABACAAAAA1AQAAZHJzL2Uyb0RvYy54&#10;bWxQSwUGAAAAAAYABgBZAQAAkAUAAAAA&#10;">
              <v:fill on="f" focussize="0,0"/>
              <v:stroke on="f"/>
              <v:imagedata o:title=""/>
              <o:lock v:ext="edit" aspectratio="f"/>
              <v:textbox inset="0mm,0mm,0mm,0mm" style="mso-fit-shape-to-text:t;">
                <w:txbxContent>
                  <w:p>
                    <w:pPr>
                      <w:pStyle w:val="15"/>
                      <w:rPr>
                        <w:rFonts w:hint="eastAsia"/>
                      </w:rPr>
                    </w:pPr>
                  </w:p>
                  <w:p>
                    <w:pPr>
                      <w:rPr>
                        <w:rFonts w:hint="eastAsia"/>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jc w:val="both"/>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rFonts w:hint="eastAsi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rPr>
        <w:rFonts w:hint="eastAsi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D730A1"/>
    <w:multiLevelType w:val="singleLevel"/>
    <w:tmpl w:val="D4D730A1"/>
    <w:lvl w:ilvl="0" w:tentative="0">
      <w:start w:val="1"/>
      <w:numFmt w:val="decimal"/>
      <w:suff w:val="nothing"/>
      <w:lvlText w:val="%1-"/>
      <w:lvlJc w:val="left"/>
    </w:lvl>
  </w:abstractNum>
  <w:abstractNum w:abstractNumId="1">
    <w:nsid w:val="D9BBCAC3"/>
    <w:multiLevelType w:val="singleLevel"/>
    <w:tmpl w:val="D9BBCAC3"/>
    <w:lvl w:ilvl="0" w:tentative="0">
      <w:start w:val="5"/>
      <w:numFmt w:val="chineseCounting"/>
      <w:suff w:val="space"/>
      <w:lvlText w:val="第%1条"/>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lYTlkNWQ4ZWRlNDJmNTUyMDkwNmM1NjBkOTU5ZDIifQ=="/>
  </w:docVars>
  <w:rsids>
    <w:rsidRoot w:val="00172A27"/>
    <w:rsid w:val="0000715B"/>
    <w:rsid w:val="000102C8"/>
    <w:rsid w:val="0001423A"/>
    <w:rsid w:val="000317D1"/>
    <w:rsid w:val="000378C2"/>
    <w:rsid w:val="00054E41"/>
    <w:rsid w:val="000609A2"/>
    <w:rsid w:val="00060C6E"/>
    <w:rsid w:val="00063B79"/>
    <w:rsid w:val="00066CB5"/>
    <w:rsid w:val="00083FB3"/>
    <w:rsid w:val="00087E48"/>
    <w:rsid w:val="000A26B7"/>
    <w:rsid w:val="000A29F8"/>
    <w:rsid w:val="000A43E0"/>
    <w:rsid w:val="000A48DB"/>
    <w:rsid w:val="000A684E"/>
    <w:rsid w:val="000A7690"/>
    <w:rsid w:val="000B3FF5"/>
    <w:rsid w:val="000B46E4"/>
    <w:rsid w:val="000C36E4"/>
    <w:rsid w:val="000C4623"/>
    <w:rsid w:val="000E08F4"/>
    <w:rsid w:val="000E4226"/>
    <w:rsid w:val="000E431C"/>
    <w:rsid w:val="000E5CB1"/>
    <w:rsid w:val="000F560D"/>
    <w:rsid w:val="000F6718"/>
    <w:rsid w:val="000F7F07"/>
    <w:rsid w:val="00100D41"/>
    <w:rsid w:val="0010307A"/>
    <w:rsid w:val="00103BD9"/>
    <w:rsid w:val="00104FD7"/>
    <w:rsid w:val="00116E4B"/>
    <w:rsid w:val="00120F51"/>
    <w:rsid w:val="001242EB"/>
    <w:rsid w:val="00124B59"/>
    <w:rsid w:val="00127510"/>
    <w:rsid w:val="00144120"/>
    <w:rsid w:val="001472BB"/>
    <w:rsid w:val="00152AE8"/>
    <w:rsid w:val="00160FA6"/>
    <w:rsid w:val="00161340"/>
    <w:rsid w:val="00172A27"/>
    <w:rsid w:val="00174D4A"/>
    <w:rsid w:val="0019417B"/>
    <w:rsid w:val="001959FC"/>
    <w:rsid w:val="00196D24"/>
    <w:rsid w:val="00196EE7"/>
    <w:rsid w:val="001B2D99"/>
    <w:rsid w:val="001B3BDE"/>
    <w:rsid w:val="001C19ED"/>
    <w:rsid w:val="001D3472"/>
    <w:rsid w:val="001F2E5F"/>
    <w:rsid w:val="001F67A6"/>
    <w:rsid w:val="0020143D"/>
    <w:rsid w:val="002268EE"/>
    <w:rsid w:val="00236313"/>
    <w:rsid w:val="0024108F"/>
    <w:rsid w:val="00241464"/>
    <w:rsid w:val="002448E8"/>
    <w:rsid w:val="002469C0"/>
    <w:rsid w:val="00251249"/>
    <w:rsid w:val="00253433"/>
    <w:rsid w:val="00255954"/>
    <w:rsid w:val="002746D7"/>
    <w:rsid w:val="00274D66"/>
    <w:rsid w:val="002777BE"/>
    <w:rsid w:val="00280B82"/>
    <w:rsid w:val="00281DFA"/>
    <w:rsid w:val="00282A34"/>
    <w:rsid w:val="00284C3D"/>
    <w:rsid w:val="0028745C"/>
    <w:rsid w:val="002876B8"/>
    <w:rsid w:val="00292DD9"/>
    <w:rsid w:val="00294766"/>
    <w:rsid w:val="0029574D"/>
    <w:rsid w:val="00295CA6"/>
    <w:rsid w:val="002A06EA"/>
    <w:rsid w:val="002A56A2"/>
    <w:rsid w:val="002B2942"/>
    <w:rsid w:val="002B7827"/>
    <w:rsid w:val="002B7E2D"/>
    <w:rsid w:val="002D4F20"/>
    <w:rsid w:val="002D616F"/>
    <w:rsid w:val="002E0ACC"/>
    <w:rsid w:val="002F1B73"/>
    <w:rsid w:val="002F3E89"/>
    <w:rsid w:val="002F54C7"/>
    <w:rsid w:val="002F5CFA"/>
    <w:rsid w:val="00301E52"/>
    <w:rsid w:val="00310C05"/>
    <w:rsid w:val="00312341"/>
    <w:rsid w:val="00315E15"/>
    <w:rsid w:val="00322C7D"/>
    <w:rsid w:val="003269DB"/>
    <w:rsid w:val="00335E92"/>
    <w:rsid w:val="00345F77"/>
    <w:rsid w:val="0035693D"/>
    <w:rsid w:val="00364FFD"/>
    <w:rsid w:val="00366D54"/>
    <w:rsid w:val="003710E8"/>
    <w:rsid w:val="0039414A"/>
    <w:rsid w:val="00397640"/>
    <w:rsid w:val="003A0D3E"/>
    <w:rsid w:val="003C00C6"/>
    <w:rsid w:val="003C03D4"/>
    <w:rsid w:val="003C5764"/>
    <w:rsid w:val="003D1636"/>
    <w:rsid w:val="003D19DF"/>
    <w:rsid w:val="003D2B62"/>
    <w:rsid w:val="004028F3"/>
    <w:rsid w:val="004041BF"/>
    <w:rsid w:val="00410134"/>
    <w:rsid w:val="00411E73"/>
    <w:rsid w:val="00422867"/>
    <w:rsid w:val="00423D01"/>
    <w:rsid w:val="0043052C"/>
    <w:rsid w:val="00443B87"/>
    <w:rsid w:val="00446BE5"/>
    <w:rsid w:val="00453F23"/>
    <w:rsid w:val="004566AE"/>
    <w:rsid w:val="00461B22"/>
    <w:rsid w:val="0047194F"/>
    <w:rsid w:val="004733CE"/>
    <w:rsid w:val="00482F35"/>
    <w:rsid w:val="004A6F53"/>
    <w:rsid w:val="004B18B5"/>
    <w:rsid w:val="004B1A29"/>
    <w:rsid w:val="004C72FD"/>
    <w:rsid w:val="004D2498"/>
    <w:rsid w:val="004D508A"/>
    <w:rsid w:val="004E06AA"/>
    <w:rsid w:val="004E0F33"/>
    <w:rsid w:val="004E43F1"/>
    <w:rsid w:val="004F67EE"/>
    <w:rsid w:val="005111A4"/>
    <w:rsid w:val="00511289"/>
    <w:rsid w:val="00515E37"/>
    <w:rsid w:val="0052538B"/>
    <w:rsid w:val="005267E9"/>
    <w:rsid w:val="00526A75"/>
    <w:rsid w:val="0053129D"/>
    <w:rsid w:val="0053294C"/>
    <w:rsid w:val="005357F1"/>
    <w:rsid w:val="005443E0"/>
    <w:rsid w:val="005451DB"/>
    <w:rsid w:val="00551204"/>
    <w:rsid w:val="00561EBC"/>
    <w:rsid w:val="0056669A"/>
    <w:rsid w:val="00570EBD"/>
    <w:rsid w:val="00582063"/>
    <w:rsid w:val="00585219"/>
    <w:rsid w:val="00593493"/>
    <w:rsid w:val="00596765"/>
    <w:rsid w:val="005B2DCE"/>
    <w:rsid w:val="005B4964"/>
    <w:rsid w:val="005C1E7D"/>
    <w:rsid w:val="005C5329"/>
    <w:rsid w:val="005C7B95"/>
    <w:rsid w:val="005F1A61"/>
    <w:rsid w:val="005F4B25"/>
    <w:rsid w:val="005F7E2A"/>
    <w:rsid w:val="006001F4"/>
    <w:rsid w:val="00601B23"/>
    <w:rsid w:val="00610A0F"/>
    <w:rsid w:val="006169B3"/>
    <w:rsid w:val="00617114"/>
    <w:rsid w:val="006325E2"/>
    <w:rsid w:val="00641E4F"/>
    <w:rsid w:val="006535A6"/>
    <w:rsid w:val="00654EA2"/>
    <w:rsid w:val="00664031"/>
    <w:rsid w:val="006655ED"/>
    <w:rsid w:val="0067306F"/>
    <w:rsid w:val="006734B9"/>
    <w:rsid w:val="00674264"/>
    <w:rsid w:val="00680309"/>
    <w:rsid w:val="00680817"/>
    <w:rsid w:val="00683607"/>
    <w:rsid w:val="00683C6A"/>
    <w:rsid w:val="006842E2"/>
    <w:rsid w:val="0069332F"/>
    <w:rsid w:val="006B4930"/>
    <w:rsid w:val="006B4FC1"/>
    <w:rsid w:val="006B5609"/>
    <w:rsid w:val="006E4CD4"/>
    <w:rsid w:val="006E6909"/>
    <w:rsid w:val="006F6CC9"/>
    <w:rsid w:val="00713219"/>
    <w:rsid w:val="0071366D"/>
    <w:rsid w:val="00732237"/>
    <w:rsid w:val="00735BEA"/>
    <w:rsid w:val="00745A1A"/>
    <w:rsid w:val="00747F25"/>
    <w:rsid w:val="0076660F"/>
    <w:rsid w:val="00771EE2"/>
    <w:rsid w:val="00784129"/>
    <w:rsid w:val="00786C86"/>
    <w:rsid w:val="00792687"/>
    <w:rsid w:val="007A4824"/>
    <w:rsid w:val="007B0CBE"/>
    <w:rsid w:val="007B0DF3"/>
    <w:rsid w:val="007C456E"/>
    <w:rsid w:val="007C7298"/>
    <w:rsid w:val="007D3A40"/>
    <w:rsid w:val="007E3078"/>
    <w:rsid w:val="007E4685"/>
    <w:rsid w:val="007E5731"/>
    <w:rsid w:val="007E6C07"/>
    <w:rsid w:val="007F00D1"/>
    <w:rsid w:val="007F7293"/>
    <w:rsid w:val="00805160"/>
    <w:rsid w:val="00817D5F"/>
    <w:rsid w:val="00821BEA"/>
    <w:rsid w:val="008256AF"/>
    <w:rsid w:val="00827385"/>
    <w:rsid w:val="008277FE"/>
    <w:rsid w:val="0083048F"/>
    <w:rsid w:val="008323F5"/>
    <w:rsid w:val="0083365D"/>
    <w:rsid w:val="00833E41"/>
    <w:rsid w:val="00843823"/>
    <w:rsid w:val="00844812"/>
    <w:rsid w:val="00845FE2"/>
    <w:rsid w:val="008477DA"/>
    <w:rsid w:val="008510DD"/>
    <w:rsid w:val="008554B0"/>
    <w:rsid w:val="00860404"/>
    <w:rsid w:val="00865955"/>
    <w:rsid w:val="0086697E"/>
    <w:rsid w:val="008722AF"/>
    <w:rsid w:val="00872B64"/>
    <w:rsid w:val="0087603A"/>
    <w:rsid w:val="00891D17"/>
    <w:rsid w:val="00895FB7"/>
    <w:rsid w:val="008A51E8"/>
    <w:rsid w:val="008A73C8"/>
    <w:rsid w:val="008B0955"/>
    <w:rsid w:val="008B0B9E"/>
    <w:rsid w:val="008C00B5"/>
    <w:rsid w:val="008C4C7F"/>
    <w:rsid w:val="008C5DEE"/>
    <w:rsid w:val="008E09D6"/>
    <w:rsid w:val="008E198C"/>
    <w:rsid w:val="008F18BC"/>
    <w:rsid w:val="008F25D0"/>
    <w:rsid w:val="008F2A6F"/>
    <w:rsid w:val="008F2B6E"/>
    <w:rsid w:val="008F516A"/>
    <w:rsid w:val="008F74B7"/>
    <w:rsid w:val="0090106F"/>
    <w:rsid w:val="00901C45"/>
    <w:rsid w:val="0090326A"/>
    <w:rsid w:val="00911142"/>
    <w:rsid w:val="00912507"/>
    <w:rsid w:val="0091565A"/>
    <w:rsid w:val="00920888"/>
    <w:rsid w:val="0092129C"/>
    <w:rsid w:val="00926C37"/>
    <w:rsid w:val="00926E6D"/>
    <w:rsid w:val="00933A2D"/>
    <w:rsid w:val="00933D4C"/>
    <w:rsid w:val="009360CA"/>
    <w:rsid w:val="00936FD8"/>
    <w:rsid w:val="009419A2"/>
    <w:rsid w:val="00955F66"/>
    <w:rsid w:val="009569DD"/>
    <w:rsid w:val="0095790C"/>
    <w:rsid w:val="00961B8D"/>
    <w:rsid w:val="00961CF1"/>
    <w:rsid w:val="00967611"/>
    <w:rsid w:val="009866A1"/>
    <w:rsid w:val="00987BED"/>
    <w:rsid w:val="009903D1"/>
    <w:rsid w:val="00994637"/>
    <w:rsid w:val="00995729"/>
    <w:rsid w:val="00995F66"/>
    <w:rsid w:val="009A1036"/>
    <w:rsid w:val="009A162C"/>
    <w:rsid w:val="009A72F9"/>
    <w:rsid w:val="009B113F"/>
    <w:rsid w:val="009B1222"/>
    <w:rsid w:val="009B2ED8"/>
    <w:rsid w:val="009B53E4"/>
    <w:rsid w:val="009C5F90"/>
    <w:rsid w:val="009C6BB3"/>
    <w:rsid w:val="009F256B"/>
    <w:rsid w:val="009F28DF"/>
    <w:rsid w:val="009F6703"/>
    <w:rsid w:val="00A16A02"/>
    <w:rsid w:val="00A17AA5"/>
    <w:rsid w:val="00A205EA"/>
    <w:rsid w:val="00A40903"/>
    <w:rsid w:val="00A41A3A"/>
    <w:rsid w:val="00A42FF2"/>
    <w:rsid w:val="00A44CFA"/>
    <w:rsid w:val="00A4743F"/>
    <w:rsid w:val="00A53587"/>
    <w:rsid w:val="00A54003"/>
    <w:rsid w:val="00A61397"/>
    <w:rsid w:val="00A62D87"/>
    <w:rsid w:val="00A65520"/>
    <w:rsid w:val="00A74480"/>
    <w:rsid w:val="00A75F36"/>
    <w:rsid w:val="00A84913"/>
    <w:rsid w:val="00AA2386"/>
    <w:rsid w:val="00AA4C6F"/>
    <w:rsid w:val="00AA5518"/>
    <w:rsid w:val="00AA5F71"/>
    <w:rsid w:val="00AB1A8E"/>
    <w:rsid w:val="00AB30F9"/>
    <w:rsid w:val="00AB6207"/>
    <w:rsid w:val="00AB7120"/>
    <w:rsid w:val="00AC2E89"/>
    <w:rsid w:val="00AD4D4F"/>
    <w:rsid w:val="00AD51E4"/>
    <w:rsid w:val="00AE16A4"/>
    <w:rsid w:val="00AE49DC"/>
    <w:rsid w:val="00B00BF6"/>
    <w:rsid w:val="00B06477"/>
    <w:rsid w:val="00B106F8"/>
    <w:rsid w:val="00B10EA3"/>
    <w:rsid w:val="00B135BD"/>
    <w:rsid w:val="00B1489B"/>
    <w:rsid w:val="00B24520"/>
    <w:rsid w:val="00B30A30"/>
    <w:rsid w:val="00B3508F"/>
    <w:rsid w:val="00B3597D"/>
    <w:rsid w:val="00B422A7"/>
    <w:rsid w:val="00B50900"/>
    <w:rsid w:val="00B52F50"/>
    <w:rsid w:val="00B53558"/>
    <w:rsid w:val="00B54F38"/>
    <w:rsid w:val="00B61102"/>
    <w:rsid w:val="00B72AF1"/>
    <w:rsid w:val="00B764FC"/>
    <w:rsid w:val="00B81FBB"/>
    <w:rsid w:val="00B87671"/>
    <w:rsid w:val="00B9363E"/>
    <w:rsid w:val="00B943E1"/>
    <w:rsid w:val="00BA20ED"/>
    <w:rsid w:val="00BA646D"/>
    <w:rsid w:val="00BB0F6A"/>
    <w:rsid w:val="00BC2DD2"/>
    <w:rsid w:val="00BC585F"/>
    <w:rsid w:val="00BD3A56"/>
    <w:rsid w:val="00BF2CBF"/>
    <w:rsid w:val="00C03AAF"/>
    <w:rsid w:val="00C070D6"/>
    <w:rsid w:val="00C0786E"/>
    <w:rsid w:val="00C1401E"/>
    <w:rsid w:val="00C3076D"/>
    <w:rsid w:val="00C32FED"/>
    <w:rsid w:val="00C33A62"/>
    <w:rsid w:val="00C360FF"/>
    <w:rsid w:val="00C37F2D"/>
    <w:rsid w:val="00C426C4"/>
    <w:rsid w:val="00C44C6A"/>
    <w:rsid w:val="00C45986"/>
    <w:rsid w:val="00C46452"/>
    <w:rsid w:val="00C548D8"/>
    <w:rsid w:val="00C55EF2"/>
    <w:rsid w:val="00C56D6B"/>
    <w:rsid w:val="00C71F43"/>
    <w:rsid w:val="00C75413"/>
    <w:rsid w:val="00C75C2A"/>
    <w:rsid w:val="00C75D67"/>
    <w:rsid w:val="00C76186"/>
    <w:rsid w:val="00C94C12"/>
    <w:rsid w:val="00C96DFB"/>
    <w:rsid w:val="00CA6B0A"/>
    <w:rsid w:val="00CB396B"/>
    <w:rsid w:val="00CB5341"/>
    <w:rsid w:val="00CB5FD2"/>
    <w:rsid w:val="00CC19A4"/>
    <w:rsid w:val="00CC2AA5"/>
    <w:rsid w:val="00CE2B2B"/>
    <w:rsid w:val="00CE6543"/>
    <w:rsid w:val="00CE6AA3"/>
    <w:rsid w:val="00CF13AE"/>
    <w:rsid w:val="00D03407"/>
    <w:rsid w:val="00D10727"/>
    <w:rsid w:val="00D13240"/>
    <w:rsid w:val="00D14D7A"/>
    <w:rsid w:val="00D4015F"/>
    <w:rsid w:val="00D423D9"/>
    <w:rsid w:val="00D42920"/>
    <w:rsid w:val="00D44132"/>
    <w:rsid w:val="00D45C17"/>
    <w:rsid w:val="00D5002C"/>
    <w:rsid w:val="00D553DF"/>
    <w:rsid w:val="00D60E6F"/>
    <w:rsid w:val="00D62680"/>
    <w:rsid w:val="00D733EB"/>
    <w:rsid w:val="00D736CC"/>
    <w:rsid w:val="00D83D3B"/>
    <w:rsid w:val="00D84ADF"/>
    <w:rsid w:val="00D950F9"/>
    <w:rsid w:val="00DA102F"/>
    <w:rsid w:val="00DA1DA4"/>
    <w:rsid w:val="00DA1E21"/>
    <w:rsid w:val="00DA3247"/>
    <w:rsid w:val="00DB4D64"/>
    <w:rsid w:val="00DC01F0"/>
    <w:rsid w:val="00DC271A"/>
    <w:rsid w:val="00DD4782"/>
    <w:rsid w:val="00DD4EDA"/>
    <w:rsid w:val="00DE4B9E"/>
    <w:rsid w:val="00DE605D"/>
    <w:rsid w:val="00E05F48"/>
    <w:rsid w:val="00E07D27"/>
    <w:rsid w:val="00E12AF8"/>
    <w:rsid w:val="00E1320B"/>
    <w:rsid w:val="00E13E5A"/>
    <w:rsid w:val="00E27F92"/>
    <w:rsid w:val="00E31FAD"/>
    <w:rsid w:val="00E323E7"/>
    <w:rsid w:val="00E374C2"/>
    <w:rsid w:val="00E40608"/>
    <w:rsid w:val="00E64AFE"/>
    <w:rsid w:val="00E67047"/>
    <w:rsid w:val="00E70DE8"/>
    <w:rsid w:val="00E72447"/>
    <w:rsid w:val="00E7758F"/>
    <w:rsid w:val="00E82720"/>
    <w:rsid w:val="00E87FD6"/>
    <w:rsid w:val="00E91FD7"/>
    <w:rsid w:val="00EA641B"/>
    <w:rsid w:val="00EB367C"/>
    <w:rsid w:val="00EB728A"/>
    <w:rsid w:val="00EB799A"/>
    <w:rsid w:val="00EC30E4"/>
    <w:rsid w:val="00ED7852"/>
    <w:rsid w:val="00EE791F"/>
    <w:rsid w:val="00EF01A8"/>
    <w:rsid w:val="00F03469"/>
    <w:rsid w:val="00F20DF1"/>
    <w:rsid w:val="00F24BC4"/>
    <w:rsid w:val="00F313B8"/>
    <w:rsid w:val="00F33401"/>
    <w:rsid w:val="00F37511"/>
    <w:rsid w:val="00F45556"/>
    <w:rsid w:val="00F45CFF"/>
    <w:rsid w:val="00F45E1E"/>
    <w:rsid w:val="00F53EAF"/>
    <w:rsid w:val="00F60458"/>
    <w:rsid w:val="00F758C1"/>
    <w:rsid w:val="00F85D9C"/>
    <w:rsid w:val="00F86CED"/>
    <w:rsid w:val="00F91386"/>
    <w:rsid w:val="00F91E64"/>
    <w:rsid w:val="00FA104F"/>
    <w:rsid w:val="00FA42BA"/>
    <w:rsid w:val="00FE435B"/>
    <w:rsid w:val="00FE43C8"/>
    <w:rsid w:val="00FE4542"/>
    <w:rsid w:val="00FE4AEB"/>
    <w:rsid w:val="00FE699D"/>
    <w:rsid w:val="00FF0983"/>
    <w:rsid w:val="00FF6171"/>
    <w:rsid w:val="02A754D0"/>
    <w:rsid w:val="0392221C"/>
    <w:rsid w:val="03BC36B1"/>
    <w:rsid w:val="04283001"/>
    <w:rsid w:val="04744612"/>
    <w:rsid w:val="05C819B7"/>
    <w:rsid w:val="05D72C10"/>
    <w:rsid w:val="06055389"/>
    <w:rsid w:val="061341FC"/>
    <w:rsid w:val="07AF3D9E"/>
    <w:rsid w:val="08513495"/>
    <w:rsid w:val="08A533AB"/>
    <w:rsid w:val="0A3F047E"/>
    <w:rsid w:val="0A912922"/>
    <w:rsid w:val="0A91324B"/>
    <w:rsid w:val="0B896F6E"/>
    <w:rsid w:val="0C1819C6"/>
    <w:rsid w:val="0D914FCC"/>
    <w:rsid w:val="0E3F3E9E"/>
    <w:rsid w:val="0E5A4868"/>
    <w:rsid w:val="0E67553A"/>
    <w:rsid w:val="0EAD7EED"/>
    <w:rsid w:val="0EF254FC"/>
    <w:rsid w:val="0F827CFD"/>
    <w:rsid w:val="0FF95548"/>
    <w:rsid w:val="100537D2"/>
    <w:rsid w:val="108005C5"/>
    <w:rsid w:val="10955EE2"/>
    <w:rsid w:val="113357BD"/>
    <w:rsid w:val="11A64057"/>
    <w:rsid w:val="11CF1B43"/>
    <w:rsid w:val="1237233F"/>
    <w:rsid w:val="124E29D5"/>
    <w:rsid w:val="135C07ED"/>
    <w:rsid w:val="141E7508"/>
    <w:rsid w:val="14390A9C"/>
    <w:rsid w:val="14DA62AF"/>
    <w:rsid w:val="16211062"/>
    <w:rsid w:val="17276E12"/>
    <w:rsid w:val="17464B10"/>
    <w:rsid w:val="184A0E73"/>
    <w:rsid w:val="18543B92"/>
    <w:rsid w:val="187C7D79"/>
    <w:rsid w:val="18B15793"/>
    <w:rsid w:val="18E318BD"/>
    <w:rsid w:val="18FB6A5B"/>
    <w:rsid w:val="191242AF"/>
    <w:rsid w:val="19192386"/>
    <w:rsid w:val="1998559F"/>
    <w:rsid w:val="19AB7EA5"/>
    <w:rsid w:val="19DD4E47"/>
    <w:rsid w:val="19E56174"/>
    <w:rsid w:val="1A0E3288"/>
    <w:rsid w:val="1A2066E9"/>
    <w:rsid w:val="1A407581"/>
    <w:rsid w:val="1AD527AE"/>
    <w:rsid w:val="1ADE09DD"/>
    <w:rsid w:val="1B696598"/>
    <w:rsid w:val="1B7775A8"/>
    <w:rsid w:val="1BB36E00"/>
    <w:rsid w:val="1BF83B6B"/>
    <w:rsid w:val="1CE34714"/>
    <w:rsid w:val="1CE64CB6"/>
    <w:rsid w:val="1D435519"/>
    <w:rsid w:val="1D943056"/>
    <w:rsid w:val="1DB74468"/>
    <w:rsid w:val="1E0C7999"/>
    <w:rsid w:val="1E0E50A4"/>
    <w:rsid w:val="1E5C143F"/>
    <w:rsid w:val="1E696B3C"/>
    <w:rsid w:val="1E927ACD"/>
    <w:rsid w:val="1EB21D0C"/>
    <w:rsid w:val="1EFA52A4"/>
    <w:rsid w:val="21125C85"/>
    <w:rsid w:val="218A3060"/>
    <w:rsid w:val="21F46B8C"/>
    <w:rsid w:val="22063F1A"/>
    <w:rsid w:val="222D4F66"/>
    <w:rsid w:val="22A346F5"/>
    <w:rsid w:val="22BB723B"/>
    <w:rsid w:val="233C4C32"/>
    <w:rsid w:val="235B0EB5"/>
    <w:rsid w:val="24001AD6"/>
    <w:rsid w:val="24400675"/>
    <w:rsid w:val="25355762"/>
    <w:rsid w:val="25B56CF2"/>
    <w:rsid w:val="25E44D0A"/>
    <w:rsid w:val="266F0A68"/>
    <w:rsid w:val="268900EE"/>
    <w:rsid w:val="26C537B6"/>
    <w:rsid w:val="26E05722"/>
    <w:rsid w:val="270C16FC"/>
    <w:rsid w:val="273E0142"/>
    <w:rsid w:val="27D5271F"/>
    <w:rsid w:val="28027B98"/>
    <w:rsid w:val="28314FF9"/>
    <w:rsid w:val="28D948BF"/>
    <w:rsid w:val="295973C5"/>
    <w:rsid w:val="29885815"/>
    <w:rsid w:val="29AB1061"/>
    <w:rsid w:val="29C076DF"/>
    <w:rsid w:val="2A3B16DB"/>
    <w:rsid w:val="2B4617ED"/>
    <w:rsid w:val="2BAA7930"/>
    <w:rsid w:val="2C711330"/>
    <w:rsid w:val="2C774EE2"/>
    <w:rsid w:val="2CF8697D"/>
    <w:rsid w:val="2D570D4F"/>
    <w:rsid w:val="2D5D18FC"/>
    <w:rsid w:val="2DBB0573"/>
    <w:rsid w:val="2DC747E2"/>
    <w:rsid w:val="2F1C72B3"/>
    <w:rsid w:val="2FD06DFF"/>
    <w:rsid w:val="30395EB4"/>
    <w:rsid w:val="308A2D31"/>
    <w:rsid w:val="310855A4"/>
    <w:rsid w:val="31332174"/>
    <w:rsid w:val="317130FF"/>
    <w:rsid w:val="31DF05DC"/>
    <w:rsid w:val="32214B05"/>
    <w:rsid w:val="349F2D7B"/>
    <w:rsid w:val="34B35478"/>
    <w:rsid w:val="364F5000"/>
    <w:rsid w:val="3653532A"/>
    <w:rsid w:val="36F03805"/>
    <w:rsid w:val="37C36E66"/>
    <w:rsid w:val="37F3190C"/>
    <w:rsid w:val="37FA03AE"/>
    <w:rsid w:val="38276015"/>
    <w:rsid w:val="390E378A"/>
    <w:rsid w:val="3CC558C7"/>
    <w:rsid w:val="3E146E63"/>
    <w:rsid w:val="3E8C7A6A"/>
    <w:rsid w:val="3F424C96"/>
    <w:rsid w:val="3FDD413A"/>
    <w:rsid w:val="409F4C51"/>
    <w:rsid w:val="40AD6C90"/>
    <w:rsid w:val="40E72962"/>
    <w:rsid w:val="40FA5B57"/>
    <w:rsid w:val="40FF3652"/>
    <w:rsid w:val="41A575DC"/>
    <w:rsid w:val="41AF4457"/>
    <w:rsid w:val="41B41627"/>
    <w:rsid w:val="42145817"/>
    <w:rsid w:val="42226EC9"/>
    <w:rsid w:val="428E360E"/>
    <w:rsid w:val="43D71659"/>
    <w:rsid w:val="444506F0"/>
    <w:rsid w:val="44534860"/>
    <w:rsid w:val="44536EBE"/>
    <w:rsid w:val="44B6528B"/>
    <w:rsid w:val="452F3E0E"/>
    <w:rsid w:val="463B6B6E"/>
    <w:rsid w:val="464242FD"/>
    <w:rsid w:val="48283326"/>
    <w:rsid w:val="48ED2D24"/>
    <w:rsid w:val="494E3657"/>
    <w:rsid w:val="49B75F2A"/>
    <w:rsid w:val="49B81544"/>
    <w:rsid w:val="49F23991"/>
    <w:rsid w:val="4C012B68"/>
    <w:rsid w:val="4C5565C7"/>
    <w:rsid w:val="4C8E5817"/>
    <w:rsid w:val="4CA4665C"/>
    <w:rsid w:val="4E48759D"/>
    <w:rsid w:val="4E5914BD"/>
    <w:rsid w:val="4E632F4F"/>
    <w:rsid w:val="4ED42150"/>
    <w:rsid w:val="4F2A18DE"/>
    <w:rsid w:val="4FA532FE"/>
    <w:rsid w:val="4FBE2B8A"/>
    <w:rsid w:val="50021A44"/>
    <w:rsid w:val="50A535FB"/>
    <w:rsid w:val="50A63159"/>
    <w:rsid w:val="514D54EB"/>
    <w:rsid w:val="51B04947"/>
    <w:rsid w:val="52DE226F"/>
    <w:rsid w:val="52FC4B82"/>
    <w:rsid w:val="53CD21BB"/>
    <w:rsid w:val="53D12BF1"/>
    <w:rsid w:val="543B2D25"/>
    <w:rsid w:val="548C4F1C"/>
    <w:rsid w:val="54A7372D"/>
    <w:rsid w:val="54E050D8"/>
    <w:rsid w:val="55507E33"/>
    <w:rsid w:val="561C3A8F"/>
    <w:rsid w:val="57014E5D"/>
    <w:rsid w:val="58623E41"/>
    <w:rsid w:val="589A0CD1"/>
    <w:rsid w:val="590D1C64"/>
    <w:rsid w:val="590E3F28"/>
    <w:rsid w:val="596A4124"/>
    <w:rsid w:val="59B051E6"/>
    <w:rsid w:val="59D562B5"/>
    <w:rsid w:val="5A3C3419"/>
    <w:rsid w:val="5AC52868"/>
    <w:rsid w:val="5B1841D9"/>
    <w:rsid w:val="5C160FCF"/>
    <w:rsid w:val="5C2455F4"/>
    <w:rsid w:val="5C7E955C"/>
    <w:rsid w:val="5C923AC9"/>
    <w:rsid w:val="5D3C428B"/>
    <w:rsid w:val="5D4541BE"/>
    <w:rsid w:val="5D5849F7"/>
    <w:rsid w:val="5DA51519"/>
    <w:rsid w:val="5DCD02DD"/>
    <w:rsid w:val="5E264C5B"/>
    <w:rsid w:val="5E3D6480"/>
    <w:rsid w:val="5E666425"/>
    <w:rsid w:val="5E727256"/>
    <w:rsid w:val="5EA622A2"/>
    <w:rsid w:val="610E0EEA"/>
    <w:rsid w:val="62203029"/>
    <w:rsid w:val="627C4EAD"/>
    <w:rsid w:val="62C36C7C"/>
    <w:rsid w:val="62DA4DF1"/>
    <w:rsid w:val="6314191D"/>
    <w:rsid w:val="63D62E4B"/>
    <w:rsid w:val="642A3B03"/>
    <w:rsid w:val="64DE440D"/>
    <w:rsid w:val="66F671AF"/>
    <w:rsid w:val="67236B3F"/>
    <w:rsid w:val="680C3022"/>
    <w:rsid w:val="68355CA1"/>
    <w:rsid w:val="69111ED6"/>
    <w:rsid w:val="696B1B3B"/>
    <w:rsid w:val="699D6D0D"/>
    <w:rsid w:val="6A0962EA"/>
    <w:rsid w:val="6A4B1F9A"/>
    <w:rsid w:val="6A6B6A07"/>
    <w:rsid w:val="6A7625EE"/>
    <w:rsid w:val="6A7B4A04"/>
    <w:rsid w:val="6C192354"/>
    <w:rsid w:val="6CA42078"/>
    <w:rsid w:val="6D271163"/>
    <w:rsid w:val="6D885729"/>
    <w:rsid w:val="6E4A4A53"/>
    <w:rsid w:val="6ECA1DD5"/>
    <w:rsid w:val="6EDA5EEB"/>
    <w:rsid w:val="6F042D33"/>
    <w:rsid w:val="6F5927C4"/>
    <w:rsid w:val="6FB0073B"/>
    <w:rsid w:val="70957E76"/>
    <w:rsid w:val="70B36002"/>
    <w:rsid w:val="70B45418"/>
    <w:rsid w:val="71B35B2B"/>
    <w:rsid w:val="750F19B5"/>
    <w:rsid w:val="75A937C0"/>
    <w:rsid w:val="75F65290"/>
    <w:rsid w:val="766F1FD2"/>
    <w:rsid w:val="76D758E8"/>
    <w:rsid w:val="77675DCF"/>
    <w:rsid w:val="778C4FF6"/>
    <w:rsid w:val="78792A41"/>
    <w:rsid w:val="7A1D0625"/>
    <w:rsid w:val="7A8C4CBB"/>
    <w:rsid w:val="7C8C3FB7"/>
    <w:rsid w:val="7C8E36B5"/>
    <w:rsid w:val="7C984055"/>
    <w:rsid w:val="7CD22F2D"/>
    <w:rsid w:val="7D7F1178"/>
    <w:rsid w:val="7E370D62"/>
    <w:rsid w:val="7EB331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uiPriority="0" w:name="toc 4"/>
    <w:lsdException w:uiPriority="0" w:name="toc 5"/>
    <w:lsdException w:qFormat="1" w:unhideWhenUsed="0" w:uiPriority="0" w:semiHidden="0" w:name="toc 6"/>
    <w:lsdException w:uiPriority="0" w:name="toc 7"/>
    <w:lsdException w:uiPriority="0" w:name="toc 8"/>
    <w:lsdException w:uiPriority="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qFormat="1" w:unhideWhenUsed="0" w:uiPriority="0" w:semiHidden="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cs="Times New Roman" w:eastAsiaTheme="minorEastAsia"/>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1"/>
    <w:qFormat/>
    <w:uiPriority w:val="0"/>
    <w:pPr>
      <w:keepNext/>
      <w:keepLines/>
      <w:spacing w:line="440" w:lineRule="exact"/>
      <w:outlineLvl w:val="2"/>
    </w:pPr>
    <w:rPr>
      <w:b/>
      <w:bCs/>
      <w:sz w:val="30"/>
      <w:szCs w:val="32"/>
    </w:rPr>
  </w:style>
  <w:style w:type="paragraph" w:styleId="5">
    <w:name w:val="heading 4"/>
    <w:basedOn w:val="1"/>
    <w:next w:val="1"/>
    <w:semiHidden/>
    <w:unhideWhenUsed/>
    <w:qFormat/>
    <w:uiPriority w:val="0"/>
    <w:pPr>
      <w:spacing w:beforeAutospacing="1" w:afterAutospacing="1"/>
      <w:jc w:val="left"/>
      <w:outlineLvl w:val="3"/>
    </w:pPr>
    <w:rPr>
      <w:rFonts w:hint="eastAsia" w:eastAsia="宋体"/>
      <w:b/>
      <w:bCs/>
      <w:kern w:val="0"/>
      <w:sz w:val="24"/>
      <w:szCs w:val="24"/>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34"/>
    <w:qFormat/>
    <w:uiPriority w:val="0"/>
    <w:pPr>
      <w:jc w:val="left"/>
    </w:pPr>
    <w:rPr>
      <w:szCs w:val="24"/>
    </w:rPr>
  </w:style>
  <w:style w:type="paragraph" w:styleId="9">
    <w:name w:val="Body Text"/>
    <w:basedOn w:val="1"/>
    <w:qFormat/>
    <w:uiPriority w:val="0"/>
    <w:rPr>
      <w:i/>
      <w:iCs/>
      <w:szCs w:val="21"/>
    </w:rPr>
  </w:style>
  <w:style w:type="paragraph" w:styleId="10">
    <w:name w:val="Body Text Indent"/>
    <w:basedOn w:val="1"/>
    <w:qFormat/>
    <w:uiPriority w:val="0"/>
    <w:pPr>
      <w:spacing w:after="120"/>
      <w:ind w:left="420" w:leftChars="200"/>
    </w:pPr>
    <w:rPr>
      <w:szCs w:val="24"/>
    </w:rPr>
  </w:style>
  <w:style w:type="paragraph" w:styleId="11">
    <w:name w:val="toc 3"/>
    <w:basedOn w:val="1"/>
    <w:next w:val="1"/>
    <w:qFormat/>
    <w:uiPriority w:val="0"/>
    <w:pPr>
      <w:spacing w:line="460" w:lineRule="exact"/>
    </w:pPr>
    <w:rPr>
      <w:sz w:val="24"/>
    </w:rPr>
  </w:style>
  <w:style w:type="paragraph" w:styleId="12">
    <w:name w:val="Plain Text"/>
    <w:basedOn w:val="1"/>
    <w:link w:val="45"/>
    <w:qFormat/>
    <w:uiPriority w:val="0"/>
    <w:rPr>
      <w:rFonts w:hAnsi="Courier New"/>
    </w:rPr>
  </w:style>
  <w:style w:type="paragraph" w:styleId="13">
    <w:name w:val="Date"/>
    <w:basedOn w:val="1"/>
    <w:next w:val="1"/>
    <w:qFormat/>
    <w:uiPriority w:val="0"/>
    <w:pPr>
      <w:ind w:left="100" w:leftChars="2500"/>
    </w:pPr>
  </w:style>
  <w:style w:type="paragraph" w:styleId="14">
    <w:name w:val="Balloon Text"/>
    <w:basedOn w:val="1"/>
    <w:qFormat/>
    <w:uiPriority w:val="0"/>
    <w:rPr>
      <w:sz w:val="18"/>
      <w:szCs w:val="18"/>
    </w:rPr>
  </w:style>
  <w:style w:type="paragraph" w:styleId="15">
    <w:name w:val="footer"/>
    <w:basedOn w:val="1"/>
    <w:link w:val="35"/>
    <w:qFormat/>
    <w:uiPriority w:val="99"/>
    <w:pPr>
      <w:tabs>
        <w:tab w:val="center" w:pos="4153"/>
        <w:tab w:val="right" w:pos="8306"/>
      </w:tabs>
      <w:snapToGrid w:val="0"/>
      <w:jc w:val="left"/>
    </w:pPr>
    <w:rPr>
      <w:sz w:val="18"/>
    </w:rPr>
  </w:style>
  <w:style w:type="paragraph" w:styleId="16">
    <w:name w:val="header"/>
    <w:basedOn w:val="1"/>
    <w:link w:val="37"/>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0"/>
    <w:pPr>
      <w:spacing w:line="400" w:lineRule="exact"/>
    </w:pPr>
    <w:rPr>
      <w:sz w:val="24"/>
    </w:rPr>
  </w:style>
  <w:style w:type="paragraph" w:styleId="18">
    <w:name w:val="footnote text"/>
    <w:basedOn w:val="1"/>
    <w:link w:val="40"/>
    <w:qFormat/>
    <w:uiPriority w:val="0"/>
    <w:pPr>
      <w:snapToGrid w:val="0"/>
      <w:jc w:val="left"/>
    </w:pPr>
    <w:rPr>
      <w:sz w:val="18"/>
      <w:szCs w:val="18"/>
    </w:rPr>
  </w:style>
  <w:style w:type="paragraph" w:styleId="19">
    <w:name w:val="toc 6"/>
    <w:basedOn w:val="1"/>
    <w:next w:val="1"/>
    <w:qFormat/>
    <w:uiPriority w:val="0"/>
    <w:pPr>
      <w:ind w:left="2100" w:leftChars="1000"/>
    </w:pPr>
    <w:rPr>
      <w:szCs w:val="24"/>
    </w:rPr>
  </w:style>
  <w:style w:type="paragraph" w:styleId="20">
    <w:name w:val="Body Text Indent 3"/>
    <w:basedOn w:val="1"/>
    <w:link w:val="42"/>
    <w:qFormat/>
    <w:uiPriority w:val="0"/>
    <w:pPr>
      <w:spacing w:line="480" w:lineRule="exact"/>
      <w:ind w:firstLine="480" w:firstLineChars="200"/>
    </w:pPr>
    <w:rPr>
      <w:b/>
      <w:bCs/>
      <w:sz w:val="24"/>
    </w:rPr>
  </w:style>
  <w:style w:type="paragraph" w:styleId="21">
    <w:name w:val="toc 2"/>
    <w:basedOn w:val="1"/>
    <w:next w:val="1"/>
    <w:qFormat/>
    <w:uiPriority w:val="0"/>
    <w:pPr>
      <w:tabs>
        <w:tab w:val="right" w:leader="dot" w:pos="9060"/>
      </w:tabs>
      <w:spacing w:line="460" w:lineRule="exact"/>
    </w:pPr>
    <w:rPr>
      <w:color w:val="7030A0"/>
      <w:sz w:val="24"/>
      <w:szCs w:val="21"/>
    </w:rPr>
  </w:style>
  <w:style w:type="paragraph" w:styleId="22">
    <w:name w:val="Body Text 2"/>
    <w:basedOn w:val="1"/>
    <w:qFormat/>
    <w:uiPriority w:val="0"/>
    <w:pPr>
      <w:spacing w:after="120" w:line="480" w:lineRule="auto"/>
    </w:pPr>
  </w:style>
  <w:style w:type="paragraph" w:styleId="23">
    <w:name w:val="Normal (Web)"/>
    <w:basedOn w:val="1"/>
    <w:qFormat/>
    <w:uiPriority w:val="0"/>
    <w:pPr>
      <w:widowControl/>
      <w:spacing w:before="100" w:beforeAutospacing="1" w:after="100" w:afterAutospacing="1"/>
      <w:jc w:val="left"/>
    </w:pPr>
    <w:rPr>
      <w:rFonts w:cs="宋体"/>
      <w:kern w:val="0"/>
      <w:sz w:val="24"/>
      <w:szCs w:val="24"/>
    </w:rPr>
  </w:style>
  <w:style w:type="paragraph" w:styleId="24">
    <w:name w:val="annotation subject"/>
    <w:basedOn w:val="8"/>
    <w:next w:val="8"/>
    <w:link w:val="3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qFormat/>
    <w:uiPriority w:val="0"/>
    <w:rPr>
      <w:b/>
      <w:bCs/>
    </w:rPr>
  </w:style>
  <w:style w:type="character" w:styleId="29">
    <w:name w:val="page number"/>
    <w:basedOn w:val="27"/>
    <w:qFormat/>
    <w:uiPriority w:val="0"/>
  </w:style>
  <w:style w:type="character" w:styleId="30">
    <w:name w:val="Hyperlink"/>
    <w:qFormat/>
    <w:uiPriority w:val="0"/>
    <w:rPr>
      <w:color w:val="0000FF"/>
      <w:u w:val="single"/>
    </w:rPr>
  </w:style>
  <w:style w:type="character" w:styleId="31">
    <w:name w:val="annotation reference"/>
    <w:qFormat/>
    <w:uiPriority w:val="0"/>
    <w:rPr>
      <w:sz w:val="21"/>
      <w:szCs w:val="21"/>
    </w:rPr>
  </w:style>
  <w:style w:type="character" w:styleId="32">
    <w:name w:val="footnote reference"/>
    <w:qFormat/>
    <w:uiPriority w:val="0"/>
    <w:rPr>
      <w:vertAlign w:val="superscript"/>
    </w:rPr>
  </w:style>
  <w:style w:type="character" w:customStyle="1" w:styleId="33">
    <w:name w:val="Footer Char"/>
    <w:qFormat/>
    <w:uiPriority w:val="0"/>
    <w:rPr>
      <w:rFonts w:eastAsia="宋体"/>
      <w:kern w:val="2"/>
      <w:sz w:val="18"/>
      <w:lang w:val="en-US" w:eastAsia="zh-CN" w:bidi="ar-SA"/>
    </w:rPr>
  </w:style>
  <w:style w:type="character" w:customStyle="1" w:styleId="34">
    <w:name w:val="批注文字 字符"/>
    <w:link w:val="8"/>
    <w:qFormat/>
    <w:uiPriority w:val="0"/>
    <w:rPr>
      <w:kern w:val="2"/>
      <w:sz w:val="21"/>
      <w:szCs w:val="24"/>
    </w:rPr>
  </w:style>
  <w:style w:type="character" w:customStyle="1" w:styleId="35">
    <w:name w:val="页脚 字符"/>
    <w:link w:val="15"/>
    <w:qFormat/>
    <w:uiPriority w:val="99"/>
    <w:rPr>
      <w:kern w:val="2"/>
      <w:sz w:val="18"/>
    </w:rPr>
  </w:style>
  <w:style w:type="character" w:customStyle="1" w:styleId="36">
    <w:name w:val="批注主题 字符"/>
    <w:link w:val="24"/>
    <w:qFormat/>
    <w:uiPriority w:val="0"/>
    <w:rPr>
      <w:b/>
      <w:bCs/>
      <w:kern w:val="2"/>
      <w:sz w:val="21"/>
      <w:szCs w:val="24"/>
    </w:rPr>
  </w:style>
  <w:style w:type="character" w:customStyle="1" w:styleId="37">
    <w:name w:val="页眉 字符"/>
    <w:link w:val="16"/>
    <w:qFormat/>
    <w:uiPriority w:val="99"/>
    <w:rPr>
      <w:rFonts w:eastAsia="宋体"/>
      <w:kern w:val="2"/>
      <w:sz w:val="18"/>
      <w:szCs w:val="18"/>
      <w:lang w:val="en-US" w:eastAsia="zh-CN" w:bidi="ar-SA"/>
    </w:rPr>
  </w:style>
  <w:style w:type="character" w:customStyle="1" w:styleId="38">
    <w:name w:val="font01"/>
    <w:qFormat/>
    <w:uiPriority w:val="0"/>
    <w:rPr>
      <w:rFonts w:ascii="Calibri" w:hAnsi="Calibri" w:cs="Calibri"/>
      <w:color w:val="000000"/>
      <w:sz w:val="21"/>
      <w:szCs w:val="21"/>
      <w:u w:val="none"/>
    </w:rPr>
  </w:style>
  <w:style w:type="character" w:customStyle="1" w:styleId="39">
    <w:name w:val="font21"/>
    <w:qFormat/>
    <w:uiPriority w:val="0"/>
    <w:rPr>
      <w:rFonts w:hint="eastAsia" w:ascii="宋体" w:hAnsi="宋体" w:eastAsia="宋体" w:cs="宋体"/>
      <w:color w:val="000000"/>
      <w:sz w:val="21"/>
      <w:szCs w:val="21"/>
      <w:u w:val="none"/>
    </w:rPr>
  </w:style>
  <w:style w:type="character" w:customStyle="1" w:styleId="40">
    <w:name w:val="脚注文本 字符"/>
    <w:link w:val="18"/>
    <w:qFormat/>
    <w:uiPriority w:val="0"/>
    <w:rPr>
      <w:kern w:val="2"/>
      <w:sz w:val="18"/>
      <w:szCs w:val="18"/>
    </w:rPr>
  </w:style>
  <w:style w:type="character" w:customStyle="1" w:styleId="41">
    <w:name w:val="标题 3 字符"/>
    <w:link w:val="4"/>
    <w:qFormat/>
    <w:uiPriority w:val="0"/>
    <w:rPr>
      <w:rFonts w:eastAsia="宋体"/>
      <w:b/>
      <w:bCs/>
      <w:kern w:val="2"/>
      <w:sz w:val="30"/>
      <w:szCs w:val="32"/>
      <w:lang w:val="en-US" w:eastAsia="zh-CN" w:bidi="ar-SA"/>
    </w:rPr>
  </w:style>
  <w:style w:type="character" w:customStyle="1" w:styleId="42">
    <w:name w:val="正文文本缩进 3 字符"/>
    <w:link w:val="20"/>
    <w:qFormat/>
    <w:uiPriority w:val="0"/>
    <w:rPr>
      <w:b/>
      <w:bCs/>
      <w:kern w:val="2"/>
      <w:sz w:val="24"/>
    </w:rPr>
  </w:style>
  <w:style w:type="character" w:customStyle="1" w:styleId="43">
    <w:name w:val="word131"/>
    <w:qFormat/>
    <w:uiPriority w:val="0"/>
    <w:rPr>
      <w:rFonts w:hint="eastAsia" w:ascii="宋体" w:hAnsi="宋体" w:eastAsia="宋体"/>
      <w:color w:val="333333"/>
      <w:sz w:val="20"/>
      <w:szCs w:val="20"/>
      <w:u w:val="none"/>
    </w:rPr>
  </w:style>
  <w:style w:type="character" w:customStyle="1" w:styleId="44">
    <w:name w:val="clabel1"/>
    <w:qFormat/>
    <w:uiPriority w:val="0"/>
    <w:rPr>
      <w:color w:val="FF0000"/>
    </w:rPr>
  </w:style>
  <w:style w:type="character" w:customStyle="1" w:styleId="45">
    <w:name w:val="纯文本 字符"/>
    <w:link w:val="12"/>
    <w:qFormat/>
    <w:uiPriority w:val="0"/>
    <w:rPr>
      <w:rFonts w:ascii="宋体" w:hAnsi="Courier New"/>
      <w:kern w:val="2"/>
      <w:sz w:val="21"/>
    </w:rPr>
  </w:style>
  <w:style w:type="paragraph" w:customStyle="1" w:styleId="46">
    <w:name w:val="列出段落1"/>
    <w:basedOn w:val="1"/>
    <w:qFormat/>
    <w:uiPriority w:val="0"/>
    <w:pPr>
      <w:ind w:firstLine="420" w:firstLineChars="200"/>
    </w:pPr>
    <w:rPr>
      <w:rFonts w:ascii="Calibri" w:hAnsi="Calibri" w:cs="Calibri"/>
      <w:szCs w:val="21"/>
    </w:rPr>
  </w:style>
  <w:style w:type="paragraph" w:customStyle="1" w:styleId="47">
    <w:name w:val="默认段落字体 Para Char Char Char Char Char Char Char"/>
    <w:basedOn w:val="1"/>
    <w:qFormat/>
    <w:uiPriority w:val="0"/>
    <w:rPr>
      <w:rFonts w:ascii="Tahoma" w:hAnsi="Tahoma"/>
      <w:sz w:val="24"/>
    </w:rPr>
  </w:style>
  <w:style w:type="paragraph" w:styleId="48">
    <w:name w:val="List Paragraph"/>
    <w:basedOn w:val="1"/>
    <w:qFormat/>
    <w:uiPriority w:val="0"/>
    <w:pPr>
      <w:ind w:firstLine="420" w:firstLineChars="200"/>
    </w:pPr>
    <w:rPr>
      <w:rFonts w:ascii="Calibri" w:hAnsi="Calibri"/>
      <w:szCs w:val="22"/>
    </w:rPr>
  </w:style>
  <w:style w:type="paragraph" w:customStyle="1" w:styleId="49">
    <w:name w:val="List Paragraph1"/>
    <w:basedOn w:val="1"/>
    <w:qFormat/>
    <w:uiPriority w:val="0"/>
    <w:pPr>
      <w:ind w:firstLine="420" w:firstLineChars="200"/>
    </w:pPr>
    <w:rPr>
      <w:rFonts w:ascii="Calibri" w:hAnsi="Calibri" w:cs="Calibri"/>
      <w:szCs w:val="21"/>
    </w:rPr>
  </w:style>
  <w:style w:type="paragraph" w:customStyle="1" w:styleId="50">
    <w:name w:val="Char2 Char Char 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51">
    <w:name w:val="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52">
    <w:name w:val="p0"/>
    <w:basedOn w:val="1"/>
    <w:qFormat/>
    <w:uiPriority w:val="0"/>
    <w:pPr>
      <w:widowControl/>
    </w:pPr>
    <w:rPr>
      <w:rFonts w:ascii="Calibri" w:hAnsi="Calibri" w:cs="宋体"/>
      <w:kern w:val="0"/>
      <w:szCs w:val="21"/>
    </w:rPr>
  </w:style>
  <w:style w:type="paragraph" w:customStyle="1" w:styleId="53">
    <w:name w:val="列出段落4"/>
    <w:basedOn w:val="1"/>
    <w:qFormat/>
    <w:uiPriority w:val="0"/>
    <w:pPr>
      <w:ind w:firstLine="420" w:firstLineChars="200"/>
    </w:pPr>
    <w:rPr>
      <w:rFonts w:ascii="Calibri" w:hAnsi="Calibri" w:cs="Calibri"/>
      <w:szCs w:val="21"/>
    </w:rPr>
  </w:style>
  <w:style w:type="paragraph" w:customStyle="1" w:styleId="54">
    <w:name w:val="正文（生产细则）"/>
    <w:basedOn w:val="1"/>
    <w:qFormat/>
    <w:uiPriority w:val="0"/>
    <w:pPr>
      <w:adjustRightInd w:val="0"/>
      <w:snapToGrid w:val="0"/>
      <w:spacing w:line="300" w:lineRule="auto"/>
      <w:ind w:firstLine="200" w:firstLineChars="200"/>
    </w:pPr>
    <w:rPr>
      <w:rFonts w:eastAsia="仿宋_GB2312"/>
      <w:color w:val="000000"/>
      <w:sz w:val="24"/>
      <w:szCs w:val="24"/>
    </w:rPr>
  </w:style>
  <w:style w:type="paragraph" w:customStyle="1" w:styleId="55">
    <w:name w:val="样式 标题 2 +"/>
    <w:basedOn w:val="3"/>
    <w:qFormat/>
    <w:uiPriority w:val="0"/>
    <w:pPr>
      <w:spacing w:before="0" w:after="0" w:line="440" w:lineRule="exact"/>
      <w:ind w:firstLine="422" w:firstLineChars="200"/>
    </w:pPr>
    <w:rPr>
      <w:rFonts w:ascii="宋体" w:hAnsi="宋体" w:eastAsia="宋体"/>
      <w:bCs w:val="0"/>
      <w:sz w:val="21"/>
      <w:szCs w:val="20"/>
    </w:rPr>
  </w:style>
  <w:style w:type="paragraph" w:customStyle="1" w:styleId="56">
    <w:name w:val="纯文本1"/>
    <w:basedOn w:val="1"/>
    <w:qFormat/>
    <w:uiPriority w:val="0"/>
    <w:pPr>
      <w:adjustRightInd w:val="0"/>
    </w:pPr>
    <w:rPr>
      <w:rFonts w:hAnsi="Courier New"/>
    </w:rPr>
  </w:style>
  <w:style w:type="paragraph" w:customStyle="1" w:styleId="57">
    <w:name w:val="表文"/>
    <w:basedOn w:val="1"/>
    <w:qFormat/>
    <w:uiPriority w:val="0"/>
    <w:pPr>
      <w:topLinePunct/>
    </w:pPr>
    <w:rPr>
      <w:kern w:val="0"/>
      <w:sz w:val="18"/>
      <w:szCs w:val="18"/>
    </w:rPr>
  </w:style>
  <w:style w:type="paragraph" w:customStyle="1" w:styleId="58">
    <w:name w:val="列出段落3"/>
    <w:basedOn w:val="1"/>
    <w:qFormat/>
    <w:uiPriority w:val="0"/>
    <w:pPr>
      <w:ind w:firstLine="420" w:firstLineChars="200"/>
    </w:pPr>
    <w:rPr>
      <w:rFonts w:ascii="Calibri" w:hAnsi="Calibri" w:eastAsia="宋体" w:cs="Calibri"/>
      <w:szCs w:val="21"/>
    </w:rPr>
  </w:style>
  <w:style w:type="paragraph" w:customStyle="1" w:styleId="59">
    <w:name w:val="纯文本2"/>
    <w:basedOn w:val="1"/>
    <w:qFormat/>
    <w:uiPriority w:val="0"/>
    <w:pPr>
      <w:adjustRightInd w:val="0"/>
      <w:textAlignment w:val="baseline"/>
    </w:pPr>
    <w:rPr>
      <w:rFonts w:hAnsi="Courier New"/>
    </w:rPr>
  </w:style>
  <w:style w:type="paragraph" w:customStyle="1" w:styleId="60">
    <w:name w:val="Char2 Char Char Char"/>
    <w:basedOn w:val="1"/>
    <w:qFormat/>
    <w:uiPriority w:val="0"/>
    <w:pPr>
      <w:widowControl/>
      <w:spacing w:after="160" w:line="240" w:lineRule="exact"/>
      <w:jc w:val="left"/>
    </w:pPr>
    <w:rPr>
      <w:rFonts w:ascii="Verdana" w:hAnsi="Verdana"/>
      <w:kern w:val="0"/>
      <w:sz w:val="20"/>
      <w:lang w:eastAsia="en-US"/>
    </w:rPr>
  </w:style>
  <w:style w:type="paragraph" w:customStyle="1" w:styleId="61">
    <w:name w:val="Char1"/>
    <w:basedOn w:val="1"/>
    <w:qFormat/>
    <w:uiPriority w:val="0"/>
    <w:pPr>
      <w:widowControl/>
      <w:spacing w:after="160" w:line="240" w:lineRule="exact"/>
      <w:jc w:val="left"/>
    </w:pPr>
    <w:rPr>
      <w:rFonts w:ascii="Verdana" w:hAnsi="Verdana"/>
      <w:kern w:val="0"/>
      <w:sz w:val="20"/>
      <w:lang w:eastAsia="en-US"/>
    </w:rPr>
  </w:style>
  <w:style w:type="paragraph" w:customStyle="1" w:styleId="62">
    <w:name w:val="Char"/>
    <w:basedOn w:val="1"/>
    <w:qFormat/>
    <w:uiPriority w:val="0"/>
    <w:pPr>
      <w:widowControl/>
      <w:spacing w:after="160" w:line="240" w:lineRule="exact"/>
      <w:jc w:val="left"/>
    </w:pPr>
    <w:rPr>
      <w:rFonts w:ascii="Verdana" w:hAnsi="Verdana"/>
      <w:kern w:val="0"/>
      <w:sz w:val="20"/>
      <w:lang w:eastAsia="en-US"/>
    </w:rPr>
  </w:style>
  <w:style w:type="paragraph" w:customStyle="1" w:styleId="63">
    <w:name w:val="样式 标题 1 +"/>
    <w:basedOn w:val="2"/>
    <w:qFormat/>
    <w:uiPriority w:val="0"/>
    <w:pPr>
      <w:spacing w:before="0" w:after="0" w:line="440" w:lineRule="exact"/>
      <w:ind w:firstLine="420" w:firstLineChars="200"/>
    </w:pPr>
    <w:rPr>
      <w:rFonts w:eastAsia="黑体"/>
      <w:b w:val="0"/>
      <w:kern w:val="0"/>
      <w:sz w:val="21"/>
    </w:rPr>
  </w:style>
  <w:style w:type="paragraph" w:customStyle="1" w:styleId="64">
    <w:name w:val="Char2"/>
    <w:basedOn w:val="1"/>
    <w:qFormat/>
    <w:uiPriority w:val="0"/>
    <w:pPr>
      <w:widowControl/>
      <w:spacing w:after="160" w:line="240" w:lineRule="exact"/>
      <w:jc w:val="left"/>
    </w:pPr>
    <w:rPr>
      <w:rFonts w:ascii="Verdana" w:hAnsi="Verdana"/>
      <w:kern w:val="0"/>
      <w:sz w:val="18"/>
      <w:lang w:eastAsia="en-US"/>
    </w:rPr>
  </w:style>
  <w:style w:type="paragraph" w:customStyle="1" w:styleId="65">
    <w:name w:val="列出段落2"/>
    <w:basedOn w:val="1"/>
    <w:qFormat/>
    <w:uiPriority w:val="0"/>
    <w:pPr>
      <w:ind w:firstLine="420" w:firstLineChars="200"/>
    </w:pPr>
    <w:rPr>
      <w:rFonts w:ascii="Calibri" w:hAnsi="Calibri" w:cs="Calibri"/>
      <w:szCs w:val="21"/>
    </w:rPr>
  </w:style>
  <w:style w:type="paragraph" w:customStyle="1" w:styleId="66">
    <w:name w:val="样式1"/>
    <w:qFormat/>
    <w:uiPriority w:val="0"/>
    <w:pPr>
      <w:widowControl w:val="0"/>
      <w:ind w:firstLine="602" w:firstLineChars="200"/>
      <w:jc w:val="both"/>
    </w:pPr>
    <w:rPr>
      <w:rFonts w:ascii="仿宋" w:hAnsi="仿宋" w:eastAsia="仿宋" w:cs="Times New Roman"/>
      <w:kern w:val="2"/>
      <w:sz w:val="30"/>
      <w:szCs w:val="30"/>
      <w:lang w:val="en-US" w:eastAsia="zh-CN" w:bidi="ar-SA"/>
    </w:rPr>
  </w:style>
  <w:style w:type="character" w:customStyle="1" w:styleId="67">
    <w:name w:val="font11"/>
    <w:basedOn w:val="27"/>
    <w:qFormat/>
    <w:uiPriority w:val="0"/>
    <w:rPr>
      <w:rFonts w:hint="eastAsia" w:ascii="宋体" w:hAnsi="宋体" w:eastAsia="宋体" w:cs="宋体"/>
      <w:color w:val="000000"/>
      <w:sz w:val="21"/>
      <w:szCs w:val="21"/>
      <w:u w:val="none"/>
    </w:rPr>
  </w:style>
  <w:style w:type="paragraph" w:customStyle="1" w:styleId="68">
    <w:name w:val="列表段落2"/>
    <w:basedOn w:val="1"/>
    <w:qFormat/>
    <w:uiPriority w:val="99"/>
    <w:pPr>
      <w:ind w:firstLine="420" w:firstLineChars="200"/>
    </w:pPr>
    <w:rPr>
      <w:rFonts w:ascii="Calibri" w:hAnsi="Calibri" w:cs="Calibri"/>
      <w:szCs w:val="21"/>
    </w:rPr>
  </w:style>
  <w:style w:type="paragraph" w:customStyle="1" w:styleId="69">
    <w:name w:val="纯文本3"/>
    <w:basedOn w:val="1"/>
    <w:qFormat/>
    <w:uiPriority w:val="0"/>
    <w:pPr>
      <w:adjustRightInd w:val="0"/>
      <w:textAlignment w:val="baseline"/>
    </w:pPr>
    <w:rPr>
      <w:rFonts w:hAnsi="Courier New"/>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footer" Target="footer7.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48</Pages>
  <Words>4381</Words>
  <Characters>5420</Characters>
  <Lines>227</Lines>
  <Paragraphs>64</Paragraphs>
  <TotalTime>0</TotalTime>
  <ScaleCrop>false</ScaleCrop>
  <LinksUpToDate>false</LinksUpToDate>
  <CharactersWithSpaces>5692</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2020-08-13T14:17:00Z</dcterms:created>
  <dc:creator>user</dc:creator>
  <cp:lastModifiedBy>greatwall</cp:lastModifiedBy>
  <cp:lastPrinted>2025-04-16T12:02:00Z</cp:lastPrinted>
  <dcterms:modified xsi:type="dcterms:W3CDTF">2025-06-26T14:16:47Z</dcterms:modified>
  <dc:title>编号：XK××-×××</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1A72A639C0E64F24ACA8169555CD8FF3_13</vt:lpwstr>
  </property>
  <property fmtid="{D5CDD505-2E9C-101B-9397-08002B2CF9AE}" pid="4" name="KSOTemplateDocerSaveRecord">
    <vt:lpwstr>eyJoZGlkIjoiOGRlZjdjNmZhZDljOTY1NWVhMzk5MjJiMGU4MjkzZjgiLCJ1c2VySWQiOiI1MDQ3MzU4NDEifQ==</vt:lpwstr>
  </property>
</Properties>
</file>