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sz w:val="28"/>
          <w:szCs w:val="28"/>
          <w:highlight w:val="none"/>
        </w:rPr>
      </w:pPr>
      <w:r>
        <w:rPr>
          <w:rFonts w:ascii="Times New Roman" w:hAnsi="Times New Roman"/>
          <w:sz w:val="28"/>
          <w:szCs w:val="28"/>
          <w:highlight w:val="none"/>
        </w:rPr>
        <w:fldChar w:fldCharType="begin">
          <w:fldData xml:space="preserve">ZQBKAHoAdABYAFEAMQAwAFYATgBXAGQAdgB5ADgAegBtAFoAbABjADAAcABLAE0AUQBtAGwAcwAx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</w:fldData>
        </w:fldChar>
      </w:r>
      <w:r>
        <w:rPr>
          <w:rFonts w:hint="eastAsia" w:ascii="Times New Roman" w:hAnsi="Times New Roman"/>
          <w:sz w:val="28"/>
          <w:szCs w:val="28"/>
          <w:highlight w:val="none"/>
        </w:rPr>
        <w:instrText xml:space="preserve">ADDIN CNKISM.UserStyle</w:instrText>
      </w:r>
      <w:r>
        <w:rPr>
          <w:rFonts w:ascii="Times New Roman" w:hAnsi="Times New Roman"/>
          <w:sz w:val="28"/>
          <w:szCs w:val="28"/>
          <w:highlight w:val="none"/>
        </w:rPr>
        <w:fldChar w:fldCharType="separate"/>
      </w:r>
      <w:r>
        <w:rPr>
          <w:rFonts w:ascii="Times New Roman" w:hAnsi="Times New Roman"/>
          <w:sz w:val="28"/>
          <w:szCs w:val="28"/>
          <w:highlight w:val="none"/>
        </w:rPr>
        <w:fldChar w:fldCharType="end"/>
      </w:r>
      <w:r>
        <w:rPr>
          <w:rFonts w:ascii="Times New Roman" w:hAnsi="Times New Roman"/>
          <w:sz w:val="28"/>
          <w:szCs w:val="28"/>
          <w:highlight w:val="none"/>
        </w:rPr>
        <w:t>编号：（X）XK03-002</w:t>
      </w:r>
    </w:p>
    <w:p>
      <w:pPr>
        <w:spacing w:line="360" w:lineRule="auto"/>
        <w:rPr>
          <w:rFonts w:ascii="Times New Roman" w:hAnsi="Times New Roman"/>
          <w:b/>
          <w:sz w:val="52"/>
          <w:szCs w:val="52"/>
          <w:highlight w:val="none"/>
        </w:rPr>
      </w:pPr>
    </w:p>
    <w:p>
      <w:pPr>
        <w:tabs>
          <w:tab w:val="left" w:pos="720"/>
        </w:tabs>
        <w:autoSpaceDE w:val="0"/>
        <w:autoSpaceDN w:val="0"/>
        <w:ind w:right="18"/>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widowControl w:val="0"/>
        <w:spacing w:line="720" w:lineRule="exact"/>
        <w:jc w:val="center"/>
        <w:rPr>
          <w:rFonts w:ascii="Times New Roman" w:hAnsi="Times New Roman" w:eastAsia="方正小标宋简体"/>
          <w:sz w:val="52"/>
          <w:szCs w:val="20"/>
          <w:highlight w:val="none"/>
        </w:rPr>
      </w:pPr>
      <w:r>
        <w:rPr>
          <w:rFonts w:ascii="Times New Roman" w:hAnsi="Times New Roman" w:eastAsia="方正小标宋简体"/>
          <w:sz w:val="52"/>
          <w:szCs w:val="20"/>
          <w:highlight w:val="none"/>
        </w:rPr>
        <w:t>人造板产品生产许可证实施细则（一）</w:t>
      </w:r>
    </w:p>
    <w:p>
      <w:pPr>
        <w:widowControl w:val="0"/>
        <w:spacing w:line="720" w:lineRule="exact"/>
        <w:jc w:val="center"/>
        <w:rPr>
          <w:rFonts w:ascii="Times New Roman" w:hAnsi="Times New Roman" w:eastAsia="方正小标宋简体"/>
          <w:sz w:val="52"/>
          <w:szCs w:val="20"/>
          <w:highlight w:val="none"/>
        </w:rPr>
      </w:pPr>
      <w:r>
        <w:rPr>
          <w:rFonts w:ascii="Times New Roman" w:hAnsi="Times New Roman" w:eastAsia="方正小标宋简体"/>
          <w:sz w:val="52"/>
          <w:szCs w:val="20"/>
          <w:highlight w:val="none"/>
        </w:rPr>
        <w:t>（胶合板产品部分）</w:t>
      </w:r>
    </w:p>
    <w:p>
      <w:pPr>
        <w:spacing w:line="360" w:lineRule="auto"/>
        <w:jc w:val="center"/>
        <w:rPr>
          <w:rFonts w:ascii="Times New Roman" w:hAnsi="Times New Roman" w:eastAsia="楷体_GB2312"/>
          <w:sz w:val="44"/>
          <w:szCs w:val="44"/>
          <w:highlight w:val="none"/>
        </w:rPr>
      </w:pPr>
      <w:r>
        <w:rPr>
          <w:rFonts w:ascii="Times New Roman" w:hAnsi="Times New Roman" w:eastAsia="楷体_GB2312"/>
          <w:sz w:val="44"/>
          <w:szCs w:val="44"/>
          <w:highlight w:val="none"/>
        </w:rPr>
        <w:t>（</w:t>
      </w:r>
      <w:r>
        <w:rPr>
          <w:rFonts w:hint="eastAsia" w:ascii="Times New Roman" w:hAnsi="Times New Roman" w:eastAsia="楷体_GB2312"/>
          <w:sz w:val="44"/>
          <w:szCs w:val="44"/>
          <w:highlight w:val="none"/>
          <w:lang w:val="en-US" w:eastAsia="zh-CN"/>
        </w:rPr>
        <w:t>征求意见稿</w:t>
      </w:r>
      <w:bookmarkStart w:id="30" w:name="_GoBack"/>
      <w:bookmarkEnd w:id="30"/>
      <w:r>
        <w:rPr>
          <w:rFonts w:ascii="Times New Roman" w:hAnsi="Times New Roman" w:eastAsia="楷体_GB2312"/>
          <w:sz w:val="44"/>
          <w:szCs w:val="44"/>
          <w:highlight w:val="none"/>
        </w:rPr>
        <w:t>）</w:t>
      </w:r>
    </w:p>
    <w:p>
      <w:pPr>
        <w:tabs>
          <w:tab w:val="left" w:pos="720"/>
        </w:tabs>
        <w:autoSpaceDE w:val="0"/>
        <w:autoSpaceDN w:val="0"/>
        <w:ind w:right="18"/>
        <w:rPr>
          <w:rFonts w:ascii="Times New Roman" w:hAnsi="Times New Roman"/>
          <w:sz w:val="28"/>
          <w:szCs w:val="28"/>
          <w:highlight w:val="none"/>
        </w:rPr>
      </w:pPr>
    </w:p>
    <w:p>
      <w:pPr>
        <w:tabs>
          <w:tab w:val="left" w:pos="720"/>
        </w:tabs>
        <w:autoSpaceDE w:val="0"/>
        <w:autoSpaceDN w:val="0"/>
        <w:ind w:left="352" w:right="18" w:hanging="180"/>
        <w:rPr>
          <w:rFonts w:ascii="Times New Roman" w:hAnsi="Times New Roman"/>
          <w:sz w:val="28"/>
          <w:szCs w:val="28"/>
          <w:highlight w:val="none"/>
        </w:rPr>
      </w:pPr>
    </w:p>
    <w:p>
      <w:pPr>
        <w:tabs>
          <w:tab w:val="left" w:pos="720"/>
        </w:tabs>
        <w:autoSpaceDE w:val="0"/>
        <w:autoSpaceDN w:val="0"/>
        <w:ind w:left="352" w:right="18" w:hanging="180"/>
        <w:rPr>
          <w:rFonts w:ascii="Times New Roman" w:hAnsi="Times New Roman"/>
          <w:sz w:val="28"/>
          <w:szCs w:val="28"/>
          <w:highlight w:val="none"/>
        </w:rPr>
      </w:pPr>
    </w:p>
    <w:p>
      <w:pPr>
        <w:tabs>
          <w:tab w:val="left" w:pos="720"/>
        </w:tabs>
        <w:autoSpaceDE w:val="0"/>
        <w:autoSpaceDN w:val="0"/>
        <w:ind w:left="352" w:right="18" w:hanging="180"/>
        <w:rPr>
          <w:rFonts w:ascii="Times New Roman" w:hAnsi="Times New Roman"/>
          <w:sz w:val="28"/>
          <w:szCs w:val="28"/>
          <w:highlight w:val="none"/>
        </w:rPr>
      </w:pPr>
    </w:p>
    <w:p>
      <w:pPr>
        <w:tabs>
          <w:tab w:val="left" w:pos="720"/>
        </w:tabs>
        <w:autoSpaceDE w:val="0"/>
        <w:autoSpaceDN w:val="0"/>
        <w:ind w:left="352" w:right="18" w:hanging="18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pStyle w:val="12"/>
        <w:ind w:firstLine="560"/>
        <w:rPr>
          <w:rFonts w:ascii="Times New Roman" w:hAnsi="Times New Roman"/>
          <w:sz w:val="28"/>
          <w:szCs w:val="28"/>
          <w:highlight w:val="none"/>
        </w:rPr>
      </w:pPr>
    </w:p>
    <w:p>
      <w:pPr>
        <w:tabs>
          <w:tab w:val="left" w:pos="720"/>
        </w:tabs>
        <w:autoSpaceDE w:val="0"/>
        <w:autoSpaceDN w:val="0"/>
        <w:ind w:left="352" w:right="18" w:hanging="180"/>
        <w:rPr>
          <w:rFonts w:ascii="Times New Roman" w:hAnsi="Times New Roman"/>
          <w:sz w:val="28"/>
          <w:szCs w:val="28"/>
          <w:highlight w:val="none"/>
        </w:rPr>
      </w:pPr>
    </w:p>
    <w:p>
      <w:pPr>
        <w:tabs>
          <w:tab w:val="left" w:pos="720"/>
        </w:tabs>
        <w:autoSpaceDE w:val="0"/>
        <w:autoSpaceDN w:val="0"/>
        <w:ind w:left="352" w:right="18" w:hanging="180"/>
        <w:rPr>
          <w:rFonts w:ascii="Times New Roman" w:hAnsi="Times New Roman"/>
          <w:sz w:val="28"/>
          <w:szCs w:val="28"/>
          <w:highlight w:val="none"/>
        </w:rPr>
      </w:pPr>
    </w:p>
    <w:p>
      <w:pPr>
        <w:tabs>
          <w:tab w:val="left" w:pos="720"/>
        </w:tabs>
        <w:autoSpaceDE w:val="0"/>
        <w:autoSpaceDN w:val="0"/>
        <w:rPr>
          <w:rFonts w:ascii="Times New Roman" w:hAnsi="Times New Roman" w:eastAsia="黑体"/>
          <w:bCs/>
          <w:sz w:val="28"/>
          <w:szCs w:val="28"/>
          <w:highlight w:val="none"/>
        </w:rPr>
      </w:pPr>
      <w:r>
        <w:rPr>
          <w:rFonts w:ascii="Times New Roman" w:hAnsi="Times New Roman" w:eastAsia="黑体"/>
          <w:bCs/>
          <w:sz w:val="28"/>
          <w:szCs w:val="28"/>
          <w:highlight w:val="none"/>
        </w:rPr>
        <w:t>202X-XX-XX公布                                 202X-XX-XX实施</w:t>
      </w:r>
    </w:p>
    <w:p>
      <w:pPr>
        <w:tabs>
          <w:tab w:val="left" w:pos="720"/>
        </w:tabs>
        <w:autoSpaceDE w:val="0"/>
        <w:autoSpaceDN w:val="0"/>
        <w:ind w:left="352" w:right="18" w:hanging="180"/>
        <w:rPr>
          <w:rFonts w:ascii="Times New Roman" w:hAnsi="Times New Roman" w:eastAsia="方正大标宋简体"/>
          <w:sz w:val="36"/>
          <w:highlight w:val="none"/>
        </w:rPr>
      </w:pPr>
      <w:r>
        <w:rPr>
          <w:rFonts w:ascii="Times New Roman" w:hAnsi="Times New Roman" w:eastAsia="方正大标宋简体"/>
          <w:sz w:val="36"/>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ascii="Times New Roman" w:hAnsi="Times New Roman" w:eastAsia="黑体"/>
          <w:bCs/>
          <w:sz w:val="32"/>
          <w:szCs w:val="32"/>
          <w:highlight w:val="none"/>
        </w:rPr>
        <w:sectPr>
          <w:pgSz w:w="11906" w:h="16838"/>
          <w:pgMar w:top="1418" w:right="1418" w:bottom="1418" w:left="1418" w:header="851" w:footer="992" w:gutter="0"/>
          <w:pgNumType w:start="1"/>
          <w:cols w:space="720" w:num="1"/>
          <w:docGrid w:linePitch="360" w:charSpace="6144"/>
        </w:sectPr>
      </w:pPr>
      <w:r>
        <w:rPr>
          <w:rFonts w:ascii="Times New Roman" w:hAnsi="Times New Roman" w:eastAsia="黑体"/>
          <w:bCs/>
          <w:sz w:val="32"/>
          <w:highlight w:val="none"/>
        </w:rPr>
        <w:t>国家市场监督管理总局</w:t>
      </w:r>
    </w:p>
    <w:p>
      <w:pPr>
        <w:tabs>
          <w:tab w:val="left" w:pos="720"/>
        </w:tabs>
        <w:autoSpaceDE w:val="0"/>
        <w:autoSpaceDN w:val="0"/>
        <w:ind w:left="352" w:right="18" w:hanging="180"/>
        <w:jc w:val="center"/>
        <w:rPr>
          <w:rFonts w:ascii="Times New Roman" w:hAnsi="Times New Roman"/>
          <w:b/>
          <w:sz w:val="32"/>
          <w:szCs w:val="32"/>
          <w:highlight w:val="none"/>
        </w:rPr>
      </w:pPr>
      <w:r>
        <w:rPr>
          <w:rFonts w:ascii="Times New Roman" w:hAnsi="Times New Roman"/>
          <w:b/>
          <w:sz w:val="32"/>
          <w:szCs w:val="32"/>
          <w:highlight w:val="none"/>
        </w:rPr>
        <w:t>目  录</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第一章 总则</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1</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第二章 发证产品及标准</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1</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第三章 企业申请生产许可证的基本条件和资料</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2</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第四章 产品检验检测报告</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6</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第五章 企业实地核查</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6</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第六章 证书许可范围</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7</w:t>
      </w:r>
    </w:p>
    <w:p>
      <w:pPr>
        <w:pStyle w:val="21"/>
        <w:tabs>
          <w:tab w:val="right" w:leader="dot" w:pos="9062"/>
        </w:tabs>
        <w:spacing w:line="360" w:lineRule="auto"/>
        <w:rPr>
          <w:rStyle w:val="37"/>
          <w:rFonts w:ascii="Times New Roman" w:hAnsi="Times New Roman"/>
          <w:color w:val="auto"/>
          <w:sz w:val="24"/>
          <w:szCs w:val="24"/>
          <w:highlight w:val="none"/>
          <w:u w:val="none"/>
        </w:rPr>
      </w:pPr>
      <w:r>
        <w:rPr>
          <w:rStyle w:val="37"/>
          <w:rFonts w:ascii="Times New Roman" w:hAnsi="Times New Roman"/>
          <w:color w:val="auto"/>
          <w:sz w:val="24"/>
          <w:szCs w:val="24"/>
          <w:highlight w:val="none"/>
          <w:u w:val="none"/>
        </w:rPr>
        <w:t>第七章 附则</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t>7</w:t>
      </w:r>
    </w:p>
    <w:p>
      <w:pPr>
        <w:pStyle w:val="21"/>
        <w:tabs>
          <w:tab w:val="right" w:leader="dot" w:pos="9062"/>
        </w:tabs>
        <w:spacing w:line="360" w:lineRule="auto"/>
        <w:rPr>
          <w:rFonts w:ascii="Times New Roman" w:hAnsi="Times New Roman"/>
          <w:highlight w:val="none"/>
        </w:rPr>
      </w:pPr>
      <w:r>
        <w:rPr>
          <w:rStyle w:val="37"/>
          <w:rFonts w:ascii="Times New Roman" w:hAnsi="Times New Roman"/>
          <w:color w:val="auto"/>
          <w:sz w:val="24"/>
          <w:szCs w:val="24"/>
          <w:highlight w:val="none"/>
          <w:u w:val="none"/>
        </w:rPr>
        <w:t>附件1</w:t>
      </w:r>
      <w:r>
        <w:rPr>
          <w:highlight w:val="none"/>
        </w:rPr>
        <w:fldChar w:fldCharType="begin"/>
      </w:r>
      <w:r>
        <w:rPr>
          <w:highlight w:val="none"/>
        </w:rPr>
        <w:instrText xml:space="preserve"> HYPERLINK \l "_Toc162467092" \h </w:instrText>
      </w:r>
      <w:r>
        <w:rPr>
          <w:highlight w:val="none"/>
        </w:rPr>
        <w:fldChar w:fldCharType="separate"/>
      </w:r>
      <w:r>
        <w:rPr>
          <w:rStyle w:val="37"/>
          <w:rFonts w:ascii="Times New Roman" w:hAnsi="Times New Roman"/>
          <w:color w:val="auto"/>
          <w:sz w:val="24"/>
          <w:szCs w:val="24"/>
          <w:highlight w:val="none"/>
          <w:u w:val="none"/>
        </w:rPr>
        <w:t>检验检测项目及依据标准</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9</w:t>
      </w:r>
    </w:p>
    <w:p>
      <w:pPr>
        <w:pStyle w:val="21"/>
        <w:tabs>
          <w:tab w:val="right" w:leader="dot" w:pos="9062"/>
        </w:tabs>
        <w:spacing w:line="360" w:lineRule="auto"/>
        <w:rPr>
          <w:rFonts w:ascii="Times New Roman" w:hAnsi="Times New Roman"/>
          <w:highlight w:val="none"/>
        </w:rPr>
      </w:pPr>
      <w:r>
        <w:rPr>
          <w:rStyle w:val="37"/>
          <w:rFonts w:ascii="Times New Roman" w:hAnsi="Times New Roman"/>
          <w:color w:val="auto"/>
          <w:sz w:val="24"/>
          <w:szCs w:val="24"/>
          <w:highlight w:val="none"/>
          <w:u w:val="none"/>
        </w:rPr>
        <w:t>附件2</w:t>
      </w:r>
      <w:r>
        <w:rPr>
          <w:highlight w:val="none"/>
        </w:rPr>
        <w:fldChar w:fldCharType="begin"/>
      </w:r>
      <w:r>
        <w:rPr>
          <w:highlight w:val="none"/>
        </w:rPr>
        <w:instrText xml:space="preserve"> HYPERLINK \l "_Toc162467094" \h </w:instrText>
      </w:r>
      <w:r>
        <w:rPr>
          <w:highlight w:val="none"/>
        </w:rPr>
        <w:fldChar w:fldCharType="separate"/>
      </w:r>
      <w:r>
        <w:rPr>
          <w:rStyle w:val="37"/>
          <w:rFonts w:ascii="Times New Roman" w:hAnsi="Times New Roman"/>
          <w:color w:val="auto"/>
          <w:sz w:val="24"/>
          <w:szCs w:val="24"/>
          <w:highlight w:val="none"/>
          <w:u w:val="none"/>
        </w:rPr>
        <w:t>企业核查时需准备的书面材料清单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10</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"_Toc162467095" \h </w:instrText>
      </w:r>
      <w:r>
        <w:rPr>
          <w:highlight w:val="none"/>
        </w:rPr>
        <w:fldChar w:fldCharType="separate"/>
      </w:r>
      <w:r>
        <w:rPr>
          <w:rStyle w:val="37"/>
          <w:rFonts w:ascii="Times New Roman" w:hAnsi="Times New Roman"/>
          <w:color w:val="auto"/>
          <w:sz w:val="24"/>
          <w:szCs w:val="24"/>
          <w:highlight w:val="none"/>
          <w:u w:val="none"/>
        </w:rPr>
        <w:t>附件2-1</w:t>
      </w:r>
      <w:r>
        <w:rPr>
          <w:rFonts w:ascii="Times New Roman" w:hAnsi="Times New Roman"/>
          <w:highlight w:val="none"/>
        </w:rPr>
        <w:t>生产场所示意图</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11</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"_Toc162467096" \h </w:instrText>
      </w:r>
      <w:r>
        <w:rPr>
          <w:highlight w:val="none"/>
        </w:rPr>
        <w:fldChar w:fldCharType="separate"/>
      </w:r>
      <w:r>
        <w:rPr>
          <w:rStyle w:val="37"/>
          <w:rFonts w:ascii="Times New Roman" w:hAnsi="Times New Roman"/>
          <w:color w:val="auto"/>
          <w:sz w:val="24"/>
          <w:szCs w:val="24"/>
          <w:highlight w:val="none"/>
          <w:u w:val="none"/>
        </w:rPr>
        <w:t>附件2-2</w:t>
      </w:r>
      <w:r>
        <w:rPr>
          <w:rFonts w:ascii="Times New Roman" w:hAnsi="Times New Roman"/>
          <w:highlight w:val="none"/>
        </w:rPr>
        <w:t>主要工艺流程图</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12</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"_Toc162467098" \h </w:instrText>
      </w:r>
      <w:r>
        <w:rPr>
          <w:highlight w:val="none"/>
        </w:rPr>
        <w:fldChar w:fldCharType="separate"/>
      </w:r>
      <w:r>
        <w:rPr>
          <w:rStyle w:val="37"/>
          <w:rFonts w:ascii="Times New Roman" w:hAnsi="Times New Roman"/>
          <w:color w:val="auto"/>
          <w:sz w:val="24"/>
          <w:szCs w:val="24"/>
          <w:highlight w:val="none"/>
          <w:u w:val="none"/>
        </w:rPr>
        <w:t>附件2-3</w:t>
      </w:r>
      <w:r>
        <w:rPr>
          <w:rFonts w:ascii="Times New Roman" w:hAnsi="Times New Roman"/>
          <w:highlight w:val="none"/>
        </w:rPr>
        <w:t>主要生产设施和检验检测设施表</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13</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"_Toc162467100" \h </w:instrText>
      </w:r>
      <w:r>
        <w:rPr>
          <w:highlight w:val="none"/>
        </w:rPr>
        <w:fldChar w:fldCharType="separate"/>
      </w:r>
      <w:r>
        <w:rPr>
          <w:rStyle w:val="37"/>
          <w:rFonts w:ascii="Times New Roman" w:hAnsi="Times New Roman"/>
          <w:color w:val="auto"/>
          <w:sz w:val="24"/>
          <w:szCs w:val="24"/>
          <w:highlight w:val="none"/>
          <w:u w:val="none"/>
        </w:rPr>
        <w:t>附件2-4</w:t>
      </w:r>
      <w:r>
        <w:rPr>
          <w:rFonts w:ascii="Times New Roman" w:hAnsi="Times New Roman"/>
          <w:highlight w:val="none"/>
        </w:rPr>
        <w:t>主要生产设备表</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14</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"_Toc162467101" \h </w:instrText>
      </w:r>
      <w:r>
        <w:rPr>
          <w:highlight w:val="none"/>
        </w:rPr>
        <w:fldChar w:fldCharType="separate"/>
      </w:r>
      <w:r>
        <w:rPr>
          <w:rStyle w:val="37"/>
          <w:rFonts w:ascii="Times New Roman" w:hAnsi="Times New Roman"/>
          <w:color w:val="auto"/>
          <w:sz w:val="24"/>
          <w:szCs w:val="24"/>
          <w:highlight w:val="none"/>
          <w:u w:val="none"/>
        </w:rPr>
        <w:t>附件2-5</w:t>
      </w:r>
      <w:r>
        <w:rPr>
          <w:rFonts w:ascii="Times New Roman" w:hAnsi="Times New Roman"/>
          <w:highlight w:val="none"/>
        </w:rPr>
        <w:t>主要检验检测设备表</w:t>
      </w:r>
      <w:r>
        <w:rPr>
          <w:rFonts w:ascii="Times New Roman" w:hAnsi="Times New Roman"/>
          <w:highlight w:val="none"/>
        </w:rPr>
        <w:tab/>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t>5</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"_Toc162467102" \h </w:instrText>
      </w:r>
      <w:r>
        <w:rPr>
          <w:highlight w:val="none"/>
        </w:rPr>
        <w:fldChar w:fldCharType="separate"/>
      </w:r>
      <w:r>
        <w:rPr>
          <w:rStyle w:val="37"/>
          <w:rFonts w:ascii="Times New Roman" w:hAnsi="Times New Roman"/>
          <w:color w:val="auto"/>
          <w:sz w:val="24"/>
          <w:szCs w:val="24"/>
          <w:highlight w:val="none"/>
          <w:u w:val="none"/>
        </w:rPr>
        <w:t>附件2-6</w:t>
      </w:r>
      <w:r>
        <w:rPr>
          <w:rFonts w:ascii="Times New Roman" w:hAnsi="Times New Roman"/>
          <w:highlight w:val="none"/>
        </w:rPr>
        <w:t>主要原材料明细表</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16</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"_Toc162467103" \h </w:instrText>
      </w:r>
      <w:r>
        <w:rPr>
          <w:highlight w:val="none"/>
        </w:rPr>
        <w:fldChar w:fldCharType="separate"/>
      </w:r>
      <w:r>
        <w:rPr>
          <w:rStyle w:val="37"/>
          <w:rFonts w:ascii="Times New Roman" w:hAnsi="Times New Roman"/>
          <w:color w:val="auto"/>
          <w:sz w:val="24"/>
          <w:szCs w:val="24"/>
          <w:highlight w:val="none"/>
          <w:u w:val="none"/>
        </w:rPr>
        <w:t>附件2-7</w:t>
      </w:r>
      <w:r>
        <w:rPr>
          <w:rFonts w:ascii="Times New Roman" w:hAnsi="Times New Roman"/>
          <w:highlight w:val="none"/>
        </w:rPr>
        <w:t>关键岗位管理和专业技术人员表</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17</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"_Toc162467105" \h </w:instrText>
      </w:r>
      <w:r>
        <w:rPr>
          <w:highlight w:val="none"/>
        </w:rPr>
        <w:fldChar w:fldCharType="separate"/>
      </w:r>
      <w:r>
        <w:rPr>
          <w:rStyle w:val="37"/>
          <w:rFonts w:ascii="Times New Roman" w:hAnsi="Times New Roman"/>
          <w:color w:val="auto"/>
          <w:sz w:val="24"/>
          <w:szCs w:val="24"/>
          <w:highlight w:val="none"/>
          <w:u w:val="none"/>
        </w:rPr>
        <w:t>附件2-8</w:t>
      </w:r>
      <w:r>
        <w:rPr>
          <w:rFonts w:ascii="Times New Roman" w:hAnsi="Times New Roman"/>
          <w:highlight w:val="none"/>
        </w:rPr>
        <w:t>技术文件和工艺文件清单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18</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"_Toc162467106" \h </w:instrText>
      </w:r>
      <w:r>
        <w:rPr>
          <w:highlight w:val="none"/>
        </w:rPr>
        <w:fldChar w:fldCharType="separate"/>
      </w:r>
      <w:r>
        <w:rPr>
          <w:rStyle w:val="37"/>
          <w:rFonts w:ascii="Times New Roman" w:hAnsi="Times New Roman"/>
          <w:color w:val="auto"/>
          <w:sz w:val="24"/>
          <w:szCs w:val="24"/>
          <w:highlight w:val="none"/>
          <w:u w:val="none"/>
        </w:rPr>
        <w:t>附件2-9</w:t>
      </w:r>
      <w:r>
        <w:rPr>
          <w:rFonts w:ascii="Times New Roman" w:hAnsi="Times New Roman"/>
          <w:highlight w:val="none"/>
        </w:rPr>
        <w:t>产品质量安全管理制度和产品质量安全追溯制度文件清单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19</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"_Toc162467108" \h </w:instrText>
      </w:r>
      <w:r>
        <w:rPr>
          <w:highlight w:val="none"/>
        </w:rPr>
        <w:fldChar w:fldCharType="separate"/>
      </w:r>
      <w:r>
        <w:rPr>
          <w:rStyle w:val="37"/>
          <w:rFonts w:ascii="Times New Roman" w:hAnsi="Times New Roman"/>
          <w:color w:val="auto"/>
          <w:sz w:val="24"/>
          <w:szCs w:val="24"/>
          <w:highlight w:val="none"/>
          <w:u w:val="none"/>
        </w:rPr>
        <w:t>附件2-10企业</w:t>
      </w:r>
      <w:r>
        <w:rPr>
          <w:rFonts w:ascii="Times New Roman" w:hAnsi="Times New Roman"/>
          <w:highlight w:val="none"/>
        </w:rPr>
        <w:t>执行的产品标准及相关标准清单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20</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"_Toc162467110" \h </w:instrText>
      </w:r>
      <w:r>
        <w:rPr>
          <w:highlight w:val="none"/>
        </w:rPr>
        <w:fldChar w:fldCharType="separate"/>
      </w:r>
      <w:r>
        <w:rPr>
          <w:rStyle w:val="37"/>
          <w:rFonts w:ascii="Times New Roman" w:hAnsi="Times New Roman"/>
          <w:color w:val="auto"/>
          <w:sz w:val="24"/>
          <w:szCs w:val="24"/>
          <w:highlight w:val="none"/>
          <w:u w:val="none"/>
        </w:rPr>
        <w:t>附件3胶合板产品生产许可证企业实地核查办法</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21</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"_Toc162467113" \h </w:instrText>
      </w:r>
      <w:r>
        <w:rPr>
          <w:highlight w:val="none"/>
        </w:rPr>
        <w:fldChar w:fldCharType="separate"/>
      </w:r>
      <w:r>
        <w:rPr>
          <w:rStyle w:val="37"/>
          <w:rFonts w:ascii="Times New Roman" w:hAnsi="Times New Roman"/>
          <w:color w:val="auto"/>
          <w:sz w:val="24"/>
          <w:szCs w:val="24"/>
          <w:highlight w:val="none"/>
          <w:u w:val="none"/>
        </w:rPr>
        <w:t>附件4企业实地核查不符合和建议改进条款汇总表</w:t>
      </w:r>
      <w:r>
        <w:rPr>
          <w:rStyle w:val="37"/>
          <w:rFonts w:ascii="Times New Roman" w:hAnsi="Times New Roman"/>
          <w:color w:val="auto"/>
          <w:sz w:val="24"/>
          <w:szCs w:val="24"/>
          <w:highlight w:val="none"/>
          <w:u w:val="none"/>
        </w:rPr>
        <w:tab/>
      </w:r>
      <w:r>
        <w:rPr>
          <w:rStyle w:val="37"/>
          <w:rFonts w:ascii="Times New Roman" w:hAnsi="Times New Roman"/>
          <w:color w:val="auto"/>
          <w:sz w:val="24"/>
          <w:szCs w:val="24"/>
          <w:highlight w:val="none"/>
          <w:u w:val="none"/>
        </w:rPr>
        <w:fldChar w:fldCharType="end"/>
      </w:r>
      <w:r>
        <w:rPr>
          <w:rStyle w:val="37"/>
          <w:rFonts w:ascii="Times New Roman" w:hAnsi="Times New Roman"/>
          <w:color w:val="auto"/>
          <w:sz w:val="24"/>
          <w:szCs w:val="24"/>
          <w:highlight w:val="none"/>
          <w:u w:val="none"/>
        </w:rPr>
        <w:t>28</w:t>
      </w:r>
    </w:p>
    <w:p>
      <w:pPr>
        <w:pStyle w:val="21"/>
        <w:tabs>
          <w:tab w:val="right" w:leader="dot" w:pos="9062"/>
        </w:tabs>
        <w:spacing w:line="360" w:lineRule="auto"/>
        <w:rPr>
          <w:rFonts w:ascii="Times New Roman" w:hAnsi="Times New Roman"/>
          <w:highlight w:val="none"/>
        </w:rPr>
      </w:pPr>
      <w:r>
        <w:rPr>
          <w:highlight w:val="none"/>
        </w:rPr>
        <w:fldChar w:fldCharType="begin"/>
      </w:r>
      <w:r>
        <w:rPr>
          <w:highlight w:val="none"/>
        </w:rPr>
        <w:instrText xml:space="preserve"> HYPERLINK \l "_Toc162467114" \h </w:instrText>
      </w:r>
      <w:r>
        <w:rPr>
          <w:highlight w:val="none"/>
        </w:rPr>
        <w:fldChar w:fldCharType="separate"/>
      </w:r>
      <w:r>
        <w:rPr>
          <w:rStyle w:val="35"/>
          <w:rFonts w:ascii="Times New Roman" w:hAnsi="Times New Roman"/>
          <w:color w:val="auto"/>
          <w:highlight w:val="none"/>
          <w:u w:val="none"/>
        </w:rPr>
        <w:t>附件5生产许可证企业实地核查报告</w:t>
      </w:r>
      <w:r>
        <w:rPr>
          <w:rFonts w:ascii="Times New Roman" w:hAnsi="Times New Roman"/>
          <w:highlight w:val="none"/>
        </w:rPr>
        <w:tab/>
      </w:r>
      <w:r>
        <w:rPr>
          <w:rFonts w:ascii="Times New Roman" w:hAnsi="Times New Roman"/>
          <w:highlight w:val="none"/>
        </w:rPr>
        <w:fldChar w:fldCharType="end"/>
      </w:r>
      <w:r>
        <w:rPr>
          <w:rFonts w:ascii="Times New Roman" w:hAnsi="Times New Roman"/>
          <w:highlight w:val="none"/>
        </w:rPr>
        <w:t>29</w:t>
      </w:r>
    </w:p>
    <w:p>
      <w:pPr>
        <w:rPr>
          <w:rStyle w:val="35"/>
          <w:rFonts w:ascii="Times New Roman" w:hAnsi="Times New Roman"/>
          <w:color w:val="000000" w:themeColor="text1"/>
          <w:sz w:val="24"/>
          <w:szCs w:val="24"/>
          <w:highlight w:val="none"/>
          <w:u w:val="none"/>
          <w14:textFill>
            <w14:solidFill>
              <w14:schemeClr w14:val="tx1"/>
            </w14:solidFill>
          </w14:textFill>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color w:val="000000" w:themeColor="text1"/>
          <w:sz w:val="24"/>
          <w:szCs w:val="24"/>
          <w:highlight w:val="none"/>
          <w14:textFill>
            <w14:solidFill>
              <w14:schemeClr w14:val="tx1"/>
            </w14:solidFill>
          </w14:textFill>
        </w:rPr>
        <w:t>附件6</w:t>
      </w:r>
      <w:r>
        <w:rPr>
          <w:rStyle w:val="35"/>
          <w:rFonts w:ascii="Times New Roman" w:hAnsi="Times New Roman"/>
          <w:color w:val="000000" w:themeColor="text1"/>
          <w:sz w:val="24"/>
          <w:szCs w:val="24"/>
          <w:highlight w:val="none"/>
          <w:u w:val="none"/>
          <w14:textFill>
            <w14:solidFill>
              <w14:schemeClr w14:val="tx1"/>
            </w14:solidFill>
          </w14:textFill>
        </w:rPr>
        <w:t>本细则与上一版细则主要内容对比</w:t>
      </w:r>
      <w:r>
        <w:rPr>
          <w:rStyle w:val="35"/>
          <w:rFonts w:ascii="Times New Roman" w:hAnsi="Times New Roman"/>
          <w:color w:val="000000" w:themeColor="text1"/>
          <w:sz w:val="24"/>
          <w:szCs w:val="24"/>
          <w:highlight w:val="none"/>
          <w:u w:val="none"/>
          <w14:textFill>
            <w14:solidFill>
              <w14:schemeClr w14:val="tx1"/>
            </w14:solidFill>
          </w14:textFill>
        </w:rPr>
        <w:tab/>
      </w:r>
      <w:r>
        <w:rPr>
          <w:rStyle w:val="35"/>
          <w:rFonts w:ascii="Times New Roman" w:hAnsi="Times New Roman"/>
          <w:color w:val="000000" w:themeColor="text1"/>
          <w:sz w:val="24"/>
          <w:szCs w:val="24"/>
          <w:highlight w:val="none"/>
          <w:u w:val="none"/>
          <w14:textFill>
            <w14:solidFill>
              <w14:schemeClr w14:val="tx1"/>
            </w14:solidFill>
          </w14:textFill>
        </w:rPr>
        <w:tab/>
      </w:r>
      <w:r>
        <w:rPr>
          <w:rStyle w:val="35"/>
          <w:rFonts w:ascii="Times New Roman" w:hAnsi="Times New Roman"/>
          <w:color w:val="000000" w:themeColor="text1"/>
          <w:sz w:val="24"/>
          <w:szCs w:val="24"/>
          <w:highlight w:val="none"/>
          <w:u w:val="none"/>
          <w14:textFill>
            <w14:solidFill>
              <w14:schemeClr w14:val="tx1"/>
            </w14:solidFill>
          </w14:textFill>
        </w:rPr>
        <w:tab/>
      </w:r>
      <w:r>
        <w:rPr>
          <w:rStyle w:val="35"/>
          <w:rFonts w:ascii="Times New Roman" w:hAnsi="Times New Roman"/>
          <w:color w:val="000000" w:themeColor="text1"/>
          <w:sz w:val="24"/>
          <w:szCs w:val="24"/>
          <w:highlight w:val="none"/>
          <w:u w:val="none"/>
          <w14:textFill>
            <w14:solidFill>
              <w14:schemeClr w14:val="tx1"/>
            </w14:solidFill>
          </w14:textFill>
        </w:rPr>
        <w:t xml:space="preserve">  ………………………………………......….30</w:t>
      </w:r>
    </w:p>
    <w:p>
      <w:pPr>
        <w:rPr>
          <w:rFonts w:ascii="Times New Roman" w:hAnsi="Times New Roman"/>
          <w:sz w:val="24"/>
          <w:szCs w:val="24"/>
          <w:highlight w:val="none"/>
        </w:rPr>
      </w:pPr>
    </w:p>
    <w:p>
      <w:pPr>
        <w:spacing w:line="360" w:lineRule="auto"/>
        <w:jc w:val="center"/>
        <w:rPr>
          <w:rFonts w:ascii="Times New Roman" w:hAnsi="Times New Roman"/>
          <w:b/>
          <w:sz w:val="44"/>
          <w:szCs w:val="44"/>
          <w:highlight w:val="none"/>
        </w:rPr>
      </w:pPr>
      <w:r>
        <w:rPr>
          <w:rFonts w:ascii="Times New Roman" w:hAnsi="Times New Roman"/>
          <w:b/>
          <w:sz w:val="44"/>
          <w:szCs w:val="44"/>
          <w:highlight w:val="none"/>
        </w:rPr>
        <w:t>人造板产品生产许可证实施细则（一）</w:t>
      </w:r>
    </w:p>
    <w:p>
      <w:pPr>
        <w:spacing w:line="360" w:lineRule="auto"/>
        <w:jc w:val="center"/>
        <w:rPr>
          <w:rFonts w:ascii="Times New Roman" w:hAnsi="Times New Roman"/>
          <w:b/>
          <w:sz w:val="44"/>
          <w:szCs w:val="44"/>
          <w:highlight w:val="none"/>
        </w:rPr>
      </w:pPr>
      <w:r>
        <w:rPr>
          <w:rFonts w:ascii="Times New Roman" w:hAnsi="Times New Roman"/>
          <w:b/>
          <w:sz w:val="44"/>
          <w:szCs w:val="44"/>
          <w:highlight w:val="none"/>
        </w:rPr>
        <w:t>（胶合板产品部分）</w:t>
      </w:r>
    </w:p>
    <w:p>
      <w:pPr>
        <w:tabs>
          <w:tab w:val="left" w:pos="8788"/>
        </w:tabs>
        <w:spacing w:line="240" w:lineRule="exact"/>
        <w:jc w:val="center"/>
        <w:outlineLvl w:val="0"/>
        <w:rPr>
          <w:rFonts w:ascii="Times New Roman" w:hAnsi="Times New Roman"/>
          <w:b/>
          <w:sz w:val="36"/>
          <w:szCs w:val="36"/>
          <w:highlight w:val="none"/>
        </w:rPr>
      </w:pPr>
    </w:p>
    <w:p>
      <w:pPr>
        <w:pStyle w:val="49"/>
        <w:spacing w:line="360" w:lineRule="auto"/>
        <w:ind w:firstLine="0"/>
        <w:jc w:val="center"/>
        <w:outlineLvl w:val="1"/>
        <w:rPr>
          <w:rFonts w:ascii="Times New Roman" w:hAnsi="Times New Roman" w:eastAsia="宋体"/>
          <w:b/>
          <w:sz w:val="28"/>
          <w:szCs w:val="28"/>
          <w:highlight w:val="none"/>
        </w:rPr>
      </w:pPr>
      <w:bookmarkStart w:id="0" w:name="_Toc507721775"/>
      <w:r>
        <w:rPr>
          <w:rFonts w:ascii="Times New Roman" w:hAnsi="Times New Roman" w:eastAsia="宋体"/>
          <w:b/>
          <w:sz w:val="28"/>
          <w:szCs w:val="28"/>
          <w:highlight w:val="none"/>
        </w:rPr>
        <w:t>第一章 总则</w:t>
      </w:r>
      <w:bookmarkEnd w:id="0"/>
    </w:p>
    <w:p>
      <w:pPr>
        <w:snapToGrid w:val="0"/>
        <w:spacing w:line="360" w:lineRule="auto"/>
        <w:ind w:firstLine="420" w:firstLineChars="200"/>
        <w:rPr>
          <w:rFonts w:ascii="Times New Roman" w:hAnsi="Times New Roman"/>
          <w:highlight w:val="none"/>
        </w:rPr>
      </w:pPr>
      <w:r>
        <w:rPr>
          <w:rFonts w:ascii="Times New Roman" w:hAnsi="Times New Roman"/>
          <w:highlight w:val="none"/>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firstLineChars="200"/>
        <w:rPr>
          <w:rFonts w:ascii="Times New Roman" w:hAnsi="Times New Roman"/>
          <w:highlight w:val="none"/>
        </w:rPr>
      </w:pPr>
      <w:r>
        <w:rPr>
          <w:rFonts w:ascii="Times New Roman" w:hAnsi="Times New Roman"/>
          <w:highlight w:val="none"/>
        </w:rPr>
        <w:t>本细则适用于胶合板产品生产许可证核发等工作，应与通则一并使用。</w:t>
      </w:r>
    </w:p>
    <w:p>
      <w:pPr>
        <w:snapToGrid w:val="0"/>
        <w:spacing w:line="360" w:lineRule="auto"/>
        <w:ind w:firstLine="420" w:firstLineChars="200"/>
        <w:outlineLvl w:val="0"/>
        <w:rPr>
          <w:rFonts w:ascii="Times New Roman" w:hAnsi="Times New Roman"/>
          <w:highlight w:val="none"/>
        </w:rPr>
      </w:pPr>
      <w:bookmarkStart w:id="1" w:name="_Toc507721776"/>
      <w:r>
        <w:rPr>
          <w:rFonts w:ascii="Times New Roman" w:hAnsi="Times New Roman"/>
          <w:highlight w:val="none"/>
        </w:rPr>
        <w:t xml:space="preserve">第三条 </w:t>
      </w:r>
      <w:bookmarkEnd w:id="1"/>
      <w:r>
        <w:rPr>
          <w:rFonts w:ascii="Times New Roman" w:hAnsi="Times New Roman"/>
          <w:highlight w:val="none"/>
        </w:rPr>
        <w:t>胶合板产品由省级工业产品生产许可证主管部门审批发证。</w:t>
      </w:r>
    </w:p>
    <w:p>
      <w:pPr>
        <w:pStyle w:val="49"/>
        <w:spacing w:line="360" w:lineRule="auto"/>
        <w:ind w:left="422" w:firstLine="0"/>
        <w:jc w:val="center"/>
        <w:rPr>
          <w:rFonts w:ascii="Times New Roman" w:hAnsi="Times New Roman" w:eastAsia="宋体"/>
          <w:b/>
          <w:sz w:val="28"/>
          <w:szCs w:val="28"/>
          <w:highlight w:val="none"/>
        </w:rPr>
      </w:pPr>
      <w:bookmarkStart w:id="2" w:name="_Toc507721777"/>
    </w:p>
    <w:p>
      <w:pPr>
        <w:pStyle w:val="49"/>
        <w:spacing w:line="360" w:lineRule="auto"/>
        <w:ind w:left="422" w:firstLine="0"/>
        <w:jc w:val="center"/>
        <w:rPr>
          <w:rFonts w:ascii="Times New Roman" w:hAnsi="Times New Roman" w:eastAsia="宋体"/>
          <w:b/>
          <w:sz w:val="28"/>
          <w:szCs w:val="28"/>
          <w:highlight w:val="none"/>
        </w:rPr>
      </w:pPr>
      <w:r>
        <w:rPr>
          <w:rFonts w:ascii="Times New Roman" w:hAnsi="Times New Roman" w:eastAsia="宋体"/>
          <w:b/>
          <w:sz w:val="28"/>
          <w:szCs w:val="28"/>
          <w:highlight w:val="none"/>
        </w:rPr>
        <w:t xml:space="preserve">第二章 </w:t>
      </w:r>
      <w:bookmarkEnd w:id="2"/>
      <w:r>
        <w:rPr>
          <w:rFonts w:ascii="Times New Roman" w:hAnsi="Times New Roman" w:eastAsia="宋体"/>
          <w:b/>
          <w:sz w:val="28"/>
          <w:szCs w:val="28"/>
          <w:highlight w:val="none"/>
        </w:rPr>
        <w:t>发证产品及标准</w:t>
      </w:r>
    </w:p>
    <w:p>
      <w:pPr>
        <w:snapToGrid w:val="0"/>
        <w:spacing w:line="360" w:lineRule="auto"/>
        <w:ind w:firstLine="420" w:firstLineChars="200"/>
        <w:rPr>
          <w:rFonts w:ascii="Times New Roman" w:hAnsi="Times New Roman"/>
          <w:highlight w:val="none"/>
        </w:rPr>
      </w:pPr>
      <w:r>
        <w:rPr>
          <w:rFonts w:ascii="Times New Roman" w:hAnsi="Times New Roman"/>
          <w:highlight w:val="none"/>
        </w:rPr>
        <w:t>第四条 本细则规定了发证产品定义、范围及单元划分。</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（一）定义</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依据GB/T 18259—2018</w:t>
      </w:r>
      <w:r>
        <w:rPr>
          <w:rFonts w:hint="eastAsia" w:ascii="Times New Roman" w:hAnsi="Times New Roman"/>
          <w:highlight w:val="none"/>
        </w:rPr>
        <w:t xml:space="preserve"> </w:t>
      </w:r>
      <w:r>
        <w:rPr>
          <w:rFonts w:ascii="Times New Roman" w:hAnsi="Times New Roman"/>
          <w:highlight w:val="none"/>
        </w:rPr>
        <w:t>人造板及其表面装饰术语的规定，胶合板是指由单板构成的多层材料，通常按相邻层单板的纹理方向垂直组坯胶合而成的板材。普通胶合板是指普通用途的胶合板。</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依据GB/T 9846—2015</w:t>
      </w:r>
      <w:r>
        <w:rPr>
          <w:rFonts w:hint="eastAsia" w:ascii="Times New Roman" w:hAnsi="Times New Roman"/>
          <w:highlight w:val="none"/>
        </w:rPr>
        <w:t xml:space="preserve"> </w:t>
      </w:r>
      <w:r>
        <w:rPr>
          <w:rFonts w:ascii="Times New Roman" w:hAnsi="Times New Roman"/>
          <w:highlight w:val="none"/>
        </w:rPr>
        <w:t>普通胶合板的规定，</w:t>
      </w:r>
      <w:r>
        <w:rPr>
          <w:rFonts w:ascii="Times New Roman" w:hAnsi="Times New Roman"/>
          <w:highlight w:val="none"/>
        </w:rPr>
        <w:fldChar w:fldCharType="begin"/>
      </w:r>
      <w:r>
        <w:rPr>
          <w:rFonts w:ascii="Times New Roman" w:hAnsi="Times New Roman"/>
          <w:highlight w:val="none"/>
        </w:rPr>
        <w:instrText xml:space="preserve">= 1 \* ROMAN</w:instrText>
      </w:r>
      <w:r>
        <w:rPr>
          <w:rFonts w:ascii="Times New Roman" w:hAnsi="Times New Roman"/>
          <w:highlight w:val="none"/>
        </w:rPr>
        <w:fldChar w:fldCharType="separate"/>
      </w:r>
      <w:r>
        <w:rPr>
          <w:rFonts w:ascii="Times New Roman" w:hAnsi="Times New Roman"/>
          <w:highlight w:val="none"/>
        </w:rPr>
        <w:t>I</w:t>
      </w:r>
      <w:r>
        <w:rPr>
          <w:rFonts w:ascii="Times New Roman" w:hAnsi="Times New Roman"/>
          <w:highlight w:val="none"/>
        </w:rPr>
        <w:fldChar w:fldCharType="end"/>
      </w:r>
      <w:r>
        <w:rPr>
          <w:rFonts w:ascii="Times New Roman" w:hAnsi="Times New Roman"/>
          <w:highlight w:val="none"/>
        </w:rPr>
        <w:t>类胶合板是指能够通过煮沸试验，供室外条件下使用的耐气候胶合板；</w:t>
      </w:r>
      <w:r>
        <w:rPr>
          <w:rFonts w:ascii="Times New Roman" w:hAnsi="Times New Roman"/>
          <w:highlight w:val="none"/>
        </w:rPr>
        <w:fldChar w:fldCharType="begin"/>
      </w:r>
      <w:r>
        <w:rPr>
          <w:rFonts w:ascii="Times New Roman" w:hAnsi="Times New Roman"/>
          <w:highlight w:val="none"/>
        </w:rPr>
        <w:instrText xml:space="preserve">= 2 \* ROMAN</w:instrText>
      </w:r>
      <w:r>
        <w:rPr>
          <w:rFonts w:ascii="Times New Roman" w:hAnsi="Times New Roman"/>
          <w:highlight w:val="none"/>
        </w:rPr>
        <w:fldChar w:fldCharType="separate"/>
      </w:r>
      <w:r>
        <w:rPr>
          <w:rFonts w:ascii="Times New Roman" w:hAnsi="Times New Roman"/>
          <w:highlight w:val="none"/>
        </w:rPr>
        <w:t>Ⅱ</w:t>
      </w:r>
      <w:r>
        <w:rPr>
          <w:rFonts w:ascii="Times New Roman" w:hAnsi="Times New Roman"/>
          <w:highlight w:val="none"/>
        </w:rPr>
        <w:fldChar w:fldCharType="end"/>
      </w:r>
      <w:r>
        <w:rPr>
          <w:rFonts w:ascii="Times New Roman" w:hAnsi="Times New Roman"/>
          <w:highlight w:val="none"/>
        </w:rPr>
        <w:t>类胶合板是指能够通过63℃±3℃热水浸渍试验，供潮湿条件下使用的耐水胶合板；</w:t>
      </w:r>
      <w:r>
        <w:rPr>
          <w:rFonts w:ascii="Times New Roman" w:hAnsi="Times New Roman"/>
          <w:highlight w:val="none"/>
        </w:rPr>
        <w:fldChar w:fldCharType="begin"/>
      </w:r>
      <w:r>
        <w:rPr>
          <w:rFonts w:ascii="Times New Roman" w:hAnsi="Times New Roman"/>
          <w:highlight w:val="none"/>
        </w:rPr>
        <w:instrText xml:space="preserve">= 3 \* ROMAN</w:instrText>
      </w:r>
      <w:r>
        <w:rPr>
          <w:rFonts w:ascii="Times New Roman" w:hAnsi="Times New Roman"/>
          <w:highlight w:val="none"/>
        </w:rPr>
        <w:fldChar w:fldCharType="separate"/>
      </w:r>
      <w:r>
        <w:rPr>
          <w:rFonts w:ascii="Times New Roman" w:hAnsi="Times New Roman"/>
          <w:highlight w:val="none"/>
        </w:rPr>
        <w:t>Ⅲ</w:t>
      </w:r>
      <w:r>
        <w:rPr>
          <w:rFonts w:ascii="Times New Roman" w:hAnsi="Times New Roman"/>
          <w:highlight w:val="none"/>
        </w:rPr>
        <w:fldChar w:fldCharType="end"/>
      </w:r>
      <w:r>
        <w:rPr>
          <w:rFonts w:ascii="Times New Roman" w:hAnsi="Times New Roman"/>
          <w:highlight w:val="none"/>
        </w:rPr>
        <w:t>类胶合板是指能够通过20℃±3℃冷水浸泡试验，供干燥条件下使用的不耐潮胶合板。</w:t>
      </w:r>
    </w:p>
    <w:p>
      <w:pPr>
        <w:snapToGrid w:val="0"/>
        <w:spacing w:line="360" w:lineRule="auto"/>
        <w:ind w:firstLine="420" w:firstLineChars="200"/>
        <w:rPr>
          <w:rFonts w:ascii="Times New Roman" w:hAnsi="Times New Roman"/>
          <w:b/>
          <w:bCs/>
          <w:highlight w:val="none"/>
        </w:rPr>
      </w:pPr>
      <w:r>
        <w:rPr>
          <w:rFonts w:ascii="Times New Roman" w:hAnsi="Times New Roman"/>
          <w:highlight w:val="none"/>
        </w:rPr>
        <w:t>依据GB/T 18101—2024 难燃胶合板的规定，难燃胶合板是指经过阻燃处理，燃烧性能达到难燃等级要求的胶合板。</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（二）范围</w:t>
      </w:r>
    </w:p>
    <w:p>
      <w:pPr>
        <w:snapToGrid w:val="0"/>
        <w:spacing w:line="360" w:lineRule="auto"/>
        <w:ind w:firstLine="420" w:firstLineChars="200"/>
        <w:rPr>
          <w:rFonts w:ascii="Times New Roman" w:hAnsi="Times New Roman"/>
          <w:highlight w:val="none"/>
        </w:rPr>
      </w:pPr>
      <w:r>
        <w:rPr>
          <w:rFonts w:ascii="Times New Roman" w:hAnsi="Times New Roman"/>
          <w:highlight w:val="none"/>
        </w:rPr>
        <w:t>按团体标准、企业标准等生产，或按照国际标准、国外标准生产并在国内销售的胶合板产品，属于本细则列出的相关国家标准、行业标准的范畴或适用范围的，企业应按相应的国家标准、行业标准申请取证，企业获证后生产的产品应当满足相应国家标准、行业标准要求。</w:t>
      </w:r>
    </w:p>
    <w:p>
      <w:pPr>
        <w:snapToGrid w:val="0"/>
        <w:spacing w:line="360" w:lineRule="auto"/>
        <w:ind w:firstLine="420" w:firstLineChars="200"/>
        <w:rPr>
          <w:rFonts w:ascii="Times New Roman" w:hAnsi="Times New Roman"/>
          <w:highlight w:val="none"/>
        </w:rPr>
      </w:pPr>
      <w:r>
        <w:rPr>
          <w:rFonts w:ascii="Times New Roman" w:hAnsi="Times New Roman"/>
          <w:highlight w:val="none"/>
        </w:rPr>
        <w:t>（三）单元划分</w:t>
      </w:r>
    </w:p>
    <w:p>
      <w:pPr>
        <w:snapToGrid w:val="0"/>
        <w:spacing w:before="120" w:beforeLines="50" w:line="360" w:lineRule="auto"/>
        <w:ind w:firstLine="420" w:firstLineChars="200"/>
        <w:rPr>
          <w:rFonts w:ascii="Times New Roman" w:hAnsi="Times New Roman"/>
          <w:highlight w:val="none"/>
        </w:rPr>
      </w:pPr>
      <w:r>
        <w:rPr>
          <w:rFonts w:ascii="Times New Roman" w:hAnsi="Times New Roman"/>
          <w:highlight w:val="none"/>
        </w:rPr>
        <w:t>本细则规定的胶合板产品划分为普通胶合板、难燃胶合板等两个产品单元。产品单元及说明见表1-1，中间产品取证情形见表1-2。</w:t>
      </w:r>
    </w:p>
    <w:p>
      <w:pPr>
        <w:snapToGrid w:val="0"/>
        <w:spacing w:before="120" w:beforeLines="50" w:line="360" w:lineRule="auto"/>
        <w:jc w:val="center"/>
        <w:rPr>
          <w:rFonts w:ascii="Times New Roman" w:hAnsi="Times New Roman"/>
          <w:b/>
          <w:highlight w:val="none"/>
        </w:rPr>
      </w:pPr>
    </w:p>
    <w:p>
      <w:pPr>
        <w:snapToGrid w:val="0"/>
        <w:spacing w:before="120" w:beforeLines="50" w:line="360" w:lineRule="auto"/>
        <w:jc w:val="center"/>
        <w:rPr>
          <w:rFonts w:ascii="Times New Roman" w:hAnsi="Times New Roman"/>
          <w:b/>
          <w:highlight w:val="none"/>
        </w:rPr>
      </w:pPr>
    </w:p>
    <w:p>
      <w:pPr>
        <w:snapToGrid w:val="0"/>
        <w:spacing w:before="120" w:beforeLines="50" w:line="360" w:lineRule="auto"/>
        <w:jc w:val="center"/>
        <w:rPr>
          <w:rFonts w:ascii="Times New Roman" w:hAnsi="Times New Roman"/>
          <w:b/>
          <w:highlight w:val="none"/>
        </w:rPr>
      </w:pPr>
    </w:p>
    <w:p>
      <w:pPr>
        <w:snapToGrid w:val="0"/>
        <w:spacing w:before="120" w:beforeLines="50" w:line="360" w:lineRule="auto"/>
        <w:jc w:val="center"/>
        <w:rPr>
          <w:rFonts w:ascii="Times New Roman" w:hAnsi="Times New Roman"/>
          <w:b/>
          <w:highlight w:val="none"/>
        </w:rPr>
      </w:pPr>
      <w:r>
        <w:rPr>
          <w:rFonts w:ascii="Times New Roman" w:hAnsi="Times New Roman"/>
          <w:b/>
          <w:highlight w:val="none"/>
        </w:rPr>
        <w:t>表1-1 胶合板产品单元及说明</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1994"/>
        <w:gridCol w:w="63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blHeader/>
          <w:jc w:val="center"/>
        </w:trPr>
        <w:tc>
          <w:tcPr>
            <w:tcW w:w="704" w:type="dxa"/>
            <w:vAlign w:val="center"/>
          </w:tcPr>
          <w:p>
            <w:pPr>
              <w:adjustRightInd w:val="0"/>
              <w:snapToGrid w:val="0"/>
              <w:jc w:val="center"/>
              <w:rPr>
                <w:rFonts w:ascii="Times New Roman" w:hAnsi="Times New Roman"/>
                <w:b/>
                <w:highlight w:val="none"/>
              </w:rPr>
            </w:pPr>
            <w:r>
              <w:rPr>
                <w:rFonts w:ascii="Times New Roman" w:hAnsi="Times New Roman"/>
                <w:b/>
                <w:highlight w:val="none"/>
              </w:rPr>
              <w:t>序号</w:t>
            </w:r>
          </w:p>
        </w:tc>
        <w:tc>
          <w:tcPr>
            <w:tcW w:w="1994" w:type="dxa"/>
            <w:vAlign w:val="center"/>
          </w:tcPr>
          <w:p>
            <w:pPr>
              <w:adjustRightInd w:val="0"/>
              <w:snapToGrid w:val="0"/>
              <w:jc w:val="center"/>
              <w:rPr>
                <w:rFonts w:ascii="Times New Roman" w:hAnsi="Times New Roman"/>
                <w:b/>
                <w:highlight w:val="none"/>
              </w:rPr>
            </w:pPr>
            <w:r>
              <w:rPr>
                <w:rFonts w:ascii="Times New Roman" w:hAnsi="Times New Roman"/>
                <w:b/>
                <w:highlight w:val="none"/>
              </w:rPr>
              <w:t>产品单元</w:t>
            </w:r>
          </w:p>
        </w:tc>
        <w:tc>
          <w:tcPr>
            <w:tcW w:w="6362" w:type="dxa"/>
            <w:vAlign w:val="center"/>
          </w:tcPr>
          <w:p>
            <w:pPr>
              <w:adjustRightInd w:val="0"/>
              <w:snapToGrid w:val="0"/>
              <w:jc w:val="center"/>
              <w:rPr>
                <w:rFonts w:ascii="Times New Roman" w:hAnsi="Times New Roman"/>
                <w:b/>
                <w:highlight w:val="none"/>
              </w:rPr>
            </w:pPr>
            <w:r>
              <w:rPr>
                <w:rFonts w:ascii="Times New Roman" w:hAnsi="Times New Roman"/>
                <w:b/>
                <w:highlight w:val="none"/>
              </w:rPr>
              <w:t>产品说明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704" w:type="dxa"/>
            <w:vAlign w:val="center"/>
          </w:tcPr>
          <w:p>
            <w:pPr>
              <w:adjustRightInd w:val="0"/>
              <w:snapToGrid w:val="0"/>
              <w:jc w:val="center"/>
              <w:rPr>
                <w:rFonts w:ascii="Times New Roman" w:hAnsi="Times New Roman"/>
                <w:highlight w:val="none"/>
              </w:rPr>
            </w:pPr>
            <w:r>
              <w:rPr>
                <w:rFonts w:ascii="Times New Roman" w:hAnsi="Times New Roman"/>
                <w:highlight w:val="none"/>
              </w:rPr>
              <w:t>1</w:t>
            </w:r>
          </w:p>
        </w:tc>
        <w:tc>
          <w:tcPr>
            <w:tcW w:w="1994" w:type="dxa"/>
            <w:vAlign w:val="center"/>
          </w:tcPr>
          <w:p>
            <w:pPr>
              <w:adjustRightInd w:val="0"/>
              <w:snapToGrid w:val="0"/>
              <w:jc w:val="center"/>
              <w:rPr>
                <w:rFonts w:ascii="Times New Roman" w:hAnsi="Times New Roman"/>
                <w:highlight w:val="none"/>
              </w:rPr>
            </w:pPr>
            <w:r>
              <w:rPr>
                <w:rFonts w:ascii="Times New Roman" w:hAnsi="Times New Roman"/>
                <w:highlight w:val="none"/>
              </w:rPr>
              <w:t>普通胶合板</w:t>
            </w:r>
          </w:p>
        </w:tc>
        <w:tc>
          <w:tcPr>
            <w:tcW w:w="6362" w:type="dxa"/>
            <w:vAlign w:val="center"/>
          </w:tcPr>
          <w:p>
            <w:pPr>
              <w:adjustRightInd w:val="0"/>
              <w:snapToGrid w:val="0"/>
              <w:rPr>
                <w:rFonts w:ascii="Times New Roman" w:hAnsi="Times New Roman"/>
                <w:highlight w:val="none"/>
              </w:rPr>
            </w:pPr>
            <w:r>
              <w:rPr>
                <w:rFonts w:hint="eastAsia" w:ascii="Times New Roman" w:hAnsi="Times New Roman"/>
                <w:highlight w:val="none"/>
              </w:rPr>
              <w:t>包括</w:t>
            </w:r>
            <w:r>
              <w:rPr>
                <w:rFonts w:ascii="Times New Roman" w:hAnsi="Times New Roman"/>
                <w:highlight w:val="none"/>
              </w:rPr>
              <w:fldChar w:fldCharType="begin"/>
            </w:r>
            <w:r>
              <w:rPr>
                <w:rFonts w:ascii="Times New Roman" w:hAnsi="Times New Roman"/>
                <w:highlight w:val="none"/>
              </w:rPr>
              <w:instrText xml:space="preserve">= 2 \* ROMAN</w:instrText>
            </w:r>
            <w:r>
              <w:rPr>
                <w:rFonts w:ascii="Times New Roman" w:hAnsi="Times New Roman"/>
                <w:highlight w:val="none"/>
              </w:rPr>
              <w:fldChar w:fldCharType="separate"/>
            </w:r>
            <w:r>
              <w:rPr>
                <w:rFonts w:ascii="Times New Roman" w:hAnsi="Times New Roman"/>
                <w:highlight w:val="none"/>
              </w:rPr>
              <w:t>Ⅱ</w:t>
            </w:r>
            <w:r>
              <w:rPr>
                <w:rFonts w:ascii="Times New Roman" w:hAnsi="Times New Roman"/>
                <w:highlight w:val="none"/>
              </w:rPr>
              <w:fldChar w:fldCharType="end"/>
            </w:r>
            <w:r>
              <w:rPr>
                <w:rFonts w:ascii="Times New Roman" w:hAnsi="Times New Roman"/>
                <w:highlight w:val="none"/>
              </w:rPr>
              <w:t>类</w:t>
            </w:r>
            <w:r>
              <w:rPr>
                <w:rFonts w:hint="eastAsia" w:ascii="Times New Roman" w:hAnsi="Times New Roman"/>
                <w:highlight w:val="none"/>
              </w:rPr>
              <w:t>和</w:t>
            </w:r>
            <w:r>
              <w:rPr>
                <w:rFonts w:ascii="Times New Roman" w:hAnsi="Times New Roman"/>
                <w:highlight w:val="none"/>
              </w:rPr>
              <w:fldChar w:fldCharType="begin"/>
            </w:r>
            <w:r>
              <w:rPr>
                <w:rFonts w:ascii="Times New Roman" w:hAnsi="Times New Roman"/>
                <w:highlight w:val="none"/>
              </w:rPr>
              <w:instrText xml:space="preserve">= 3 \* ROMAN</w:instrText>
            </w:r>
            <w:r>
              <w:rPr>
                <w:rFonts w:ascii="Times New Roman" w:hAnsi="Times New Roman"/>
                <w:highlight w:val="none"/>
              </w:rPr>
              <w:fldChar w:fldCharType="separate"/>
            </w:r>
            <w:r>
              <w:rPr>
                <w:rFonts w:ascii="Times New Roman" w:hAnsi="Times New Roman"/>
                <w:highlight w:val="none"/>
              </w:rPr>
              <w:t>Ⅲ</w:t>
            </w:r>
            <w:r>
              <w:rPr>
                <w:rFonts w:ascii="Times New Roman" w:hAnsi="Times New Roman"/>
                <w:highlight w:val="none"/>
              </w:rPr>
              <w:fldChar w:fldCharType="end"/>
            </w:r>
            <w:r>
              <w:rPr>
                <w:rFonts w:ascii="Times New Roman" w:hAnsi="Times New Roman"/>
                <w:highlight w:val="none"/>
              </w:rPr>
              <w:t>类胶合板</w:t>
            </w:r>
            <w:r>
              <w:rPr>
                <w:rFonts w:hint="eastAsia" w:ascii="Times New Roman" w:hAnsi="Times New Roman"/>
                <w:highlight w:val="none"/>
              </w:rPr>
              <w:t>，</w:t>
            </w:r>
            <w:r>
              <w:rPr>
                <w:rFonts w:ascii="Times New Roman" w:hAnsi="Times New Roman"/>
                <w:highlight w:val="none"/>
              </w:rPr>
              <w:fldChar w:fldCharType="begin"/>
            </w:r>
            <w:r>
              <w:rPr>
                <w:rFonts w:ascii="Times New Roman" w:hAnsi="Times New Roman"/>
                <w:highlight w:val="none"/>
              </w:rPr>
              <w:instrText xml:space="preserve">= 1 \* ROMAN</w:instrText>
            </w:r>
            <w:r>
              <w:rPr>
                <w:rFonts w:ascii="Times New Roman" w:hAnsi="Times New Roman"/>
                <w:highlight w:val="none"/>
              </w:rPr>
              <w:fldChar w:fldCharType="separate"/>
            </w:r>
            <w:r>
              <w:rPr>
                <w:rFonts w:ascii="Times New Roman" w:hAnsi="Times New Roman"/>
                <w:highlight w:val="none"/>
              </w:rPr>
              <w:t>I</w:t>
            </w:r>
            <w:r>
              <w:rPr>
                <w:rFonts w:ascii="Times New Roman" w:hAnsi="Times New Roman"/>
                <w:highlight w:val="none"/>
              </w:rPr>
              <w:fldChar w:fldCharType="end"/>
            </w:r>
            <w:r>
              <w:rPr>
                <w:rFonts w:ascii="Times New Roman" w:hAnsi="Times New Roman"/>
                <w:highlight w:val="none"/>
              </w:rPr>
              <w:t>类胶合板不纳入发证范围。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704" w:type="dxa"/>
            <w:vAlign w:val="center"/>
          </w:tcPr>
          <w:p>
            <w:pPr>
              <w:adjustRightInd w:val="0"/>
              <w:snapToGrid w:val="0"/>
              <w:jc w:val="center"/>
              <w:rPr>
                <w:rFonts w:ascii="Times New Roman" w:hAnsi="Times New Roman"/>
                <w:highlight w:val="none"/>
              </w:rPr>
            </w:pPr>
            <w:r>
              <w:rPr>
                <w:rFonts w:ascii="Times New Roman" w:hAnsi="Times New Roman"/>
                <w:highlight w:val="none"/>
              </w:rPr>
              <w:t>2</w:t>
            </w:r>
          </w:p>
        </w:tc>
        <w:tc>
          <w:tcPr>
            <w:tcW w:w="1994" w:type="dxa"/>
            <w:vAlign w:val="center"/>
          </w:tcPr>
          <w:p>
            <w:pPr>
              <w:adjustRightInd w:val="0"/>
              <w:snapToGrid w:val="0"/>
              <w:jc w:val="center"/>
              <w:rPr>
                <w:rFonts w:ascii="Times New Roman" w:hAnsi="Times New Roman"/>
                <w:highlight w:val="none"/>
              </w:rPr>
            </w:pPr>
            <w:r>
              <w:rPr>
                <w:rFonts w:ascii="Times New Roman" w:hAnsi="Times New Roman"/>
                <w:highlight w:val="none"/>
              </w:rPr>
              <w:t>难燃胶合板</w:t>
            </w:r>
          </w:p>
        </w:tc>
        <w:tc>
          <w:tcPr>
            <w:tcW w:w="6362" w:type="dxa"/>
            <w:vAlign w:val="center"/>
          </w:tcPr>
          <w:p>
            <w:pPr>
              <w:adjustRightInd w:val="0"/>
              <w:snapToGrid w:val="0"/>
              <w:jc w:val="left"/>
              <w:rPr>
                <w:rFonts w:ascii="Times New Roman" w:hAnsi="Times New Roman"/>
                <w:highlight w:val="none"/>
              </w:rPr>
            </w:pPr>
            <w:r>
              <w:rPr>
                <w:rFonts w:ascii="Times New Roman" w:hAnsi="Times New Roman"/>
                <w:highlight w:val="none"/>
              </w:rPr>
              <w:t>包括难燃普通胶合板和难燃装饰单板贴面胶合板。</w:t>
            </w:r>
          </w:p>
        </w:tc>
      </w:tr>
    </w:tbl>
    <w:p>
      <w:pPr>
        <w:pStyle w:val="47"/>
        <w:widowControl w:val="0"/>
        <w:adjustRightInd/>
        <w:spacing w:before="120" w:beforeLines="50" w:after="240" w:afterLines="100" w:line="360" w:lineRule="auto"/>
        <w:ind w:firstLine="0" w:firstLineChars="0"/>
        <w:rPr>
          <w:rFonts w:ascii="Times New Roman" w:hAnsi="Times New Roman"/>
          <w:iCs/>
          <w:color w:val="000000" w:themeColor="text1"/>
          <w:sz w:val="18"/>
          <w:szCs w:val="18"/>
          <w:highlight w:val="none"/>
          <w14:textFill>
            <w14:solidFill>
              <w14:schemeClr w14:val="tx1"/>
            </w14:solidFill>
          </w14:textFill>
        </w:rPr>
      </w:pPr>
      <w:bookmarkStart w:id="3" w:name="_Hlk185864985"/>
      <w:r>
        <w:rPr>
          <w:rFonts w:ascii="Times New Roman" w:hAnsi="Times New Roman"/>
          <w:iCs/>
          <w:color w:val="000000" w:themeColor="text1"/>
          <w:sz w:val="18"/>
          <w:szCs w:val="18"/>
          <w:highlight w:val="none"/>
          <w14:textFill>
            <w14:solidFill>
              <w14:schemeClr w14:val="tx1"/>
            </w14:solidFill>
          </w14:textFill>
        </w:rPr>
        <w:t>注：自本细则发布实施之日起，未获得上述产品生产许可证的企业，不得生产该产品，销售单位不得销售无生产许可证的产品，违者将按有关规定予以处罚。因产品标准变化和细则调整，已公告查处的产品，查处时间仍以原公告时间为准。</w:t>
      </w:r>
      <w:bookmarkEnd w:id="3"/>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表1-2 中间产品取证情形</w:t>
      </w:r>
    </w:p>
    <w:tbl>
      <w:tblPr>
        <w:tblStyle w:val="31"/>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737"/>
        <w:gridCol w:w="2237"/>
        <w:gridCol w:w="3615"/>
        <w:gridCol w:w="26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37" w:type="dxa"/>
            <w:vAlign w:val="center"/>
          </w:tcPr>
          <w:p>
            <w:pPr>
              <w:pStyle w:val="49"/>
              <w:ind w:firstLine="0"/>
              <w:jc w:val="center"/>
              <w:rPr>
                <w:rFonts w:ascii="Times New Roman" w:hAnsi="Times New Roman" w:eastAsia="宋体"/>
                <w:b/>
                <w:sz w:val="21"/>
                <w:szCs w:val="21"/>
                <w:highlight w:val="none"/>
              </w:rPr>
            </w:pPr>
            <w:r>
              <w:rPr>
                <w:rFonts w:ascii="Times New Roman" w:hAnsi="Times New Roman" w:eastAsia="宋体"/>
                <w:b/>
                <w:sz w:val="21"/>
                <w:szCs w:val="21"/>
                <w:highlight w:val="none"/>
              </w:rPr>
              <w:t>序号</w:t>
            </w:r>
          </w:p>
        </w:tc>
        <w:tc>
          <w:tcPr>
            <w:tcW w:w="2237" w:type="dxa"/>
            <w:vAlign w:val="center"/>
          </w:tcPr>
          <w:p>
            <w:pPr>
              <w:pStyle w:val="49"/>
              <w:ind w:firstLine="114"/>
              <w:jc w:val="center"/>
              <w:rPr>
                <w:rFonts w:ascii="Times New Roman" w:hAnsi="Times New Roman" w:eastAsia="宋体"/>
                <w:b/>
                <w:sz w:val="21"/>
                <w:szCs w:val="21"/>
                <w:highlight w:val="none"/>
              </w:rPr>
            </w:pPr>
            <w:r>
              <w:rPr>
                <w:rFonts w:ascii="Times New Roman" w:hAnsi="Times New Roman" w:eastAsia="宋体"/>
                <w:b/>
                <w:sz w:val="21"/>
                <w:szCs w:val="21"/>
                <w:highlight w:val="none"/>
              </w:rPr>
              <w:t>基材（中间产品）</w:t>
            </w:r>
          </w:p>
        </w:tc>
        <w:tc>
          <w:tcPr>
            <w:tcW w:w="3615" w:type="dxa"/>
            <w:vAlign w:val="center"/>
          </w:tcPr>
          <w:p>
            <w:pPr>
              <w:pStyle w:val="49"/>
              <w:ind w:firstLine="114"/>
              <w:jc w:val="center"/>
              <w:rPr>
                <w:rFonts w:ascii="Times New Roman" w:hAnsi="Times New Roman" w:eastAsia="宋体"/>
                <w:b/>
                <w:sz w:val="21"/>
                <w:szCs w:val="21"/>
                <w:highlight w:val="none"/>
              </w:rPr>
            </w:pPr>
            <w:r>
              <w:rPr>
                <w:rFonts w:ascii="Times New Roman" w:hAnsi="Times New Roman" w:eastAsia="宋体"/>
                <w:b/>
                <w:sz w:val="21"/>
                <w:szCs w:val="21"/>
                <w:highlight w:val="none"/>
              </w:rPr>
              <w:t>基材再加工后的产品</w:t>
            </w:r>
          </w:p>
        </w:tc>
        <w:tc>
          <w:tcPr>
            <w:tcW w:w="0" w:type="auto"/>
            <w:vAlign w:val="center"/>
          </w:tcPr>
          <w:p>
            <w:pPr>
              <w:pStyle w:val="49"/>
              <w:ind w:firstLine="114"/>
              <w:jc w:val="center"/>
              <w:rPr>
                <w:rFonts w:ascii="Times New Roman" w:hAnsi="Times New Roman" w:eastAsia="宋体"/>
                <w:b/>
                <w:sz w:val="21"/>
                <w:szCs w:val="21"/>
                <w:highlight w:val="none"/>
              </w:rPr>
            </w:pPr>
            <w:r>
              <w:rPr>
                <w:rFonts w:ascii="Times New Roman" w:hAnsi="Times New Roman" w:eastAsia="宋体"/>
                <w:b/>
                <w:sz w:val="21"/>
                <w:szCs w:val="21"/>
                <w:highlight w:val="none"/>
              </w:rPr>
              <w:t>取证单元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7" w:hRule="atLeast"/>
          <w:jc w:val="center"/>
        </w:trPr>
        <w:tc>
          <w:tcPr>
            <w:tcW w:w="737" w:type="dxa"/>
            <w:vAlign w:val="center"/>
          </w:tcPr>
          <w:p>
            <w:pPr>
              <w:pStyle w:val="47"/>
              <w:jc w:val="center"/>
              <w:rPr>
                <w:rFonts w:ascii="Times New Roman" w:hAnsi="Times New Roman"/>
                <w:highlight w:val="none"/>
              </w:rPr>
            </w:pPr>
            <w:r>
              <w:rPr>
                <w:rFonts w:ascii="Times New Roman" w:hAnsi="Times New Roman"/>
                <w:highlight w:val="none"/>
              </w:rPr>
              <w:t>1</w:t>
            </w:r>
          </w:p>
        </w:tc>
        <w:tc>
          <w:tcPr>
            <w:tcW w:w="2237" w:type="dxa"/>
            <w:vAlign w:val="center"/>
          </w:tcPr>
          <w:p>
            <w:pPr>
              <w:snapToGrid w:val="0"/>
              <w:jc w:val="center"/>
              <w:rPr>
                <w:rFonts w:ascii="Times New Roman" w:hAnsi="Times New Roman"/>
                <w:highlight w:val="none"/>
              </w:rPr>
            </w:pPr>
            <w:r>
              <w:rPr>
                <w:rFonts w:ascii="Times New Roman" w:hAnsi="Times New Roman"/>
                <w:highlight w:val="none"/>
              </w:rPr>
              <w:t>普通胶合板（自产）</w:t>
            </w:r>
          </w:p>
        </w:tc>
        <w:tc>
          <w:tcPr>
            <w:tcW w:w="3615" w:type="dxa"/>
            <w:vAlign w:val="center"/>
          </w:tcPr>
          <w:p>
            <w:pPr>
              <w:snapToGrid w:val="0"/>
              <w:jc w:val="left"/>
              <w:rPr>
                <w:rFonts w:ascii="Times New Roman" w:hAnsi="Times New Roman"/>
                <w:highlight w:val="none"/>
              </w:rPr>
            </w:pPr>
            <w:r>
              <w:rPr>
                <w:rFonts w:ascii="Times New Roman" w:hAnsi="Times New Roman"/>
                <w:highlight w:val="none"/>
              </w:rPr>
              <w:t>如：浸渍胶膜纸饰面胶合板、装饰单板贴面胶合板</w:t>
            </w:r>
            <w:r>
              <w:rPr>
                <w:rFonts w:hint="eastAsia" w:ascii="Times New Roman" w:hAnsi="Times New Roman"/>
                <w:highlight w:val="none"/>
              </w:rPr>
              <w:t>、实木复合地板</w:t>
            </w:r>
            <w:r>
              <w:rPr>
                <w:rFonts w:ascii="Times New Roman" w:hAnsi="Times New Roman"/>
                <w:highlight w:val="none"/>
              </w:rPr>
              <w:t>等</w:t>
            </w:r>
          </w:p>
        </w:tc>
        <w:tc>
          <w:tcPr>
            <w:tcW w:w="0" w:type="auto"/>
            <w:vAlign w:val="center"/>
          </w:tcPr>
          <w:p>
            <w:pPr>
              <w:snapToGrid w:val="0"/>
              <w:jc w:val="left"/>
              <w:rPr>
                <w:rFonts w:ascii="Times New Roman" w:hAnsi="Times New Roman"/>
                <w:highlight w:val="none"/>
              </w:rPr>
            </w:pPr>
            <w:r>
              <w:rPr>
                <w:rFonts w:ascii="Times New Roman" w:hAnsi="Times New Roman"/>
                <w:highlight w:val="none"/>
              </w:rPr>
              <w:t>普通胶合板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7" w:hRule="atLeast"/>
          <w:jc w:val="center"/>
        </w:trPr>
        <w:tc>
          <w:tcPr>
            <w:tcW w:w="737" w:type="dxa"/>
            <w:vAlign w:val="center"/>
          </w:tcPr>
          <w:p>
            <w:pPr>
              <w:pStyle w:val="47"/>
              <w:jc w:val="center"/>
              <w:rPr>
                <w:rFonts w:ascii="Times New Roman" w:hAnsi="Times New Roman"/>
                <w:highlight w:val="none"/>
              </w:rPr>
            </w:pPr>
            <w:r>
              <w:rPr>
                <w:rFonts w:ascii="Times New Roman" w:hAnsi="Times New Roman"/>
                <w:highlight w:val="none"/>
              </w:rPr>
              <w:t>2</w:t>
            </w:r>
          </w:p>
        </w:tc>
        <w:tc>
          <w:tcPr>
            <w:tcW w:w="2237" w:type="dxa"/>
            <w:vAlign w:val="center"/>
          </w:tcPr>
          <w:p>
            <w:pPr>
              <w:snapToGrid w:val="0"/>
              <w:jc w:val="center"/>
              <w:rPr>
                <w:rFonts w:ascii="Times New Roman" w:hAnsi="Times New Roman"/>
                <w:highlight w:val="none"/>
              </w:rPr>
            </w:pPr>
            <w:r>
              <w:rPr>
                <w:rFonts w:ascii="Times New Roman" w:hAnsi="Times New Roman"/>
                <w:highlight w:val="none"/>
              </w:rPr>
              <w:t>普通胶合板（外购）</w:t>
            </w:r>
          </w:p>
        </w:tc>
        <w:tc>
          <w:tcPr>
            <w:tcW w:w="3615" w:type="dxa"/>
            <w:vAlign w:val="center"/>
          </w:tcPr>
          <w:p>
            <w:pPr>
              <w:jc w:val="left"/>
              <w:rPr>
                <w:rFonts w:ascii="Times New Roman" w:hAnsi="Times New Roman"/>
                <w:highlight w:val="none"/>
              </w:rPr>
            </w:pPr>
            <w:r>
              <w:rPr>
                <w:rFonts w:ascii="Times New Roman" w:hAnsi="Times New Roman"/>
                <w:highlight w:val="none"/>
                <w:lang w:bidi="ar"/>
              </w:rPr>
              <w:t>如：浸渍胶膜纸饰面胶合板、装饰单板贴面胶合板</w:t>
            </w:r>
            <w:r>
              <w:rPr>
                <w:rFonts w:hint="eastAsia" w:ascii="Times New Roman" w:hAnsi="Times New Roman"/>
                <w:highlight w:val="none"/>
              </w:rPr>
              <w:t>、实木复合地板</w:t>
            </w:r>
            <w:r>
              <w:rPr>
                <w:rFonts w:ascii="Times New Roman" w:hAnsi="Times New Roman"/>
                <w:highlight w:val="none"/>
                <w:lang w:bidi="ar"/>
              </w:rPr>
              <w:t>等</w:t>
            </w:r>
          </w:p>
        </w:tc>
        <w:tc>
          <w:tcPr>
            <w:tcW w:w="0" w:type="auto"/>
            <w:vAlign w:val="center"/>
          </w:tcPr>
          <w:p>
            <w:pPr>
              <w:snapToGrid w:val="0"/>
              <w:jc w:val="left"/>
              <w:rPr>
                <w:rFonts w:ascii="Times New Roman" w:hAnsi="Times New Roman"/>
                <w:highlight w:val="none"/>
              </w:rPr>
            </w:pPr>
            <w:r>
              <w:rPr>
                <w:rFonts w:ascii="Times New Roman" w:hAnsi="Times New Roman"/>
                <w:highlight w:val="none"/>
              </w:rPr>
              <w:t>不需取证，需使用获证普通胶合板</w:t>
            </w:r>
          </w:p>
        </w:tc>
      </w:tr>
    </w:tbl>
    <w:p>
      <w:pPr>
        <w:snapToGrid w:val="0"/>
        <w:spacing w:line="360" w:lineRule="auto"/>
        <w:ind w:firstLine="420" w:firstLineChars="200"/>
        <w:rPr>
          <w:rFonts w:ascii="Times New Roman" w:hAnsi="Times New Roman"/>
          <w:highlight w:val="none"/>
        </w:rPr>
      </w:pPr>
      <w:bookmarkStart w:id="4" w:name="_Hlk167792379"/>
      <w:bookmarkStart w:id="5" w:name="_Hlk167712533"/>
    </w:p>
    <w:bookmarkEnd w:id="4"/>
    <w:bookmarkEnd w:id="5"/>
    <w:p>
      <w:pPr>
        <w:numPr>
          <w:ilvl w:val="255"/>
          <w:numId w:val="0"/>
        </w:numPr>
        <w:ind w:firstLine="420" w:firstLineChars="200"/>
        <w:rPr>
          <w:rFonts w:ascii="Times New Roman" w:hAnsi="Times New Roman"/>
          <w:b/>
          <w:highlight w:val="none"/>
        </w:rPr>
      </w:pPr>
      <w:r>
        <w:rPr>
          <w:rFonts w:ascii="Times New Roman" w:hAnsi="Times New Roman"/>
          <w:highlight w:val="none"/>
        </w:rPr>
        <w:t>第五条 本细则的发证产品应执行的产品标准和相关标准见表2</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表2 胶合板产品执行标准和相关标准</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7"/>
        <w:gridCol w:w="1308"/>
        <w:gridCol w:w="1942"/>
        <w:gridCol w:w="5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467" w:type="pct"/>
          </w:tcPr>
          <w:p>
            <w:pPr>
              <w:snapToGrid w:val="0"/>
              <w:jc w:val="center"/>
              <w:rPr>
                <w:rFonts w:ascii="Times New Roman" w:hAnsi="Times New Roman"/>
                <w:b/>
                <w:highlight w:val="none"/>
              </w:rPr>
            </w:pPr>
            <w:r>
              <w:rPr>
                <w:rFonts w:ascii="Times New Roman" w:hAnsi="Times New Roman"/>
                <w:b/>
                <w:highlight w:val="none"/>
              </w:rPr>
              <w:t>序号</w:t>
            </w:r>
          </w:p>
        </w:tc>
        <w:tc>
          <w:tcPr>
            <w:tcW w:w="704" w:type="pct"/>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1046" w:type="pct"/>
            <w:vAlign w:val="center"/>
          </w:tcPr>
          <w:p>
            <w:pPr>
              <w:snapToGrid w:val="0"/>
              <w:jc w:val="center"/>
              <w:rPr>
                <w:rFonts w:ascii="Times New Roman" w:hAnsi="Times New Roman"/>
                <w:b/>
                <w:highlight w:val="none"/>
              </w:rPr>
            </w:pPr>
            <w:r>
              <w:rPr>
                <w:rFonts w:ascii="Times New Roman" w:hAnsi="Times New Roman"/>
                <w:b/>
                <w:highlight w:val="none"/>
              </w:rPr>
              <w:t>产品标准</w:t>
            </w:r>
          </w:p>
        </w:tc>
        <w:tc>
          <w:tcPr>
            <w:tcW w:w="2783" w:type="pct"/>
            <w:vAlign w:val="center"/>
          </w:tcPr>
          <w:p>
            <w:pPr>
              <w:snapToGrid w:val="0"/>
              <w:jc w:val="center"/>
              <w:rPr>
                <w:rFonts w:ascii="Times New Roman" w:hAnsi="Times New Roman"/>
                <w:b/>
                <w:highlight w:val="none"/>
              </w:rPr>
            </w:pPr>
            <w:r>
              <w:rPr>
                <w:rFonts w:ascii="Times New Roman" w:hAnsi="Times New Roman"/>
                <w:b/>
                <w:highlight w:val="none"/>
              </w:rPr>
              <w:t>相关标准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467" w:type="pct"/>
            <w:vAlign w:val="center"/>
          </w:tcPr>
          <w:p>
            <w:pPr>
              <w:snapToGrid w:val="0"/>
              <w:jc w:val="center"/>
              <w:rPr>
                <w:rFonts w:ascii="Times New Roman" w:hAnsi="Times New Roman"/>
                <w:highlight w:val="none"/>
              </w:rPr>
            </w:pPr>
            <w:r>
              <w:rPr>
                <w:rFonts w:ascii="Times New Roman" w:hAnsi="Times New Roman"/>
                <w:highlight w:val="none"/>
              </w:rPr>
              <w:t>1</w:t>
            </w:r>
          </w:p>
        </w:tc>
        <w:tc>
          <w:tcPr>
            <w:tcW w:w="704" w:type="pct"/>
            <w:vAlign w:val="center"/>
          </w:tcPr>
          <w:p>
            <w:pPr>
              <w:snapToGrid w:val="0"/>
              <w:rPr>
                <w:rFonts w:ascii="Times New Roman" w:hAnsi="Times New Roman"/>
                <w:highlight w:val="none"/>
              </w:rPr>
            </w:pPr>
            <w:r>
              <w:rPr>
                <w:rFonts w:ascii="Times New Roman" w:hAnsi="Times New Roman"/>
                <w:highlight w:val="none"/>
              </w:rPr>
              <w:t>普通胶合板</w:t>
            </w:r>
          </w:p>
        </w:tc>
        <w:tc>
          <w:tcPr>
            <w:tcW w:w="1046" w:type="pct"/>
            <w:vAlign w:val="center"/>
          </w:tcPr>
          <w:p>
            <w:pPr>
              <w:snapToGrid w:val="0"/>
              <w:rPr>
                <w:rFonts w:ascii="Times New Roman" w:hAnsi="Times New Roman"/>
                <w:highlight w:val="none"/>
              </w:rPr>
            </w:pPr>
            <w:r>
              <w:rPr>
                <w:rFonts w:ascii="Times New Roman" w:hAnsi="Times New Roman"/>
                <w:highlight w:val="none"/>
              </w:rPr>
              <w:t xml:space="preserve">GB/T 9846—2015 </w:t>
            </w:r>
          </w:p>
          <w:p>
            <w:pPr>
              <w:snapToGrid w:val="0"/>
              <w:rPr>
                <w:rFonts w:ascii="Times New Roman" w:hAnsi="Times New Roman"/>
                <w:highlight w:val="none"/>
              </w:rPr>
            </w:pPr>
            <w:r>
              <w:rPr>
                <w:rFonts w:ascii="Times New Roman" w:hAnsi="Times New Roman"/>
                <w:highlight w:val="none"/>
              </w:rPr>
              <w:t>普通胶合板</w:t>
            </w:r>
          </w:p>
        </w:tc>
        <w:tc>
          <w:tcPr>
            <w:tcW w:w="2783" w:type="pct"/>
            <w:vAlign w:val="center"/>
          </w:tcPr>
          <w:p>
            <w:pPr>
              <w:snapToGrid w:val="0"/>
              <w:rPr>
                <w:rFonts w:ascii="Times New Roman" w:hAnsi="Times New Roman"/>
                <w:highlight w:val="none"/>
              </w:rPr>
            </w:pPr>
            <w:r>
              <w:rPr>
                <w:rFonts w:ascii="Times New Roman" w:hAnsi="Times New Roman"/>
                <w:highlight w:val="none"/>
              </w:rPr>
              <w:t>GB 18580—2017 室内装饰装修材料 人造板及其制品中甲醛释放限量或GB/T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467" w:type="pct"/>
            <w:vAlign w:val="center"/>
          </w:tcPr>
          <w:p>
            <w:pPr>
              <w:snapToGrid w:val="0"/>
              <w:jc w:val="center"/>
              <w:rPr>
                <w:rFonts w:ascii="Times New Roman" w:hAnsi="Times New Roman"/>
                <w:highlight w:val="none"/>
              </w:rPr>
            </w:pPr>
            <w:r>
              <w:rPr>
                <w:rFonts w:ascii="Times New Roman" w:hAnsi="Times New Roman"/>
                <w:highlight w:val="none"/>
              </w:rPr>
              <w:t>2</w:t>
            </w:r>
          </w:p>
        </w:tc>
        <w:tc>
          <w:tcPr>
            <w:tcW w:w="704" w:type="pct"/>
            <w:vAlign w:val="center"/>
          </w:tcPr>
          <w:p>
            <w:pPr>
              <w:snapToGrid w:val="0"/>
              <w:rPr>
                <w:rFonts w:ascii="Times New Roman" w:hAnsi="Times New Roman"/>
                <w:highlight w:val="none"/>
              </w:rPr>
            </w:pPr>
            <w:r>
              <w:rPr>
                <w:rFonts w:ascii="Times New Roman" w:hAnsi="Times New Roman"/>
                <w:highlight w:val="none"/>
              </w:rPr>
              <w:t>难燃胶合板</w:t>
            </w:r>
          </w:p>
        </w:tc>
        <w:tc>
          <w:tcPr>
            <w:tcW w:w="1046" w:type="pct"/>
            <w:vAlign w:val="center"/>
          </w:tcPr>
          <w:p>
            <w:pPr>
              <w:snapToGrid w:val="0"/>
              <w:rPr>
                <w:rFonts w:ascii="Times New Roman" w:hAnsi="Times New Roman"/>
                <w:highlight w:val="none"/>
              </w:rPr>
            </w:pPr>
            <w:r>
              <w:rPr>
                <w:rFonts w:ascii="Times New Roman" w:hAnsi="Times New Roman"/>
                <w:highlight w:val="none"/>
              </w:rPr>
              <w:t>GB/T 18101—2024 难燃胶合板</w:t>
            </w:r>
          </w:p>
        </w:tc>
        <w:tc>
          <w:tcPr>
            <w:tcW w:w="2783" w:type="pct"/>
            <w:vAlign w:val="center"/>
          </w:tcPr>
          <w:p>
            <w:pPr>
              <w:snapToGrid w:val="0"/>
              <w:rPr>
                <w:rFonts w:ascii="Times New Roman" w:hAnsi="Times New Roman"/>
                <w:highlight w:val="none"/>
                <w:lang w:bidi="ar"/>
              </w:rPr>
            </w:pPr>
            <w:r>
              <w:rPr>
                <w:rFonts w:ascii="Times New Roman" w:hAnsi="Times New Roman"/>
                <w:highlight w:val="none"/>
                <w:lang w:bidi="ar"/>
              </w:rPr>
              <w:t>GB/T 9846—2015 普通胶合板；</w:t>
            </w:r>
          </w:p>
          <w:p>
            <w:pPr>
              <w:snapToGrid w:val="0"/>
              <w:rPr>
                <w:rFonts w:ascii="Times New Roman" w:hAnsi="Times New Roman"/>
                <w:highlight w:val="none"/>
                <w:lang w:bidi="ar"/>
              </w:rPr>
            </w:pPr>
            <w:r>
              <w:rPr>
                <w:rFonts w:ascii="Times New Roman" w:hAnsi="Times New Roman"/>
                <w:highlight w:val="none"/>
                <w:lang w:bidi="ar"/>
              </w:rPr>
              <w:t>GB/T 15104—2021 装饰单板贴面人造板；</w:t>
            </w:r>
          </w:p>
          <w:p>
            <w:pPr>
              <w:adjustRightInd w:val="0"/>
              <w:snapToGrid w:val="0"/>
              <w:rPr>
                <w:rFonts w:ascii="Times New Roman" w:hAnsi="Times New Roman"/>
                <w:highlight w:val="none"/>
              </w:rPr>
            </w:pPr>
            <w:r>
              <w:rPr>
                <w:rFonts w:ascii="Times New Roman" w:hAnsi="Times New Roman"/>
                <w:highlight w:val="none"/>
              </w:rPr>
              <w:t>GB 8624—2012 建筑材料及制品燃烧性能分级；</w:t>
            </w:r>
          </w:p>
          <w:p>
            <w:pPr>
              <w:adjustRightInd w:val="0"/>
              <w:snapToGrid w:val="0"/>
              <w:rPr>
                <w:rFonts w:ascii="Times New Roman" w:hAnsi="Times New Roman"/>
                <w:highlight w:val="none"/>
              </w:rPr>
            </w:pPr>
            <w:r>
              <w:rPr>
                <w:rFonts w:ascii="Times New Roman" w:hAnsi="Times New Roman"/>
                <w:highlight w:val="none"/>
              </w:rPr>
              <w:t>GB 18580—2017 室内装饰装修材料 人造板及其制品中甲醛释放限量或GB/T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p>
        </w:tc>
      </w:tr>
    </w:tbl>
    <w:p>
      <w:pPr>
        <w:pStyle w:val="47"/>
        <w:widowControl w:val="0"/>
        <w:adjustRightInd/>
        <w:ind w:firstLine="0" w:firstLineChars="0"/>
        <w:jc w:val="both"/>
        <w:rPr>
          <w:rFonts w:ascii="Times New Roman" w:hAnsi="Times New Roman"/>
          <w:iCs/>
          <w:sz w:val="18"/>
          <w:szCs w:val="18"/>
          <w:highlight w:val="none"/>
        </w:rPr>
      </w:pPr>
      <w:r>
        <w:rPr>
          <w:rFonts w:ascii="Times New Roman" w:hAnsi="Times New Roman" w:eastAsia="黑体"/>
          <w:iCs/>
          <w:sz w:val="18"/>
          <w:szCs w:val="18"/>
          <w:highlight w:val="none"/>
        </w:rPr>
        <w:t>注：1.</w:t>
      </w:r>
      <w:r>
        <w:rPr>
          <w:rFonts w:ascii="Times New Roman" w:hAnsi="Times New Roman"/>
          <w:iCs/>
          <w:sz w:val="18"/>
          <w:szCs w:val="18"/>
          <w:highlight w:val="none"/>
        </w:rPr>
        <w:t>标准一经修订，企业应当自标准实施之日起按新标准组织生产，企业实地核查和产品检验检测应当按照新标准要求进行。</w:t>
      </w:r>
    </w:p>
    <w:p>
      <w:pPr>
        <w:widowControl w:val="0"/>
        <w:ind w:firstLine="360" w:firstLineChars="200"/>
        <w:rPr>
          <w:rFonts w:ascii="Times New Roman" w:hAnsi="Times New Roman"/>
          <w:iCs/>
          <w:sz w:val="18"/>
          <w:szCs w:val="18"/>
          <w:highlight w:val="none"/>
        </w:rPr>
      </w:pPr>
      <w:r>
        <w:rPr>
          <w:rFonts w:ascii="Times New Roman" w:hAnsi="Times New Roman"/>
          <w:iCs/>
          <w:sz w:val="18"/>
          <w:szCs w:val="18"/>
          <w:highlight w:val="none"/>
        </w:rPr>
        <w:t>2.若被检产品明示的质量要求中甲醛释放限量为E</w:t>
      </w:r>
      <w:r>
        <w:rPr>
          <w:rFonts w:ascii="Times New Roman" w:hAnsi="Times New Roman"/>
          <w:iCs/>
          <w:sz w:val="18"/>
          <w:szCs w:val="18"/>
          <w:highlight w:val="none"/>
          <w:vertAlign w:val="subscript"/>
        </w:rPr>
        <w:t>1</w:t>
      </w:r>
      <w:r>
        <w:rPr>
          <w:rFonts w:ascii="Times New Roman" w:hAnsi="Times New Roman"/>
          <w:iCs/>
          <w:sz w:val="18"/>
          <w:szCs w:val="18"/>
          <w:highlight w:val="none"/>
        </w:rPr>
        <w:t>级，检验依据为GB 18580—2017</w:t>
      </w:r>
      <w:r>
        <w:rPr>
          <w:rFonts w:hint="eastAsia" w:ascii="Times New Roman" w:hAnsi="Times New Roman"/>
          <w:iCs/>
          <w:sz w:val="18"/>
          <w:szCs w:val="18"/>
          <w:highlight w:val="none"/>
        </w:rPr>
        <w:t>或</w:t>
      </w:r>
      <w:r>
        <w:rPr>
          <w:rFonts w:ascii="Times New Roman" w:hAnsi="Times New Roman"/>
          <w:iCs/>
          <w:sz w:val="18"/>
          <w:szCs w:val="18"/>
          <w:highlight w:val="none"/>
        </w:rPr>
        <w:t>GB/T 39600—2021；若被检产品明示的质量要求中甲醛释放限量为E</w:t>
      </w:r>
      <w:r>
        <w:rPr>
          <w:rFonts w:ascii="Times New Roman" w:hAnsi="Times New Roman"/>
          <w:iCs/>
          <w:sz w:val="18"/>
          <w:szCs w:val="18"/>
          <w:highlight w:val="none"/>
          <w:vertAlign w:val="subscript"/>
        </w:rPr>
        <w:t>0</w:t>
      </w:r>
      <w:r>
        <w:rPr>
          <w:rFonts w:ascii="Times New Roman" w:hAnsi="Times New Roman"/>
          <w:iCs/>
          <w:sz w:val="18"/>
          <w:szCs w:val="18"/>
          <w:highlight w:val="none"/>
        </w:rPr>
        <w:t>级或E</w:t>
      </w:r>
      <w:r>
        <w:rPr>
          <w:rFonts w:ascii="Times New Roman" w:hAnsi="Times New Roman"/>
          <w:iCs/>
          <w:sz w:val="18"/>
          <w:szCs w:val="18"/>
          <w:highlight w:val="none"/>
          <w:vertAlign w:val="subscript"/>
        </w:rPr>
        <w:t>NF</w:t>
      </w:r>
      <w:r>
        <w:rPr>
          <w:rFonts w:ascii="Times New Roman" w:hAnsi="Times New Roman"/>
          <w:iCs/>
          <w:sz w:val="18"/>
          <w:szCs w:val="18"/>
          <w:highlight w:val="none"/>
        </w:rPr>
        <w:t>级，检验依据为GB/T 39600—2021。</w:t>
      </w:r>
    </w:p>
    <w:p>
      <w:pPr>
        <w:pStyle w:val="47"/>
        <w:widowControl w:val="0"/>
        <w:adjustRightInd/>
        <w:spacing w:before="120" w:beforeLines="50" w:after="240" w:afterLines="100"/>
        <w:jc w:val="both"/>
        <w:rPr>
          <w:rFonts w:ascii="Times New Roman" w:hAnsi="Times New Roman"/>
          <w:iCs/>
          <w:sz w:val="18"/>
          <w:szCs w:val="18"/>
          <w:highlight w:val="none"/>
        </w:rPr>
      </w:pPr>
    </w:p>
    <w:p>
      <w:pPr>
        <w:snapToGrid w:val="0"/>
        <w:spacing w:before="144" w:after="144" w:line="360" w:lineRule="auto"/>
        <w:ind w:left="420"/>
        <w:jc w:val="center"/>
        <w:rPr>
          <w:rFonts w:ascii="Times New Roman" w:hAnsi="Times New Roman"/>
          <w:highlight w:val="none"/>
        </w:rPr>
      </w:pPr>
      <w:r>
        <w:rPr>
          <w:rFonts w:ascii="Times New Roman" w:hAnsi="Times New Roman"/>
          <w:b/>
          <w:sz w:val="28"/>
          <w:szCs w:val="28"/>
          <w:highlight w:val="none"/>
        </w:rPr>
        <w:t>第三章 企业申请生产许可证的基本条件和资料</w:t>
      </w:r>
    </w:p>
    <w:p>
      <w:pPr>
        <w:pStyle w:val="49"/>
        <w:adjustRightInd w:val="0"/>
        <w:snapToGrid w:val="0"/>
        <w:spacing w:line="360" w:lineRule="auto"/>
        <w:ind w:firstLineChars="200"/>
        <w:rPr>
          <w:rFonts w:ascii="Times New Roman" w:hAnsi="Times New Roman" w:eastAsia="宋体"/>
          <w:sz w:val="21"/>
          <w:szCs w:val="21"/>
          <w:highlight w:val="none"/>
        </w:rPr>
      </w:pPr>
      <w:r>
        <w:rPr>
          <w:rFonts w:ascii="Times New Roman" w:hAnsi="Times New Roman" w:eastAsia="宋体"/>
          <w:sz w:val="21"/>
          <w:szCs w:val="21"/>
          <w:highlight w:val="none"/>
        </w:rPr>
        <w:t>第六条 基本条件</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企业应具备与所生产产品相适应的基本条件，具体如下：</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（一）有营业执照；</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（三）有与所生产产品相适应的生产条件和检验手段。企业应当具备生产</w:t>
      </w:r>
      <w:r>
        <w:rPr>
          <w:rFonts w:hint="eastAsia" w:ascii="Times New Roman" w:hAnsi="Times New Roman"/>
          <w:highlight w:val="none"/>
        </w:rPr>
        <w:t>和检验检测</w:t>
      </w:r>
      <w:r>
        <w:rPr>
          <w:rFonts w:ascii="Times New Roman" w:hAnsi="Times New Roman"/>
          <w:highlight w:val="none"/>
        </w:rPr>
        <w:t>场所、生产和检验检测设备，见表3-1～表3-3；</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 xml:space="preserve">（五）有健全有效的质量管理制度和责任制度。企业应当建立质量安全管理制度、质量安全追溯制度，有效落实产品质量安全主体责任： </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1.有与所生产产品相适应的产品质量安全管理制度，包括：主要负责人、</w:t>
      </w:r>
      <w:r>
        <w:rPr>
          <w:rFonts w:ascii="Times New Roman" w:hAnsi="Times New Roman"/>
          <w:highlight w:val="none"/>
          <w:shd w:val="clear" w:color="000000" w:fill="FFFFFF"/>
        </w:rPr>
        <w:t>质量安全总监和质量安全员的设立、调整、岗位职责</w:t>
      </w:r>
      <w:r>
        <w:rPr>
          <w:rFonts w:hint="eastAsia" w:ascii="Times New Roman" w:hAnsi="Times New Roman"/>
          <w:color w:val="000000" w:themeColor="text1"/>
          <w:highlight w:val="none"/>
          <w:shd w:val="clear" w:color="000000" w:fill="FFFFFF"/>
          <w14:textFill>
            <w14:solidFill>
              <w14:schemeClr w14:val="tx1"/>
            </w14:solidFill>
          </w14:textFill>
        </w:rPr>
        <w:t>以及质量安全总监和质量安全员的</w:t>
      </w:r>
      <w:r>
        <w:rPr>
          <w:rFonts w:ascii="Times New Roman" w:hAnsi="Times New Roman"/>
          <w:highlight w:val="none"/>
          <w:shd w:val="clear" w:color="000000" w:fill="FFFFFF"/>
        </w:rPr>
        <w:t>培训考核要求。</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2.</w:t>
      </w:r>
      <w:bookmarkStart w:id="6" w:name="_Hlk180659915"/>
      <w:r>
        <w:rPr>
          <w:rFonts w:ascii="Times New Roman" w:hAnsi="Times New Roman"/>
          <w:color w:val="000000"/>
          <w:highlight w:val="none"/>
        </w:rPr>
        <w:t xml:space="preserve"> 有与所生产产品相适应的质量安全追溯制度，企业出厂产品的相关信息应可追溯。</w:t>
      </w:r>
      <w:bookmarkEnd w:id="6"/>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rPr>
          <w:rFonts w:ascii="Times New Roman" w:hAnsi="Times New Roman"/>
          <w:i/>
          <w:iCs/>
          <w:highlight w:val="none"/>
        </w:rPr>
      </w:pPr>
      <w:r>
        <w:rPr>
          <w:rFonts w:ascii="Times New Roman" w:hAnsi="Times New Roman"/>
          <w:highlight w:val="none"/>
        </w:rPr>
        <w:t>（七）符合国家产业政策的规定，不存在国家明令淘汰和禁止投资建设的落后工艺、高耗能、污染环境、浪费资源的情况。涉及产业政策的产品，企业</w:t>
      </w:r>
      <w:r>
        <w:rPr>
          <w:rFonts w:hint="eastAsia" w:ascii="Times New Roman" w:hAnsi="Times New Roman"/>
          <w:highlight w:val="none"/>
        </w:rPr>
        <w:t>生产项目</w:t>
      </w:r>
      <w:r>
        <w:rPr>
          <w:rFonts w:ascii="Times New Roman" w:hAnsi="Times New Roman"/>
          <w:highlight w:val="none"/>
        </w:rPr>
        <w:t>需经具有权限的项目投资主管部门核准或备案的，应依法办理，见第七条。</w:t>
      </w:r>
    </w:p>
    <w:p>
      <w:pPr>
        <w:snapToGrid w:val="0"/>
        <w:spacing w:before="240" w:beforeLines="100" w:line="360" w:lineRule="auto"/>
        <w:jc w:val="center"/>
        <w:rPr>
          <w:rFonts w:ascii="Times New Roman" w:hAnsi="Times New Roman"/>
          <w:b/>
          <w:color w:val="000000" w:themeColor="text1"/>
          <w:highlight w:val="none"/>
          <w14:textFill>
            <w14:solidFill>
              <w14:schemeClr w14:val="tx1"/>
            </w14:solidFill>
          </w14:textFill>
        </w:rPr>
      </w:pPr>
      <w:bookmarkStart w:id="7" w:name="_Hlk167365790"/>
      <w:r>
        <w:rPr>
          <w:rFonts w:ascii="Times New Roman" w:hAnsi="Times New Roman"/>
          <w:b/>
          <w:highlight w:val="none"/>
        </w:rPr>
        <w:t>表3-</w:t>
      </w:r>
      <w:r>
        <w:rPr>
          <w:rFonts w:ascii="Times New Roman" w:hAnsi="Times New Roman"/>
          <w:b/>
          <w:color w:val="000000" w:themeColor="text1"/>
          <w:highlight w:val="none"/>
          <w14:textFill>
            <w14:solidFill>
              <w14:schemeClr w14:val="tx1"/>
            </w14:solidFill>
          </w14:textFill>
        </w:rPr>
        <w:t xml:space="preserve">1 </w:t>
      </w:r>
      <w:bookmarkEnd w:id="7"/>
      <w:r>
        <w:rPr>
          <w:rFonts w:ascii="Times New Roman" w:hAnsi="Times New Roman"/>
          <w:b/>
          <w:color w:val="000000" w:themeColor="text1"/>
          <w:highlight w:val="none"/>
          <w14:textFill>
            <w14:solidFill>
              <w14:schemeClr w14:val="tx1"/>
            </w14:solidFill>
          </w14:textFill>
        </w:rPr>
        <w:t>应具备的</w:t>
      </w:r>
      <w:bookmarkStart w:id="8" w:name="_Hlk167365823"/>
      <w:r>
        <w:rPr>
          <w:rFonts w:ascii="Times New Roman" w:hAnsi="Times New Roman"/>
          <w:b/>
          <w:color w:val="000000" w:themeColor="text1"/>
          <w:highlight w:val="none"/>
          <w14:textFill>
            <w14:solidFill>
              <w14:schemeClr w14:val="tx1"/>
            </w14:solidFill>
          </w14:textFill>
        </w:rPr>
        <w:t>场所设施</w:t>
      </w:r>
      <w:bookmarkEnd w:id="8"/>
    </w:p>
    <w:tbl>
      <w:tblPr>
        <w:tblStyle w:val="3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546"/>
        <w:gridCol w:w="7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3" w:type="pct"/>
            <w:vAlign w:val="center"/>
          </w:tcPr>
          <w:p>
            <w:pPr>
              <w:adjustRightInd w:val="0"/>
              <w:snapToGrid w:val="0"/>
              <w:jc w:val="center"/>
              <w:textAlignment w:val="baseline"/>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序号</w:t>
            </w:r>
          </w:p>
        </w:tc>
        <w:tc>
          <w:tcPr>
            <w:tcW w:w="832" w:type="pct"/>
            <w:vAlign w:val="center"/>
          </w:tcPr>
          <w:p>
            <w:pPr>
              <w:adjustRightInd w:val="0"/>
              <w:snapToGrid w:val="0"/>
              <w:jc w:val="center"/>
              <w:textAlignment w:val="baseline"/>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名称</w:t>
            </w:r>
          </w:p>
        </w:tc>
        <w:tc>
          <w:tcPr>
            <w:tcW w:w="3793" w:type="pct"/>
            <w:vAlign w:val="center"/>
          </w:tcPr>
          <w:p>
            <w:pPr>
              <w:adjustRightInd w:val="0"/>
              <w:snapToGrid w:val="0"/>
              <w:jc w:val="center"/>
              <w:textAlignment w:val="baseline"/>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3" w:type="pct"/>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p>
        </w:tc>
        <w:tc>
          <w:tcPr>
            <w:tcW w:w="832" w:type="pct"/>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生产场所</w:t>
            </w:r>
          </w:p>
        </w:tc>
        <w:tc>
          <w:tcPr>
            <w:tcW w:w="3793" w:type="pct"/>
            <w:vAlign w:val="center"/>
          </w:tcPr>
          <w:p>
            <w:pPr>
              <w:adjustRightInd w:val="0"/>
              <w:snapToGrid w:val="0"/>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生产场所应能满足所申请产品正常批量生产的需求，包括满足原材料等的存放、产品的生产、成品存放等要求。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vMerge w:val="continue"/>
            <w:vAlign w:val="center"/>
          </w:tcPr>
          <w:p>
            <w:pPr>
              <w:keepNext/>
              <w:keepLines/>
              <w:adjustRightInd w:val="0"/>
              <w:snapToGrid w:val="0"/>
              <w:jc w:val="center"/>
              <w:textAlignment w:val="baseline"/>
              <w:outlineLvl w:val="2"/>
              <w:rPr>
                <w:rFonts w:ascii="Times New Roman" w:hAnsi="Times New Roman"/>
                <w:color w:val="000000" w:themeColor="text1"/>
                <w:highlight w:val="none"/>
                <w14:textFill>
                  <w14:solidFill>
                    <w14:schemeClr w14:val="tx1"/>
                  </w14:solidFill>
                </w14:textFill>
              </w:rPr>
            </w:pPr>
          </w:p>
        </w:tc>
        <w:tc>
          <w:tcPr>
            <w:tcW w:w="832" w:type="pct"/>
            <w:vMerge w:val="continue"/>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3" w:type="pc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p>
        </w:tc>
        <w:tc>
          <w:tcPr>
            <w:tcW w:w="832" w:type="pc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水、电供应和照明设施</w:t>
            </w:r>
          </w:p>
        </w:tc>
        <w:tc>
          <w:tcPr>
            <w:tcW w:w="3793" w:type="pct"/>
            <w:vAlign w:val="center"/>
          </w:tcPr>
          <w:p>
            <w:pPr>
              <w:adjustRightInd w:val="0"/>
              <w:snapToGrid w:val="0"/>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水、电供应设施应满足申证产品的生产和检验要求，照明条件应保证生产活动的正常进行。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w:t>
            </w:r>
          </w:p>
        </w:tc>
        <w:tc>
          <w:tcPr>
            <w:tcW w:w="832" w:type="pct"/>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检验场所</w:t>
            </w:r>
          </w:p>
        </w:tc>
        <w:tc>
          <w:tcPr>
            <w:tcW w:w="3793" w:type="pct"/>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应有相对独立的进货检验场所，与其他工序</w:t>
            </w:r>
            <w:r>
              <w:rPr>
                <w:rFonts w:ascii="Times New Roman" w:hAnsi="Times New Roman"/>
                <w:color w:val="000000" w:themeColor="text1"/>
                <w:highlight w:val="none"/>
                <w14:textFill>
                  <w14:solidFill>
                    <w14:schemeClr w14:val="tx1"/>
                  </w14:solidFill>
                </w14:textFill>
              </w:rPr>
              <w:t>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vMerge w:val="continue"/>
            <w:vAlign w:val="center"/>
          </w:tcPr>
          <w:p>
            <w:pPr>
              <w:keepNext/>
              <w:keepLines/>
              <w:adjustRightInd w:val="0"/>
              <w:snapToGrid w:val="0"/>
              <w:jc w:val="center"/>
              <w:textAlignment w:val="baseline"/>
              <w:outlineLvl w:val="2"/>
              <w:rPr>
                <w:rFonts w:ascii="Times New Roman" w:hAnsi="Times New Roman"/>
                <w:color w:val="000000" w:themeColor="text1"/>
                <w:highlight w:val="none"/>
                <w14:textFill>
                  <w14:solidFill>
                    <w14:schemeClr w14:val="tx1"/>
                  </w14:solidFill>
                </w14:textFill>
              </w:rPr>
            </w:pPr>
          </w:p>
        </w:tc>
        <w:tc>
          <w:tcPr>
            <w:tcW w:w="832" w:type="pct"/>
            <w:vMerge w:val="continue"/>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应有相对独立的成品检验场所，其环境条件应符合检验标准的要求。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w:t>
            </w:r>
          </w:p>
        </w:tc>
        <w:tc>
          <w:tcPr>
            <w:tcW w:w="832" w:type="pct"/>
            <w:vMerge w:val="restart"/>
            <w:vAlign w:val="center"/>
          </w:tcPr>
          <w:p>
            <w:pPr>
              <w:adjustRightInd w:val="0"/>
              <w:snapToGrid w:val="0"/>
              <w:jc w:val="center"/>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仓库</w:t>
            </w:r>
          </w:p>
        </w:tc>
        <w:tc>
          <w:tcPr>
            <w:tcW w:w="3793" w:type="pct"/>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bCs/>
                <w:color w:val="000000" w:themeColor="text1"/>
                <w:highlight w:val="none"/>
                <w14:textFill>
                  <w14:solidFill>
                    <w14:schemeClr w14:val="tx1"/>
                  </w14:solidFill>
                </w14:textFill>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vMerge w:val="continue"/>
            <w:vAlign w:val="center"/>
          </w:tcPr>
          <w:p>
            <w:pPr>
              <w:keepNext/>
              <w:keepLines/>
              <w:adjustRightInd w:val="0"/>
              <w:snapToGrid w:val="0"/>
              <w:jc w:val="center"/>
              <w:textAlignment w:val="baseline"/>
              <w:outlineLvl w:val="2"/>
              <w:rPr>
                <w:rFonts w:ascii="Times New Roman" w:hAnsi="Times New Roman"/>
                <w:color w:val="000000" w:themeColor="text1"/>
                <w:highlight w:val="none"/>
                <w14:textFill>
                  <w14:solidFill>
                    <w14:schemeClr w14:val="tx1"/>
                  </w14:solidFill>
                </w14:textFill>
              </w:rPr>
            </w:pPr>
          </w:p>
        </w:tc>
        <w:tc>
          <w:tcPr>
            <w:tcW w:w="832" w:type="pct"/>
            <w:vMerge w:val="continue"/>
            <w:vAlign w:val="center"/>
          </w:tcPr>
          <w:p>
            <w:pPr>
              <w:keepNext/>
              <w:keepLines/>
              <w:adjustRightInd w:val="0"/>
              <w:snapToGrid w:val="0"/>
              <w:textAlignment w:val="baseline"/>
              <w:outlineLvl w:val="2"/>
              <w:rPr>
                <w:rFonts w:ascii="Times New Roman" w:hAnsi="Times New Roman"/>
                <w:color w:val="000000" w:themeColor="text1"/>
                <w:highlight w:val="none"/>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bCs/>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vMerge w:val="continue"/>
            <w:vAlign w:val="center"/>
          </w:tcPr>
          <w:p>
            <w:pPr>
              <w:keepNext/>
              <w:keepLines/>
              <w:adjustRightInd w:val="0"/>
              <w:snapToGrid w:val="0"/>
              <w:jc w:val="center"/>
              <w:textAlignment w:val="baseline"/>
              <w:outlineLvl w:val="2"/>
              <w:rPr>
                <w:rFonts w:ascii="Times New Roman" w:hAnsi="Times New Roman"/>
                <w:color w:val="000000" w:themeColor="text1"/>
                <w:highlight w:val="none"/>
                <w14:textFill>
                  <w14:solidFill>
                    <w14:schemeClr w14:val="tx1"/>
                  </w14:solidFill>
                </w14:textFill>
              </w:rPr>
            </w:pPr>
          </w:p>
        </w:tc>
        <w:tc>
          <w:tcPr>
            <w:tcW w:w="832" w:type="pct"/>
            <w:vMerge w:val="continue"/>
            <w:vAlign w:val="center"/>
          </w:tcPr>
          <w:p>
            <w:pPr>
              <w:keepNext/>
              <w:keepLines/>
              <w:adjustRightInd w:val="0"/>
              <w:snapToGrid w:val="0"/>
              <w:textAlignment w:val="baseline"/>
              <w:outlineLvl w:val="2"/>
              <w:rPr>
                <w:rFonts w:ascii="Times New Roman" w:hAnsi="Times New Roman"/>
                <w:color w:val="000000" w:themeColor="text1"/>
                <w:highlight w:val="none"/>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存放的各类物品应分类、分区存放，不合格品应隔离。</w:t>
            </w:r>
          </w:p>
        </w:tc>
      </w:tr>
    </w:tbl>
    <w:p>
      <w:pPr>
        <w:snapToGrid w:val="0"/>
        <w:spacing w:before="240" w:beforeLines="100"/>
        <w:ind w:firstLine="0" w:firstLineChars="0"/>
        <w:rPr>
          <w:rFonts w:ascii="Times New Roman" w:hAnsi="Times New Roman"/>
          <w:i/>
          <w:iCs/>
          <w:sz w:val="18"/>
          <w:szCs w:val="18"/>
          <w:highlight w:val="none"/>
        </w:rPr>
      </w:pPr>
      <w:r>
        <w:rPr>
          <w:rFonts w:ascii="Times New Roman" w:hAnsi="Times New Roman"/>
          <w:sz w:val="18"/>
          <w:szCs w:val="18"/>
          <w:highlight w:val="none"/>
        </w:rPr>
        <w:t>注：本细则列出的场所设施允许租赁。</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表3-2 应具备的生产设备</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3369"/>
        <w:gridCol w:w="4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jc w:val="center"/>
        </w:trPr>
        <w:tc>
          <w:tcPr>
            <w:tcW w:w="745"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181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244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highlight w:val="none"/>
              </w:rPr>
            </w:pPr>
            <w:r>
              <w:rPr>
                <w:rFonts w:ascii="Times New Roman" w:hAnsi="Times New Roman"/>
                <w:b/>
                <w:highlight w:val="none"/>
              </w:rPr>
              <w:t>设备名称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jc w:val="center"/>
        </w:trPr>
        <w:tc>
          <w:tcPr>
            <w:tcW w:w="745"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1</w:t>
            </w:r>
          </w:p>
        </w:tc>
        <w:tc>
          <w:tcPr>
            <w:tcW w:w="181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普通胶合板</w:t>
            </w:r>
          </w:p>
        </w:tc>
        <w:tc>
          <w:tcPr>
            <w:tcW w:w="244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涂胶机、压机、裁边机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 w:hRule="atLeast"/>
          <w:tblHeader/>
          <w:jc w:val="center"/>
        </w:trPr>
        <w:tc>
          <w:tcPr>
            <w:tcW w:w="745"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2</w:t>
            </w:r>
          </w:p>
        </w:tc>
        <w:tc>
          <w:tcPr>
            <w:tcW w:w="181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难燃胶合板</w:t>
            </w:r>
          </w:p>
        </w:tc>
        <w:tc>
          <w:tcPr>
            <w:tcW w:w="244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涂胶机、压机、裁边机、阻燃处理设备（生产工艺适用时）</w:t>
            </w:r>
          </w:p>
        </w:tc>
      </w:tr>
    </w:tbl>
    <w:p>
      <w:pPr>
        <w:pStyle w:val="47"/>
        <w:widowControl w:val="0"/>
        <w:adjustRightInd/>
        <w:spacing w:before="120" w:beforeLines="50" w:after="240" w:afterLines="100"/>
        <w:ind w:firstLine="0" w:firstLineChars="0"/>
        <w:jc w:val="both"/>
        <w:rPr>
          <w:rFonts w:ascii="Times New Roman" w:hAnsi="Times New Roman"/>
          <w:b/>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本表为企业应具备的基本生产设备，可与上述设备名称不同，但应满足上述设备的功能、性能要求，</w:t>
      </w:r>
      <w:bookmarkStart w:id="9" w:name="_Hlk184742765"/>
      <w:r>
        <w:rPr>
          <w:rFonts w:ascii="Times New Roman" w:hAnsi="Times New Roman"/>
          <w:iCs/>
          <w:sz w:val="18"/>
          <w:szCs w:val="18"/>
          <w:highlight w:val="none"/>
        </w:rPr>
        <w:t>生产设备必须自有，不得租赁。</w:t>
      </w:r>
    </w:p>
    <w:bookmarkEnd w:id="9"/>
    <w:p>
      <w:pPr>
        <w:jc w:val="left"/>
        <w:rPr>
          <w:rFonts w:ascii="Times New Roman" w:hAnsi="Times New Roman"/>
          <w:b/>
          <w:highlight w:val="none"/>
        </w:rPr>
      </w:pPr>
      <w:r>
        <w:rPr>
          <w:rFonts w:ascii="Times New Roman" w:hAnsi="Times New Roman"/>
          <w:b/>
          <w:highlight w:val="none"/>
        </w:rPr>
        <w:br w:type="page"/>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表3-3 应具备的检验检测设备</w:t>
      </w:r>
    </w:p>
    <w:tbl>
      <w:tblPr>
        <w:tblStyle w:val="30"/>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
        <w:gridCol w:w="1576"/>
        <w:gridCol w:w="1672"/>
        <w:gridCol w:w="1741"/>
        <w:gridCol w:w="1542"/>
        <w:gridCol w:w="17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blHeader/>
          <w:jc w:val="center"/>
        </w:trPr>
        <w:tc>
          <w:tcPr>
            <w:tcW w:w="531" w:type="pct"/>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849" w:type="pct"/>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901" w:type="pct"/>
            <w:vAlign w:val="center"/>
          </w:tcPr>
          <w:p>
            <w:pPr>
              <w:snapToGrid w:val="0"/>
              <w:jc w:val="center"/>
              <w:rPr>
                <w:rFonts w:ascii="Times New Roman" w:hAnsi="Times New Roman"/>
                <w:b/>
                <w:highlight w:val="none"/>
              </w:rPr>
            </w:pPr>
            <w:r>
              <w:rPr>
                <w:rFonts w:ascii="Times New Roman" w:hAnsi="Times New Roman"/>
                <w:b/>
                <w:highlight w:val="none"/>
              </w:rPr>
              <w:t>检验检测项目</w:t>
            </w:r>
          </w:p>
        </w:tc>
        <w:tc>
          <w:tcPr>
            <w:tcW w:w="938" w:type="pct"/>
            <w:vAlign w:val="center"/>
          </w:tcPr>
          <w:p>
            <w:pPr>
              <w:snapToGrid w:val="0"/>
              <w:jc w:val="center"/>
              <w:rPr>
                <w:rFonts w:ascii="Times New Roman" w:hAnsi="Times New Roman"/>
                <w:b/>
                <w:highlight w:val="none"/>
              </w:rPr>
            </w:pPr>
            <w:r>
              <w:rPr>
                <w:rFonts w:ascii="Times New Roman" w:hAnsi="Times New Roman"/>
                <w:b/>
                <w:highlight w:val="none"/>
              </w:rPr>
              <w:t>依据标准及条款</w:t>
            </w:r>
          </w:p>
        </w:tc>
        <w:tc>
          <w:tcPr>
            <w:tcW w:w="831" w:type="pct"/>
            <w:vAlign w:val="center"/>
          </w:tcPr>
          <w:p>
            <w:pPr>
              <w:snapToGrid w:val="0"/>
              <w:jc w:val="center"/>
              <w:rPr>
                <w:rFonts w:ascii="Times New Roman" w:hAnsi="Times New Roman"/>
                <w:b/>
                <w:highlight w:val="none"/>
              </w:rPr>
            </w:pPr>
            <w:r>
              <w:rPr>
                <w:rFonts w:ascii="Times New Roman" w:hAnsi="Times New Roman"/>
                <w:b/>
                <w:highlight w:val="none"/>
              </w:rPr>
              <w:t>检验检测设备</w:t>
            </w:r>
          </w:p>
        </w:tc>
        <w:tc>
          <w:tcPr>
            <w:tcW w:w="950" w:type="pct"/>
            <w:vAlign w:val="center"/>
          </w:tcPr>
          <w:p>
            <w:pPr>
              <w:snapToGrid w:val="0"/>
              <w:jc w:val="center"/>
              <w:rPr>
                <w:rFonts w:ascii="Times New Roman" w:hAnsi="Times New Roman"/>
                <w:b/>
                <w:highlight w:val="none"/>
              </w:rPr>
            </w:pPr>
            <w:r>
              <w:rPr>
                <w:rFonts w:ascii="Times New Roman" w:hAnsi="Times New Roman"/>
                <w:b/>
                <w:highlight w:val="none"/>
              </w:rPr>
              <w:t>精度或测量范围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531" w:type="pct"/>
            <w:vMerge w:val="restart"/>
            <w:vAlign w:val="center"/>
          </w:tcPr>
          <w:p>
            <w:pPr>
              <w:snapToGrid w:val="0"/>
              <w:jc w:val="center"/>
              <w:rPr>
                <w:rFonts w:ascii="Times New Roman" w:hAnsi="Times New Roman"/>
                <w:highlight w:val="none"/>
              </w:rPr>
            </w:pPr>
            <w:r>
              <w:rPr>
                <w:rFonts w:ascii="Times New Roman" w:hAnsi="Times New Roman"/>
                <w:highlight w:val="none"/>
              </w:rPr>
              <w:t>1</w:t>
            </w:r>
          </w:p>
        </w:tc>
        <w:tc>
          <w:tcPr>
            <w:tcW w:w="849" w:type="pct"/>
            <w:vMerge w:val="restart"/>
            <w:vAlign w:val="center"/>
          </w:tcPr>
          <w:p>
            <w:pPr>
              <w:snapToGrid w:val="0"/>
              <w:jc w:val="center"/>
              <w:rPr>
                <w:rFonts w:ascii="Times New Roman" w:hAnsi="Times New Roman" w:eastAsia="Courier New"/>
                <w:highlight w:val="none"/>
              </w:rPr>
            </w:pPr>
            <w:r>
              <w:rPr>
                <w:rFonts w:ascii="Times New Roman" w:hAnsi="Times New Roman"/>
                <w:highlight w:val="none"/>
              </w:rPr>
              <w:t>普通胶合板</w:t>
            </w: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外观质量</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9846—2015中6.3.1</w:t>
            </w:r>
          </w:p>
        </w:tc>
        <w:tc>
          <w:tcPr>
            <w:tcW w:w="831" w:type="pct"/>
          </w:tcPr>
          <w:p>
            <w:pPr>
              <w:snapToGrid w:val="0"/>
              <w:jc w:val="center"/>
              <w:rPr>
                <w:rFonts w:ascii="Times New Roman" w:hAnsi="Times New Roman"/>
                <w:highlight w:val="none"/>
              </w:rPr>
            </w:pPr>
            <w:r>
              <w:rPr>
                <w:rFonts w:ascii="Times New Roman" w:hAnsi="Times New Roman"/>
                <w:highlight w:val="none"/>
              </w:rPr>
              <w:t>目测</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钢板尺</w:t>
            </w:r>
          </w:p>
        </w:tc>
        <w:tc>
          <w:tcPr>
            <w:tcW w:w="950" w:type="pct"/>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1"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规格尺寸</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9846—2015中6.1</w:t>
            </w:r>
          </w:p>
        </w:tc>
        <w:tc>
          <w:tcPr>
            <w:tcW w:w="831" w:type="pct"/>
          </w:tcPr>
          <w:p>
            <w:pPr>
              <w:snapToGrid w:val="0"/>
              <w:jc w:val="center"/>
              <w:rPr>
                <w:rFonts w:ascii="Times New Roman" w:hAnsi="Times New Roman"/>
                <w:highlight w:val="none"/>
              </w:rPr>
            </w:pPr>
            <w:r>
              <w:rPr>
                <w:rFonts w:ascii="Times New Roman" w:hAnsi="Times New Roman"/>
                <w:highlight w:val="none"/>
              </w:rPr>
              <w:t>千分尺</w:t>
            </w:r>
          </w:p>
        </w:tc>
        <w:tc>
          <w:tcPr>
            <w:tcW w:w="950" w:type="pct"/>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1"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钢直尺</w:t>
            </w:r>
          </w:p>
        </w:tc>
        <w:tc>
          <w:tcPr>
            <w:tcW w:w="950" w:type="pct"/>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1"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钢卷尺</w:t>
            </w:r>
          </w:p>
        </w:tc>
        <w:tc>
          <w:tcPr>
            <w:tcW w:w="950" w:type="pct"/>
          </w:tcPr>
          <w:p>
            <w:pPr>
              <w:snapToGrid w:val="0"/>
              <w:jc w:val="center"/>
              <w:rPr>
                <w:rFonts w:ascii="Times New Roman" w:hAnsi="Times New Roman"/>
                <w:highlight w:val="none"/>
              </w:rPr>
            </w:pPr>
            <w:r>
              <w:rPr>
                <w:rFonts w:ascii="Times New Roman" w:hAnsi="Times New Roman"/>
                <w:highlight w:val="none"/>
              </w:rPr>
              <w:t>1.0mm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8"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金属线</w:t>
            </w:r>
          </w:p>
        </w:tc>
        <w:tc>
          <w:tcPr>
            <w:tcW w:w="950" w:type="pct"/>
          </w:tcPr>
          <w:p>
            <w:pPr>
              <w:snapToGrid w:val="0"/>
              <w:jc w:val="center"/>
              <w:rPr>
                <w:rFonts w:ascii="Times New Roman" w:hAnsi="Times New Roman"/>
                <w:highlight w:val="none"/>
              </w:rPr>
            </w:pPr>
            <w:r>
              <w:rPr>
                <w:rFonts w:ascii="Times New Roman" w:hAnsi="Times New Roman"/>
                <w:highlight w:val="none"/>
              </w:rPr>
              <w:t>直径不大于0.5mm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8"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hint="eastAsia" w:ascii="Times New Roman" w:hAnsi="Times New Roman"/>
                <w:highlight w:val="none"/>
              </w:rPr>
              <w:t>机械角尺</w:t>
            </w:r>
          </w:p>
        </w:tc>
        <w:tc>
          <w:tcPr>
            <w:tcW w:w="950" w:type="pct"/>
          </w:tcPr>
          <w:p>
            <w:pPr>
              <w:snapToGrid w:val="0"/>
              <w:jc w:val="center"/>
              <w:rPr>
                <w:rFonts w:ascii="Times New Roman" w:hAnsi="Times New Roman"/>
                <w:highlight w:val="none"/>
              </w:rPr>
            </w:pPr>
            <w:r>
              <w:rPr>
                <w:rFonts w:ascii="Times New Roman" w:hAnsi="Times New Roman"/>
                <w:highlight w:val="none"/>
              </w:rPr>
              <w:t>有两个长为（1000</w:t>
            </w:r>
            <w:r>
              <w:rPr>
                <w:rFonts w:ascii="Times New Roman" w:hAnsi="Times New Roman" w:eastAsia="仿宋"/>
                <w:highlight w:val="none"/>
              </w:rPr>
              <w:t>±</w:t>
            </w:r>
            <w:r>
              <w:rPr>
                <w:rFonts w:ascii="Times New Roman" w:hAnsi="Times New Roman"/>
                <w:highlight w:val="none"/>
              </w:rPr>
              <w:t>1）mm的臂，在1000mm的条件下精确到0.2mm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8"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hint="eastAsia" w:ascii="Times New Roman" w:hAnsi="Times New Roman"/>
                <w:highlight w:val="none"/>
              </w:rPr>
            </w:pPr>
            <w:r>
              <w:rPr>
                <w:rFonts w:ascii="Times New Roman" w:hAnsi="Times New Roman"/>
                <w:highlight w:val="none"/>
              </w:rPr>
              <w:t>塞尺</w:t>
            </w:r>
          </w:p>
        </w:tc>
        <w:tc>
          <w:tcPr>
            <w:tcW w:w="950" w:type="pct"/>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含水率</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9846—2015中6.3.2</w:t>
            </w:r>
          </w:p>
        </w:tc>
        <w:tc>
          <w:tcPr>
            <w:tcW w:w="831" w:type="pct"/>
          </w:tcPr>
          <w:p>
            <w:pPr>
              <w:snapToGrid w:val="0"/>
              <w:jc w:val="center"/>
              <w:rPr>
                <w:rFonts w:ascii="Times New Roman" w:hAnsi="Times New Roman"/>
                <w:highlight w:val="none"/>
              </w:rPr>
            </w:pPr>
            <w:r>
              <w:rPr>
                <w:rFonts w:ascii="Times New Roman" w:hAnsi="Times New Roman"/>
                <w:highlight w:val="none"/>
              </w:rPr>
              <w:t>天平</w:t>
            </w:r>
          </w:p>
        </w:tc>
        <w:tc>
          <w:tcPr>
            <w:tcW w:w="950" w:type="pct"/>
          </w:tcPr>
          <w:p>
            <w:pPr>
              <w:snapToGrid w:val="0"/>
              <w:jc w:val="center"/>
              <w:rPr>
                <w:rFonts w:ascii="Times New Roman" w:hAnsi="Times New Roman"/>
                <w:highlight w:val="none"/>
              </w:rPr>
            </w:pPr>
            <w:r>
              <w:rPr>
                <w:rFonts w:ascii="Times New Roman" w:hAnsi="Times New Roman"/>
                <w:highlight w:val="none"/>
              </w:rPr>
              <w:t>0.01g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鼓风干燥箱</w:t>
            </w:r>
          </w:p>
        </w:tc>
        <w:tc>
          <w:tcPr>
            <w:tcW w:w="950" w:type="pct"/>
          </w:tcPr>
          <w:p>
            <w:pPr>
              <w:snapToGrid w:val="0"/>
              <w:jc w:val="center"/>
              <w:rPr>
                <w:rFonts w:ascii="Times New Roman" w:hAnsi="Times New Roman"/>
                <w:highlight w:val="none"/>
              </w:rPr>
            </w:pPr>
            <w:r>
              <w:rPr>
                <w:rFonts w:ascii="Times New Roman" w:hAnsi="Times New Roman"/>
                <w:highlight w:val="none"/>
              </w:rPr>
              <w:t>（103±2）℃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干燥器</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胶合强度</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9846—2015中6.3.3</w:t>
            </w:r>
          </w:p>
        </w:tc>
        <w:tc>
          <w:tcPr>
            <w:tcW w:w="831" w:type="pct"/>
          </w:tcPr>
          <w:p>
            <w:pPr>
              <w:snapToGrid w:val="0"/>
              <w:jc w:val="center"/>
              <w:rPr>
                <w:rFonts w:ascii="Times New Roman" w:hAnsi="Times New Roman"/>
                <w:highlight w:val="none"/>
              </w:rPr>
            </w:pPr>
            <w:r>
              <w:rPr>
                <w:rFonts w:ascii="Times New Roman" w:hAnsi="Times New Roman"/>
                <w:highlight w:val="none"/>
              </w:rPr>
              <w:t>万能力学试验机</w:t>
            </w:r>
          </w:p>
        </w:tc>
        <w:tc>
          <w:tcPr>
            <w:tcW w:w="950" w:type="pct"/>
          </w:tcPr>
          <w:p>
            <w:pPr>
              <w:snapToGrid w:val="0"/>
              <w:jc w:val="center"/>
              <w:rPr>
                <w:rFonts w:ascii="Times New Roman" w:hAnsi="Times New Roman"/>
                <w:highlight w:val="none"/>
              </w:rPr>
            </w:pPr>
            <w:r>
              <w:rPr>
                <w:rFonts w:ascii="Times New Roman" w:hAnsi="Times New Roman"/>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水槽</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rPr>
                <w:rFonts w:ascii="Times New Roman" w:hAnsi="Times New Roman"/>
                <w:highlight w:val="none"/>
              </w:rPr>
            </w:pPr>
          </w:p>
        </w:tc>
        <w:tc>
          <w:tcPr>
            <w:tcW w:w="849" w:type="pct"/>
            <w:vMerge w:val="continue"/>
            <w:vAlign w:val="center"/>
          </w:tcPr>
          <w:p>
            <w:pPr>
              <w:snapToGrid w:val="0"/>
              <w:rPr>
                <w:rFonts w:ascii="Times New Roman" w:hAnsi="Times New Roman"/>
                <w:highlight w:val="none"/>
              </w:rPr>
            </w:pPr>
          </w:p>
        </w:tc>
        <w:tc>
          <w:tcPr>
            <w:tcW w:w="901" w:type="pct"/>
            <w:vMerge w:val="continue"/>
            <w:vAlign w:val="center"/>
          </w:tcPr>
          <w:p>
            <w:pPr>
              <w:snapToGrid w:val="0"/>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加热装置</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hRule="atLeast"/>
          <w:jc w:val="center"/>
        </w:trPr>
        <w:tc>
          <w:tcPr>
            <w:tcW w:w="531" w:type="pct"/>
            <w:vMerge w:val="continue"/>
            <w:vAlign w:val="center"/>
          </w:tcPr>
          <w:p>
            <w:pPr>
              <w:snapToGrid w:val="0"/>
              <w:rPr>
                <w:rFonts w:ascii="Times New Roman" w:hAnsi="Times New Roman"/>
                <w:highlight w:val="none"/>
              </w:rPr>
            </w:pPr>
          </w:p>
        </w:tc>
        <w:tc>
          <w:tcPr>
            <w:tcW w:w="849" w:type="pct"/>
            <w:vMerge w:val="continue"/>
            <w:vAlign w:val="center"/>
          </w:tcPr>
          <w:p>
            <w:pPr>
              <w:snapToGrid w:val="0"/>
              <w:rPr>
                <w:rFonts w:ascii="Times New Roman" w:hAnsi="Times New Roman"/>
                <w:highlight w:val="none"/>
              </w:rPr>
            </w:pPr>
          </w:p>
        </w:tc>
        <w:tc>
          <w:tcPr>
            <w:tcW w:w="901" w:type="pct"/>
            <w:vMerge w:val="continue"/>
            <w:vAlign w:val="center"/>
          </w:tcPr>
          <w:p>
            <w:pPr>
              <w:snapToGrid w:val="0"/>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游标卡尺</w:t>
            </w:r>
          </w:p>
        </w:tc>
        <w:tc>
          <w:tcPr>
            <w:tcW w:w="950" w:type="pct"/>
          </w:tcPr>
          <w:p>
            <w:pPr>
              <w:snapToGrid w:val="0"/>
              <w:jc w:val="center"/>
              <w:rPr>
                <w:rFonts w:ascii="Times New Roman" w:hAnsi="Times New Roman"/>
                <w:highlight w:val="none"/>
              </w:rPr>
            </w:pPr>
            <w:r>
              <w:rPr>
                <w:rFonts w:ascii="Times New Roman" w:hAnsi="Times New Roman"/>
                <w:highlight w:val="none"/>
              </w:rPr>
              <w:t>0.1mm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jc w:val="center"/>
        </w:trPr>
        <w:tc>
          <w:tcPr>
            <w:tcW w:w="531" w:type="pct"/>
            <w:vMerge w:val="continue"/>
            <w:vAlign w:val="center"/>
          </w:tcPr>
          <w:p>
            <w:pPr>
              <w:snapToGrid w:val="0"/>
              <w:rPr>
                <w:rFonts w:ascii="Times New Roman" w:hAnsi="Times New Roman"/>
                <w:highlight w:val="none"/>
              </w:rPr>
            </w:pPr>
          </w:p>
        </w:tc>
        <w:tc>
          <w:tcPr>
            <w:tcW w:w="849" w:type="pct"/>
            <w:vMerge w:val="continue"/>
            <w:vAlign w:val="center"/>
          </w:tcPr>
          <w:p>
            <w:pPr>
              <w:snapToGrid w:val="0"/>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甲醛释放量</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 18580—2017</w:t>
            </w:r>
          </w:p>
        </w:tc>
        <w:tc>
          <w:tcPr>
            <w:tcW w:w="831" w:type="pct"/>
          </w:tcPr>
          <w:p>
            <w:pPr>
              <w:snapToGrid w:val="0"/>
              <w:jc w:val="center"/>
              <w:rPr>
                <w:rFonts w:ascii="Times New Roman" w:hAnsi="Times New Roman"/>
                <w:highlight w:val="none"/>
              </w:rPr>
            </w:pPr>
            <w:r>
              <w:rPr>
                <w:rFonts w:ascii="Times New Roman" w:hAnsi="Times New Roman"/>
                <w:highlight w:val="none"/>
              </w:rPr>
              <w:t>分光光度计*</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3" w:hRule="atLeast"/>
          <w:jc w:val="center"/>
        </w:trPr>
        <w:tc>
          <w:tcPr>
            <w:tcW w:w="531" w:type="pct"/>
            <w:vMerge w:val="continue"/>
            <w:vAlign w:val="center"/>
          </w:tcPr>
          <w:p>
            <w:pPr>
              <w:snapToGrid w:val="0"/>
              <w:rPr>
                <w:rFonts w:ascii="Times New Roman" w:hAnsi="Times New Roman"/>
                <w:highlight w:val="none"/>
              </w:rPr>
            </w:pPr>
          </w:p>
        </w:tc>
        <w:tc>
          <w:tcPr>
            <w:tcW w:w="849" w:type="pct"/>
            <w:vMerge w:val="continue"/>
            <w:vAlign w:val="center"/>
          </w:tcPr>
          <w:p>
            <w:pPr>
              <w:snapToGrid w:val="0"/>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1m</w:t>
            </w:r>
            <w:r>
              <w:rPr>
                <w:rFonts w:ascii="Times New Roman" w:hAnsi="Times New Roman"/>
                <w:highlight w:val="none"/>
                <w:vertAlign w:val="superscript"/>
              </w:rPr>
              <w:t>3</w:t>
            </w:r>
            <w:r>
              <w:rPr>
                <w:rFonts w:ascii="Times New Roman" w:hAnsi="Times New Roman"/>
                <w:highlight w:val="none"/>
              </w:rPr>
              <w:t>气候箱*</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3" w:hRule="atLeast"/>
          <w:jc w:val="center"/>
        </w:trPr>
        <w:tc>
          <w:tcPr>
            <w:tcW w:w="531" w:type="pct"/>
            <w:vMerge w:val="continue"/>
            <w:vAlign w:val="center"/>
          </w:tcPr>
          <w:p>
            <w:pPr>
              <w:snapToGrid w:val="0"/>
              <w:rPr>
                <w:rFonts w:ascii="Times New Roman" w:hAnsi="Times New Roman"/>
                <w:highlight w:val="none"/>
              </w:rPr>
            </w:pPr>
          </w:p>
        </w:tc>
        <w:tc>
          <w:tcPr>
            <w:tcW w:w="849" w:type="pct"/>
            <w:vMerge w:val="continue"/>
            <w:vAlign w:val="center"/>
          </w:tcPr>
          <w:p>
            <w:pPr>
              <w:snapToGrid w:val="0"/>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 18580—2017</w:t>
            </w:r>
            <w:r>
              <w:rPr>
                <w:rFonts w:hint="eastAsia" w:ascii="Times New Roman" w:hAnsi="Times New Roman"/>
                <w:highlight w:val="none"/>
              </w:rPr>
              <w:t xml:space="preserve"> 附录A</w:t>
            </w:r>
          </w:p>
        </w:tc>
        <w:tc>
          <w:tcPr>
            <w:tcW w:w="831" w:type="pct"/>
          </w:tcPr>
          <w:p>
            <w:pPr>
              <w:snapToGrid w:val="0"/>
              <w:jc w:val="center"/>
              <w:rPr>
                <w:rFonts w:ascii="Times New Roman" w:hAnsi="Times New Roman"/>
                <w:highlight w:val="none"/>
              </w:rPr>
            </w:pPr>
            <w:r>
              <w:rPr>
                <w:rFonts w:ascii="Times New Roman" w:hAnsi="Times New Roman"/>
                <w:highlight w:val="none"/>
              </w:rPr>
              <w:t>分光光度计</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5" w:hRule="atLeast"/>
          <w:jc w:val="center"/>
        </w:trPr>
        <w:tc>
          <w:tcPr>
            <w:tcW w:w="531" w:type="pct"/>
            <w:vMerge w:val="continue"/>
            <w:vAlign w:val="center"/>
          </w:tcPr>
          <w:p>
            <w:pPr>
              <w:snapToGrid w:val="0"/>
              <w:rPr>
                <w:rFonts w:ascii="Times New Roman" w:hAnsi="Times New Roman"/>
                <w:highlight w:val="none"/>
              </w:rPr>
            </w:pPr>
          </w:p>
        </w:tc>
        <w:tc>
          <w:tcPr>
            <w:tcW w:w="849" w:type="pct"/>
            <w:vMerge w:val="continue"/>
            <w:vAlign w:val="center"/>
          </w:tcPr>
          <w:p>
            <w:pPr>
              <w:snapToGrid w:val="0"/>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干燥器</w:t>
            </w:r>
          </w:p>
          <w:p>
            <w:pPr>
              <w:snapToGrid w:val="0"/>
              <w:jc w:val="center"/>
              <w:rPr>
                <w:rFonts w:ascii="Times New Roman" w:hAnsi="Times New Roman"/>
                <w:highlight w:val="none"/>
              </w:rPr>
            </w:pPr>
            <w:r>
              <w:rPr>
                <w:rFonts w:ascii="Times New Roman" w:hAnsi="Times New Roman"/>
                <w:highlight w:val="none"/>
              </w:rPr>
              <w:t>或气体分析仪</w:t>
            </w:r>
          </w:p>
        </w:tc>
        <w:tc>
          <w:tcPr>
            <w:tcW w:w="950" w:type="pct"/>
          </w:tcPr>
          <w:p>
            <w:pPr>
              <w:snapToGrid w:val="0"/>
              <w:jc w:val="center"/>
              <w:rPr>
                <w:rFonts w:ascii="Times New Roman" w:hAnsi="Times New Roman"/>
                <w:highlight w:val="none"/>
              </w:rPr>
            </w:pPr>
            <w:r>
              <w:rPr>
                <w:rFonts w:ascii="Times New Roman" w:hAnsi="Times New Roman"/>
                <w:highlight w:val="none"/>
              </w:rPr>
              <w:t>干燥器：（9-11）L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restart"/>
            <w:vAlign w:val="center"/>
          </w:tcPr>
          <w:p>
            <w:pPr>
              <w:snapToGrid w:val="0"/>
              <w:jc w:val="center"/>
              <w:rPr>
                <w:rFonts w:ascii="Times New Roman" w:hAnsi="Times New Roman"/>
                <w:highlight w:val="none"/>
              </w:rPr>
            </w:pPr>
            <w:r>
              <w:rPr>
                <w:rFonts w:ascii="Times New Roman" w:hAnsi="Times New Roman"/>
                <w:highlight w:val="none"/>
              </w:rPr>
              <w:t>2</w:t>
            </w:r>
          </w:p>
        </w:tc>
        <w:tc>
          <w:tcPr>
            <w:tcW w:w="849" w:type="pct"/>
            <w:vMerge w:val="restart"/>
            <w:vAlign w:val="center"/>
          </w:tcPr>
          <w:p>
            <w:pPr>
              <w:snapToGrid w:val="0"/>
              <w:jc w:val="center"/>
              <w:rPr>
                <w:rFonts w:ascii="Times New Roman" w:hAnsi="Times New Roman"/>
                <w:highlight w:val="none"/>
              </w:rPr>
            </w:pPr>
            <w:r>
              <w:rPr>
                <w:rFonts w:ascii="Times New Roman" w:hAnsi="Times New Roman"/>
                <w:highlight w:val="none"/>
              </w:rPr>
              <w:t>难燃胶合板</w:t>
            </w: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规格尺寸</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18101—2024中6.1</w:t>
            </w:r>
          </w:p>
        </w:tc>
        <w:tc>
          <w:tcPr>
            <w:tcW w:w="831" w:type="pct"/>
          </w:tcPr>
          <w:p>
            <w:pPr>
              <w:snapToGrid w:val="0"/>
              <w:jc w:val="center"/>
              <w:rPr>
                <w:rFonts w:ascii="Times New Roman" w:hAnsi="Times New Roman"/>
                <w:highlight w:val="none"/>
              </w:rPr>
            </w:pPr>
            <w:r>
              <w:rPr>
                <w:rFonts w:ascii="Times New Roman" w:hAnsi="Times New Roman"/>
                <w:highlight w:val="none"/>
              </w:rPr>
              <w:t>千分尺或类似测量仪器</w:t>
            </w:r>
          </w:p>
        </w:tc>
        <w:tc>
          <w:tcPr>
            <w:tcW w:w="950" w:type="pct"/>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钢卷尺</w:t>
            </w:r>
          </w:p>
        </w:tc>
        <w:tc>
          <w:tcPr>
            <w:tcW w:w="950" w:type="pct"/>
          </w:tcPr>
          <w:p>
            <w:pPr>
              <w:snapToGrid w:val="0"/>
              <w:jc w:val="center"/>
              <w:rPr>
                <w:rFonts w:ascii="Times New Roman" w:hAnsi="Times New Roman"/>
                <w:highlight w:val="none"/>
              </w:rPr>
            </w:pPr>
            <w:r>
              <w:rPr>
                <w:rFonts w:ascii="Times New Roman" w:hAnsi="Times New Roman"/>
                <w:highlight w:val="none"/>
              </w:rPr>
              <w:t>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游标卡尺</w:t>
            </w:r>
          </w:p>
        </w:tc>
        <w:tc>
          <w:tcPr>
            <w:tcW w:w="950" w:type="pct"/>
          </w:tcPr>
          <w:p>
            <w:pPr>
              <w:snapToGrid w:val="0"/>
              <w:jc w:val="center"/>
              <w:rPr>
                <w:rFonts w:ascii="Times New Roman" w:hAnsi="Times New Roman"/>
                <w:highlight w:val="none"/>
              </w:rPr>
            </w:pPr>
            <w:r>
              <w:rPr>
                <w:rFonts w:ascii="Times New Roman" w:hAnsi="Times New Roman"/>
                <w:highlight w:val="none"/>
              </w:rPr>
              <w:t>0.02mm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机械角尺</w:t>
            </w:r>
          </w:p>
        </w:tc>
        <w:tc>
          <w:tcPr>
            <w:tcW w:w="950" w:type="pct"/>
          </w:tcPr>
          <w:p>
            <w:pPr>
              <w:snapToGrid w:val="0"/>
              <w:jc w:val="center"/>
              <w:rPr>
                <w:rFonts w:ascii="Times New Roman" w:hAnsi="Times New Roman"/>
                <w:highlight w:val="none"/>
              </w:rPr>
            </w:pPr>
            <w:r>
              <w:rPr>
                <w:rFonts w:ascii="Times New Roman" w:hAnsi="Times New Roman"/>
                <w:highlight w:val="none"/>
              </w:rPr>
              <w:t>有两个长为（1000</w:t>
            </w:r>
            <w:r>
              <w:rPr>
                <w:rFonts w:ascii="Times New Roman" w:hAnsi="Times New Roman" w:eastAsia="仿宋"/>
                <w:highlight w:val="none"/>
              </w:rPr>
              <w:t>±</w:t>
            </w:r>
            <w:r>
              <w:rPr>
                <w:rFonts w:ascii="Times New Roman" w:hAnsi="Times New Roman"/>
                <w:highlight w:val="none"/>
              </w:rPr>
              <w:t>1）mm的臂，在1000mm的条件下精确到0.2mm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钢板尺</w:t>
            </w:r>
          </w:p>
        </w:tc>
        <w:tc>
          <w:tcPr>
            <w:tcW w:w="950" w:type="pct"/>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金属线</w:t>
            </w:r>
          </w:p>
        </w:tc>
        <w:tc>
          <w:tcPr>
            <w:tcW w:w="950" w:type="pct"/>
          </w:tcPr>
          <w:p>
            <w:pPr>
              <w:snapToGrid w:val="0"/>
              <w:jc w:val="center"/>
              <w:rPr>
                <w:rFonts w:ascii="Times New Roman" w:hAnsi="Times New Roman"/>
                <w:highlight w:val="none"/>
              </w:rPr>
            </w:pPr>
            <w:r>
              <w:rPr>
                <w:rFonts w:ascii="Times New Roman" w:hAnsi="Times New Roman"/>
                <w:highlight w:val="none"/>
              </w:rPr>
              <w:t>长度不小于板长，直径不大于0.5mm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塞尺</w:t>
            </w:r>
          </w:p>
        </w:tc>
        <w:tc>
          <w:tcPr>
            <w:tcW w:w="950" w:type="pct"/>
          </w:tcPr>
          <w:p>
            <w:pPr>
              <w:snapToGrid w:val="0"/>
              <w:jc w:val="center"/>
              <w:rPr>
                <w:rFonts w:ascii="Times New Roman" w:hAnsi="Times New Roman"/>
                <w:highlight w:val="none"/>
              </w:rPr>
            </w:pPr>
            <w:r>
              <w:rPr>
                <w:rFonts w:ascii="Times New Roman" w:hAnsi="Times New Roman"/>
                <w:highlight w:val="none"/>
              </w:rPr>
              <w:t>0.5mm，厚度为0.02mm~1.00mm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楔形塞尺</w:t>
            </w:r>
          </w:p>
        </w:tc>
        <w:tc>
          <w:tcPr>
            <w:tcW w:w="950" w:type="pct"/>
          </w:tcPr>
          <w:p>
            <w:pPr>
              <w:snapToGrid w:val="0"/>
              <w:jc w:val="center"/>
              <w:rPr>
                <w:rFonts w:ascii="Times New Roman" w:hAnsi="Times New Roman"/>
                <w:highlight w:val="none"/>
              </w:rPr>
            </w:pPr>
            <w:r>
              <w:rPr>
                <w:rFonts w:ascii="Times New Roman" w:hAnsi="Times New Roman"/>
                <w:highlight w:val="none"/>
              </w:rPr>
              <w:t>0.5mm，准确度3级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9"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外观质量</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18101—2024中6.2</w:t>
            </w:r>
          </w:p>
        </w:tc>
        <w:tc>
          <w:tcPr>
            <w:tcW w:w="831" w:type="pct"/>
          </w:tcPr>
          <w:p>
            <w:pPr>
              <w:snapToGrid w:val="0"/>
              <w:jc w:val="center"/>
              <w:rPr>
                <w:rFonts w:ascii="Times New Roman" w:hAnsi="Times New Roman"/>
                <w:highlight w:val="none"/>
              </w:rPr>
            </w:pPr>
            <w:r>
              <w:rPr>
                <w:rFonts w:ascii="Times New Roman" w:hAnsi="Times New Roman"/>
                <w:highlight w:val="none"/>
              </w:rPr>
              <w:t>钢直尺</w:t>
            </w:r>
          </w:p>
        </w:tc>
        <w:tc>
          <w:tcPr>
            <w:tcW w:w="950" w:type="pct"/>
          </w:tcPr>
          <w:p>
            <w:pPr>
              <w:snapToGrid w:val="0"/>
              <w:jc w:val="center"/>
              <w:rPr>
                <w:rFonts w:ascii="Times New Roman" w:hAnsi="Times New Roman"/>
                <w:highlight w:val="none"/>
              </w:rPr>
            </w:pPr>
            <w:r>
              <w:rPr>
                <w:rFonts w:ascii="Times New Roman" w:hAnsi="Times New Roman"/>
                <w:highlight w:val="none"/>
              </w:rPr>
              <w:t>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游标卡尺</w:t>
            </w:r>
          </w:p>
        </w:tc>
        <w:tc>
          <w:tcPr>
            <w:tcW w:w="950" w:type="pct"/>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含水率</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18101—2024中6.4.1</w:t>
            </w:r>
          </w:p>
        </w:tc>
        <w:tc>
          <w:tcPr>
            <w:tcW w:w="831" w:type="pct"/>
          </w:tcPr>
          <w:p>
            <w:pPr>
              <w:snapToGrid w:val="0"/>
              <w:jc w:val="center"/>
              <w:rPr>
                <w:rFonts w:ascii="Times New Roman" w:hAnsi="Times New Roman"/>
                <w:highlight w:val="none"/>
              </w:rPr>
            </w:pPr>
            <w:r>
              <w:rPr>
                <w:rFonts w:ascii="Times New Roman" w:hAnsi="Times New Roman"/>
                <w:highlight w:val="none"/>
              </w:rPr>
              <w:t>天平</w:t>
            </w:r>
          </w:p>
        </w:tc>
        <w:tc>
          <w:tcPr>
            <w:tcW w:w="950" w:type="pct"/>
          </w:tcPr>
          <w:p>
            <w:pPr>
              <w:snapToGrid w:val="0"/>
              <w:jc w:val="center"/>
              <w:rPr>
                <w:rFonts w:ascii="Times New Roman" w:hAnsi="Times New Roman"/>
                <w:highlight w:val="none"/>
              </w:rPr>
            </w:pPr>
            <w:r>
              <w:rPr>
                <w:rFonts w:ascii="Times New Roman" w:hAnsi="Times New Roman"/>
                <w:highlight w:val="none"/>
              </w:rPr>
              <w:t>0.01g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鼓风干燥箱</w:t>
            </w:r>
          </w:p>
        </w:tc>
        <w:tc>
          <w:tcPr>
            <w:tcW w:w="950" w:type="pct"/>
          </w:tcPr>
          <w:p>
            <w:pPr>
              <w:snapToGrid w:val="0"/>
              <w:jc w:val="center"/>
              <w:rPr>
                <w:rFonts w:ascii="Times New Roman" w:hAnsi="Times New Roman"/>
                <w:highlight w:val="none"/>
              </w:rPr>
            </w:pPr>
            <w:r>
              <w:rPr>
                <w:rFonts w:ascii="Times New Roman" w:hAnsi="Times New Roman"/>
                <w:highlight w:val="none"/>
              </w:rPr>
              <w:t>（103±2）℃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干燥器</w:t>
            </w:r>
          </w:p>
        </w:tc>
        <w:tc>
          <w:tcPr>
            <w:tcW w:w="950" w:type="pct"/>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胶合强度</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18101—2024中6.4.2</w:t>
            </w:r>
          </w:p>
        </w:tc>
        <w:tc>
          <w:tcPr>
            <w:tcW w:w="831" w:type="pct"/>
          </w:tcPr>
          <w:p>
            <w:pPr>
              <w:snapToGrid w:val="0"/>
              <w:jc w:val="center"/>
              <w:rPr>
                <w:rFonts w:ascii="Times New Roman" w:hAnsi="Times New Roman"/>
                <w:highlight w:val="none"/>
              </w:rPr>
            </w:pPr>
            <w:r>
              <w:rPr>
                <w:rFonts w:ascii="Times New Roman" w:hAnsi="Times New Roman"/>
                <w:highlight w:val="none"/>
              </w:rPr>
              <w:t>万能力学试验机</w:t>
            </w:r>
          </w:p>
        </w:tc>
        <w:tc>
          <w:tcPr>
            <w:tcW w:w="950" w:type="pct"/>
          </w:tcPr>
          <w:p>
            <w:pPr>
              <w:snapToGrid w:val="0"/>
              <w:jc w:val="center"/>
              <w:rPr>
                <w:rFonts w:ascii="Times New Roman" w:hAnsi="Times New Roman"/>
                <w:highlight w:val="none"/>
              </w:rPr>
            </w:pPr>
            <w:r>
              <w:rPr>
                <w:rFonts w:ascii="Times New Roman" w:hAnsi="Times New Roman"/>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恒温水槽</w:t>
            </w:r>
          </w:p>
        </w:tc>
        <w:tc>
          <w:tcPr>
            <w:tcW w:w="950" w:type="pct"/>
          </w:tcPr>
          <w:p>
            <w:pPr>
              <w:snapToGrid w:val="0"/>
              <w:jc w:val="center"/>
              <w:rPr>
                <w:rFonts w:ascii="Times New Roman" w:hAnsi="Times New Roman"/>
                <w:highlight w:val="none"/>
              </w:rPr>
            </w:pPr>
            <w:r>
              <w:rPr>
                <w:rFonts w:ascii="Times New Roman" w:hAnsi="Times New Roman"/>
                <w:highlight w:val="none"/>
              </w:rPr>
              <w:t>（20±3）℃、（63±3）℃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游标卡尺</w:t>
            </w:r>
          </w:p>
        </w:tc>
        <w:tc>
          <w:tcPr>
            <w:tcW w:w="950" w:type="pct"/>
          </w:tcPr>
          <w:p>
            <w:pPr>
              <w:snapToGrid w:val="0"/>
              <w:jc w:val="center"/>
              <w:rPr>
                <w:rFonts w:ascii="Times New Roman" w:hAnsi="Times New Roman"/>
                <w:highlight w:val="none"/>
              </w:rPr>
            </w:pPr>
            <w:r>
              <w:rPr>
                <w:rFonts w:ascii="Times New Roman" w:hAnsi="Times New Roman"/>
                <w:highlight w:val="none"/>
              </w:rPr>
              <w:t>0.05mm或优于0.05mm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表面胶合强度</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18101—2024中6.4.3</w:t>
            </w:r>
          </w:p>
        </w:tc>
        <w:tc>
          <w:tcPr>
            <w:tcW w:w="831" w:type="pct"/>
            <w:vAlign w:val="center"/>
          </w:tcPr>
          <w:p>
            <w:pPr>
              <w:snapToGrid w:val="0"/>
              <w:jc w:val="center"/>
              <w:rPr>
                <w:rFonts w:ascii="Times New Roman" w:hAnsi="Times New Roman"/>
                <w:highlight w:val="none"/>
              </w:rPr>
            </w:pPr>
            <w:r>
              <w:rPr>
                <w:rFonts w:ascii="Times New Roman" w:hAnsi="Times New Roman"/>
                <w:highlight w:val="none"/>
              </w:rPr>
              <w:t>万能力学试验机</w:t>
            </w:r>
          </w:p>
        </w:tc>
        <w:tc>
          <w:tcPr>
            <w:tcW w:w="950" w:type="pct"/>
            <w:vAlign w:val="center"/>
          </w:tcPr>
          <w:p>
            <w:pPr>
              <w:snapToGrid w:val="0"/>
              <w:jc w:val="center"/>
              <w:rPr>
                <w:rFonts w:ascii="Times New Roman" w:hAnsi="Times New Roman"/>
                <w:highlight w:val="none"/>
              </w:rPr>
            </w:pPr>
            <w:r>
              <w:rPr>
                <w:rFonts w:ascii="Times New Roman" w:hAnsi="Times New Roman"/>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vAlign w:val="center"/>
          </w:tcPr>
          <w:p>
            <w:pPr>
              <w:snapToGrid w:val="0"/>
              <w:jc w:val="center"/>
              <w:rPr>
                <w:rFonts w:ascii="Times New Roman" w:hAnsi="Times New Roman"/>
                <w:highlight w:val="none"/>
              </w:rPr>
            </w:pPr>
            <w:r>
              <w:rPr>
                <w:rFonts w:ascii="Times New Roman" w:hAnsi="Times New Roman"/>
                <w:highlight w:val="none"/>
              </w:rPr>
              <w:t>金属专用卡头</w:t>
            </w:r>
          </w:p>
        </w:tc>
        <w:tc>
          <w:tcPr>
            <w:tcW w:w="950" w:type="pct"/>
            <w:vAlign w:val="center"/>
          </w:tcPr>
          <w:p>
            <w:pPr>
              <w:snapToGrid w:val="0"/>
              <w:jc w:val="center"/>
              <w:rPr>
                <w:rFonts w:ascii="Times New Roman" w:hAnsi="Times New Roman"/>
                <w:highlight w:val="none"/>
              </w:rPr>
            </w:pPr>
            <w:r>
              <w:rPr>
                <w:rFonts w:ascii="Times New Roman" w:hAnsi="Times New Roman"/>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left"/>
              <w:rPr>
                <w:rFonts w:ascii="Times New Roman" w:hAnsi="Times New Roman"/>
                <w:highlight w:val="none"/>
              </w:rPr>
            </w:pPr>
          </w:p>
        </w:tc>
        <w:tc>
          <w:tcPr>
            <w:tcW w:w="831" w:type="pct"/>
            <w:vAlign w:val="center"/>
          </w:tcPr>
          <w:p>
            <w:pPr>
              <w:snapToGrid w:val="0"/>
              <w:jc w:val="center"/>
              <w:rPr>
                <w:rFonts w:ascii="Times New Roman" w:hAnsi="Times New Roman"/>
                <w:highlight w:val="none"/>
              </w:rPr>
            </w:pPr>
            <w:r>
              <w:rPr>
                <w:rFonts w:ascii="Times New Roman" w:hAnsi="Times New Roman"/>
                <w:highlight w:val="none"/>
              </w:rPr>
              <w:t>游标卡尺</w:t>
            </w:r>
          </w:p>
        </w:tc>
        <w:tc>
          <w:tcPr>
            <w:tcW w:w="950" w:type="pct"/>
            <w:vAlign w:val="center"/>
          </w:tcPr>
          <w:p>
            <w:pPr>
              <w:snapToGrid w:val="0"/>
              <w:jc w:val="center"/>
              <w:rPr>
                <w:rFonts w:ascii="Times New Roman" w:hAnsi="Times New Roman"/>
                <w:highlight w:val="none"/>
              </w:rPr>
            </w:pPr>
            <w:r>
              <w:rPr>
                <w:rFonts w:ascii="Times New Roman" w:hAnsi="Times New Roman"/>
                <w:highlight w:val="none"/>
              </w:rPr>
              <w:t>0.05mm或优于0.05mm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restart"/>
            <w:vAlign w:val="center"/>
          </w:tcPr>
          <w:p>
            <w:pPr>
              <w:snapToGrid w:val="0"/>
              <w:jc w:val="center"/>
              <w:rPr>
                <w:rFonts w:ascii="Times New Roman" w:hAnsi="Times New Roman"/>
                <w:highlight w:val="none"/>
              </w:rPr>
            </w:pPr>
            <w:r>
              <w:rPr>
                <w:rFonts w:ascii="Times New Roman" w:hAnsi="Times New Roman"/>
                <w:highlight w:val="none"/>
              </w:rPr>
              <w:t>静曲强度和弹性模量</w:t>
            </w:r>
          </w:p>
        </w:tc>
        <w:tc>
          <w:tcPr>
            <w:tcW w:w="938" w:type="pct"/>
            <w:vMerge w:val="restart"/>
            <w:vAlign w:val="center"/>
          </w:tcPr>
          <w:p>
            <w:pPr>
              <w:snapToGrid w:val="0"/>
              <w:jc w:val="left"/>
              <w:rPr>
                <w:rFonts w:ascii="Times New Roman" w:hAnsi="Times New Roman"/>
                <w:highlight w:val="none"/>
              </w:rPr>
            </w:pPr>
            <w:r>
              <w:rPr>
                <w:rFonts w:ascii="Times New Roman" w:hAnsi="Times New Roman"/>
                <w:highlight w:val="none"/>
              </w:rPr>
              <w:t>GB/T 18101—2024中6.4.5</w:t>
            </w:r>
          </w:p>
        </w:tc>
        <w:tc>
          <w:tcPr>
            <w:tcW w:w="831" w:type="pct"/>
          </w:tcPr>
          <w:p>
            <w:pPr>
              <w:snapToGrid w:val="0"/>
              <w:jc w:val="center"/>
              <w:rPr>
                <w:rFonts w:ascii="Times New Roman" w:hAnsi="Times New Roman"/>
                <w:highlight w:val="none"/>
              </w:rPr>
            </w:pPr>
            <w:r>
              <w:rPr>
                <w:rFonts w:ascii="Times New Roman" w:hAnsi="Times New Roman"/>
                <w:highlight w:val="none"/>
              </w:rPr>
              <w:t>万能力学试验机</w:t>
            </w:r>
          </w:p>
        </w:tc>
        <w:tc>
          <w:tcPr>
            <w:tcW w:w="950" w:type="pct"/>
          </w:tcPr>
          <w:p>
            <w:pPr>
              <w:snapToGrid w:val="0"/>
              <w:jc w:val="center"/>
              <w:rPr>
                <w:rFonts w:ascii="Times New Roman" w:hAnsi="Times New Roman"/>
                <w:highlight w:val="none"/>
              </w:rPr>
            </w:pPr>
            <w:r>
              <w:rPr>
                <w:rFonts w:ascii="Times New Roman" w:hAnsi="Times New Roman"/>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center"/>
              <w:rPr>
                <w:rFonts w:ascii="Times New Roman" w:hAnsi="Times New Roman"/>
                <w:highlight w:val="none"/>
              </w:rPr>
            </w:pPr>
          </w:p>
        </w:tc>
        <w:tc>
          <w:tcPr>
            <w:tcW w:w="831" w:type="pct"/>
          </w:tcPr>
          <w:p>
            <w:pPr>
              <w:snapToGrid w:val="0"/>
              <w:jc w:val="center"/>
              <w:rPr>
                <w:rFonts w:ascii="Times New Roman" w:hAnsi="Times New Roman"/>
                <w:highlight w:val="none"/>
              </w:rPr>
            </w:pPr>
            <w:r>
              <w:rPr>
                <w:rFonts w:ascii="Times New Roman" w:hAnsi="Times New Roman"/>
                <w:highlight w:val="none"/>
              </w:rPr>
              <w:t>千分尺</w:t>
            </w:r>
          </w:p>
        </w:tc>
        <w:tc>
          <w:tcPr>
            <w:tcW w:w="950" w:type="pct"/>
          </w:tcPr>
          <w:p>
            <w:pPr>
              <w:snapToGrid w:val="0"/>
              <w:jc w:val="center"/>
              <w:rPr>
                <w:rFonts w:ascii="Times New Roman" w:hAnsi="Times New Roman"/>
                <w:highlight w:val="none"/>
              </w:rPr>
            </w:pPr>
            <w:r>
              <w:rPr>
                <w:rFonts w:ascii="Times New Roman" w:hAnsi="Times New Roman"/>
                <w:highlight w:val="none"/>
              </w:rPr>
              <w:t>0.01mm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hRule="atLeast"/>
          <w:jc w:val="center"/>
        </w:trPr>
        <w:tc>
          <w:tcPr>
            <w:tcW w:w="531" w:type="pct"/>
            <w:vMerge w:val="continue"/>
          </w:tcPr>
          <w:p>
            <w:pPr>
              <w:snapToGrid w:val="0"/>
              <w:jc w:val="center"/>
              <w:rPr>
                <w:rFonts w:ascii="Times New Roman" w:hAnsi="Times New Roman"/>
                <w:highlight w:val="none"/>
              </w:rPr>
            </w:pPr>
          </w:p>
        </w:tc>
        <w:tc>
          <w:tcPr>
            <w:tcW w:w="849" w:type="pct"/>
            <w:vMerge w:val="continue"/>
            <w:vAlign w:val="center"/>
          </w:tcPr>
          <w:p>
            <w:pPr>
              <w:snapToGrid w:val="0"/>
              <w:jc w:val="center"/>
              <w:rPr>
                <w:rFonts w:ascii="Times New Roman" w:hAnsi="Times New Roman"/>
                <w:highlight w:val="none"/>
              </w:rPr>
            </w:pPr>
          </w:p>
        </w:tc>
        <w:tc>
          <w:tcPr>
            <w:tcW w:w="901" w:type="pct"/>
            <w:vMerge w:val="continue"/>
            <w:vAlign w:val="center"/>
          </w:tcPr>
          <w:p>
            <w:pPr>
              <w:snapToGrid w:val="0"/>
              <w:jc w:val="center"/>
              <w:rPr>
                <w:rFonts w:ascii="Times New Roman" w:hAnsi="Times New Roman"/>
                <w:highlight w:val="none"/>
              </w:rPr>
            </w:pPr>
          </w:p>
        </w:tc>
        <w:tc>
          <w:tcPr>
            <w:tcW w:w="938" w:type="pct"/>
            <w:vMerge w:val="continue"/>
            <w:vAlign w:val="center"/>
          </w:tcPr>
          <w:p>
            <w:pPr>
              <w:snapToGrid w:val="0"/>
              <w:jc w:val="center"/>
              <w:rPr>
                <w:rFonts w:ascii="Times New Roman" w:hAnsi="Times New Roman"/>
                <w:highlight w:val="none"/>
              </w:rPr>
            </w:pPr>
          </w:p>
        </w:tc>
        <w:tc>
          <w:tcPr>
            <w:tcW w:w="831" w:type="pct"/>
            <w:vAlign w:val="center"/>
          </w:tcPr>
          <w:p>
            <w:pPr>
              <w:snapToGrid w:val="0"/>
              <w:jc w:val="center"/>
              <w:rPr>
                <w:rFonts w:ascii="Times New Roman" w:hAnsi="Times New Roman"/>
                <w:highlight w:val="none"/>
              </w:rPr>
            </w:pPr>
            <w:r>
              <w:rPr>
                <w:rFonts w:ascii="Times New Roman" w:hAnsi="Times New Roman"/>
                <w:highlight w:val="none"/>
              </w:rPr>
              <w:t>游标卡尺</w:t>
            </w:r>
          </w:p>
        </w:tc>
        <w:tc>
          <w:tcPr>
            <w:tcW w:w="950" w:type="pct"/>
            <w:vAlign w:val="center"/>
          </w:tcPr>
          <w:p>
            <w:pPr>
              <w:snapToGrid w:val="0"/>
              <w:jc w:val="center"/>
              <w:rPr>
                <w:rFonts w:ascii="Times New Roman" w:hAnsi="Times New Roman"/>
                <w:highlight w:val="none"/>
              </w:rPr>
            </w:pPr>
            <w:r>
              <w:rPr>
                <w:rFonts w:ascii="Times New Roman" w:hAnsi="Times New Roman"/>
                <w:highlight w:val="none"/>
              </w:rPr>
              <w:t>0.05mm或优于0.05mm</w:t>
            </w:r>
          </w:p>
        </w:tc>
      </w:tr>
    </w:tbl>
    <w:p>
      <w:pPr>
        <w:pStyle w:val="47"/>
        <w:widowControl w:val="0"/>
        <w:adjustRightInd w:val="0"/>
        <w:spacing w:before="120" w:beforeLines="50" w:after="0" w:afterLines="-2147483648"/>
        <w:jc w:val="left"/>
        <w:rPr>
          <w:rFonts w:ascii="Times New Roman" w:hAnsi="Times New Roman"/>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1.本表为企业应具备的检验检测设备，可与上述设备名称不同，但应满足上述设备的功能、量程、精度要求</w:t>
      </w:r>
      <w:r>
        <w:rPr>
          <w:rFonts w:hint="eastAsia" w:ascii="Times New Roman" w:hAnsi="Times New Roman"/>
          <w:sz w:val="18"/>
          <w:szCs w:val="18"/>
          <w:highlight w:val="none"/>
        </w:rPr>
        <w:t>，</w:t>
      </w:r>
      <w:r>
        <w:rPr>
          <w:rFonts w:hint="eastAsia" w:ascii="宋体" w:hAnsi="宋体"/>
          <w:iCs/>
          <w:color w:val="auto"/>
          <w:sz w:val="18"/>
          <w:szCs w:val="18"/>
          <w:highlight w:val="none"/>
        </w:rPr>
        <w:t>检验检测设备</w:t>
      </w:r>
      <w:r>
        <w:rPr>
          <w:rFonts w:ascii="Times New Roman" w:hAnsi="Times New Roman"/>
          <w:iCs/>
          <w:sz w:val="18"/>
          <w:szCs w:val="18"/>
          <w:highlight w:val="none"/>
        </w:rPr>
        <w:t>必须自有，不得租赁。</w:t>
      </w:r>
    </w:p>
    <w:p>
      <w:pPr>
        <w:pStyle w:val="47"/>
        <w:ind w:firstLine="360" w:firstLineChars="200"/>
        <w:jc w:val="both"/>
        <w:rPr>
          <w:rFonts w:ascii="Times New Roman" w:hAnsi="Times New Roman"/>
          <w:sz w:val="18"/>
          <w:szCs w:val="18"/>
          <w:highlight w:val="none"/>
        </w:rPr>
      </w:pPr>
      <w:r>
        <w:rPr>
          <w:rFonts w:ascii="Times New Roman" w:hAnsi="Times New Roman" w:eastAsia="Times New Roman"/>
          <w:sz w:val="18"/>
          <w:szCs w:val="18"/>
          <w:highlight w:val="none"/>
        </w:rPr>
        <w:t>2.</w:t>
      </w:r>
      <w:r>
        <w:rPr>
          <w:rFonts w:hint="eastAsia" w:ascii="宋体" w:hAnsi="宋体" w:cs="宋体"/>
          <w:sz w:val="18"/>
          <w:szCs w:val="18"/>
          <w:highlight w:val="none"/>
        </w:rPr>
        <w:t>企业应至少按照气候箱法或干燥器法或气体分析法中的一种方法进行甲醛释放量检测。</w:t>
      </w:r>
      <w:r>
        <w:rPr>
          <w:rFonts w:ascii="Times New Roman" w:hAnsi="Times New Roman"/>
          <w:sz w:val="18"/>
          <w:szCs w:val="18"/>
          <w:highlight w:val="none"/>
        </w:rPr>
        <w:t>企业可不具备标识</w:t>
      </w:r>
      <w:r>
        <w:rPr>
          <w:rFonts w:ascii="Times New Roman" w:hAnsi="Times New Roman" w:eastAsia="Times New Roman"/>
          <w:sz w:val="18"/>
          <w:szCs w:val="18"/>
          <w:highlight w:val="none"/>
        </w:rPr>
        <w:t>“*”</w:t>
      </w:r>
      <w:r>
        <w:rPr>
          <w:rFonts w:ascii="Times New Roman" w:hAnsi="Times New Roman"/>
          <w:sz w:val="18"/>
          <w:szCs w:val="18"/>
          <w:highlight w:val="none"/>
        </w:rPr>
        <w:t>的检验检测设备，其相应的检验检测项目可委托具有CMA资质的第三方检验检测机构进行检验检测。</w:t>
      </w:r>
    </w:p>
    <w:p>
      <w:pPr>
        <w:spacing w:after="240" w:afterLines="100"/>
        <w:ind w:firstLine="360" w:firstLineChars="200"/>
        <w:rPr>
          <w:rFonts w:ascii="Times New Roman" w:hAnsi="Times New Roman"/>
          <w:sz w:val="18"/>
          <w:szCs w:val="18"/>
          <w:highlight w:val="none"/>
        </w:rPr>
      </w:pPr>
      <w:r>
        <w:rPr>
          <w:rFonts w:ascii="Times New Roman" w:hAnsi="Times New Roman" w:eastAsia="宋体"/>
          <w:sz w:val="18"/>
          <w:szCs w:val="18"/>
          <w:highlight w:val="none"/>
        </w:rPr>
        <w:t>3.</w:t>
      </w:r>
      <w:r>
        <w:rPr>
          <w:rStyle w:val="32"/>
          <w:rFonts w:hint="default" w:ascii="Times New Roman" w:hAnsi="Times New Roman" w:cs="Times New Roman"/>
          <w:color w:val="auto"/>
          <w:sz w:val="18"/>
          <w:szCs w:val="18"/>
          <w:highlight w:val="none"/>
          <w:lang w:bidi="ar-SA"/>
        </w:rPr>
        <w:t>室外状态下使用的</w:t>
      </w:r>
      <w:r>
        <w:rPr>
          <w:rStyle w:val="32"/>
          <w:color w:val="auto"/>
          <w:sz w:val="18"/>
          <w:szCs w:val="18"/>
          <w:highlight w:val="none"/>
          <w:lang w:bidi="ar-SA"/>
        </w:rPr>
        <w:t>Ⅰ</w:t>
      </w:r>
      <w:r>
        <w:rPr>
          <w:rStyle w:val="32"/>
          <w:rFonts w:hint="default" w:ascii="Times New Roman" w:hAnsi="Times New Roman" w:cs="Times New Roman"/>
          <w:color w:val="auto"/>
          <w:sz w:val="18"/>
          <w:szCs w:val="18"/>
          <w:highlight w:val="none"/>
          <w:lang w:bidi="ar-SA"/>
        </w:rPr>
        <w:t>类难燃胶合板检测设备不作要求。难燃普通胶合板的表面胶合强度检测设备不作要求，难燃装饰单板贴面胶合板的胶合强度、静曲强度和弹性模量检测设备不作要求。</w:t>
      </w:r>
    </w:p>
    <w:p>
      <w:pPr>
        <w:spacing w:after="240" w:afterLines="100"/>
        <w:ind w:firstLine="420" w:firstLineChars="200"/>
        <w:rPr>
          <w:rFonts w:ascii="Times New Roman" w:hAnsi="Times New Roman"/>
          <w:highlight w:val="none"/>
        </w:rPr>
      </w:pPr>
      <w:r>
        <w:rPr>
          <w:rFonts w:ascii="Times New Roman" w:hAnsi="Times New Roman"/>
          <w:highlight w:val="none"/>
        </w:rPr>
        <w:t>第七条 产业政策要求</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根据《产业结构调整指导目录（2024年本）》（中华人民共和国国家发展和改革委员会令第7号）的规定，限制新建1万立方米/年以下胶合板、细木工板生产线；作坊式胶合板生产列入落后生产工艺装备，予以淘汰。本细则在实施过程中，该产品涉及的国家产业政策发生变更时，企业应当及时执行。</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企业应当在申请单“其他需说明事项”中填写产业政策情况，注明生产线和压机数量。</w:t>
      </w:r>
    </w:p>
    <w:p>
      <w:pPr>
        <w:pStyle w:val="52"/>
        <w:adjustRightInd w:val="0"/>
        <w:snapToGrid w:val="0"/>
        <w:spacing w:line="360" w:lineRule="auto"/>
        <w:ind w:firstLine="400" w:firstLineChars="200"/>
        <w:rPr>
          <w:rFonts w:ascii="Times New Roman" w:hAnsi="Times New Roman"/>
          <w:b/>
          <w:highlight w:val="none"/>
        </w:rPr>
      </w:pPr>
      <w:r>
        <w:rPr>
          <w:rFonts w:ascii="Times New Roman" w:hAnsi="Times New Roman"/>
          <w:highlight w:val="none"/>
        </w:rPr>
        <w:t>企业申请办理生产许可证相关事项，应按以下申请类型提供相应材料，见表4。</w:t>
      </w:r>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表4 企业应提供的产业政策材料明细表</w:t>
      </w:r>
    </w:p>
    <w:tbl>
      <w:tblPr>
        <w:tblStyle w:val="30"/>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2"/>
        <w:gridCol w:w="3386"/>
        <w:gridCol w:w="51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7" w:hRule="atLeast"/>
          <w:tblHeader/>
          <w:jc w:val="center"/>
        </w:trPr>
        <w:tc>
          <w:tcPr>
            <w:tcW w:w="378" w:type="pct"/>
            <w:tcBorders>
              <w:top w:val="single" w:color="auto" w:sz="4" w:space="0"/>
              <w:left w:val="single" w:color="auto" w:sz="4" w:space="0"/>
              <w:bottom w:val="single" w:color="auto" w:sz="4" w:space="0"/>
              <w:right w:val="single" w:color="auto" w:sz="4" w:space="0"/>
            </w:tcBorders>
            <w:vAlign w:val="center"/>
          </w:tcPr>
          <w:p>
            <w:pPr>
              <w:pStyle w:val="14"/>
              <w:spacing w:before="72" w:after="120"/>
              <w:ind w:left="0"/>
              <w:jc w:val="center"/>
              <w:rPr>
                <w:rFonts w:ascii="Times New Roman" w:hAnsi="Times New Roman"/>
                <w:b/>
                <w:highlight w:val="none"/>
              </w:rPr>
            </w:pPr>
            <w:r>
              <w:rPr>
                <w:rFonts w:ascii="Times New Roman" w:hAnsi="Times New Roman"/>
                <w:b/>
                <w:highlight w:val="none"/>
              </w:rPr>
              <w:t>序号</w:t>
            </w:r>
          </w:p>
        </w:tc>
        <w:tc>
          <w:tcPr>
            <w:tcW w:w="1825" w:type="pct"/>
            <w:tcBorders>
              <w:top w:val="single" w:color="auto" w:sz="4" w:space="0"/>
              <w:left w:val="single" w:color="auto" w:sz="4" w:space="0"/>
              <w:bottom w:val="single" w:color="auto" w:sz="4" w:space="0"/>
              <w:right w:val="single" w:color="auto" w:sz="4" w:space="0"/>
            </w:tcBorders>
            <w:vAlign w:val="center"/>
          </w:tcPr>
          <w:p>
            <w:pPr>
              <w:pStyle w:val="14"/>
              <w:spacing w:before="72" w:after="120"/>
              <w:ind w:left="0"/>
              <w:jc w:val="center"/>
              <w:rPr>
                <w:rFonts w:ascii="Times New Roman" w:hAnsi="Times New Roman"/>
                <w:b/>
                <w:highlight w:val="none"/>
              </w:rPr>
            </w:pPr>
            <w:r>
              <w:rPr>
                <w:rFonts w:ascii="Times New Roman" w:hAnsi="Times New Roman"/>
                <w:b/>
                <w:highlight w:val="none"/>
              </w:rPr>
              <w:t>申请类型</w:t>
            </w:r>
          </w:p>
        </w:tc>
        <w:tc>
          <w:tcPr>
            <w:tcW w:w="2796" w:type="pct"/>
            <w:tcBorders>
              <w:top w:val="single" w:color="auto" w:sz="4" w:space="0"/>
              <w:left w:val="single" w:color="auto" w:sz="4" w:space="0"/>
              <w:right w:val="single" w:color="auto" w:sz="4" w:space="0"/>
            </w:tcBorders>
            <w:vAlign w:val="center"/>
          </w:tcPr>
          <w:p>
            <w:pPr>
              <w:pStyle w:val="14"/>
              <w:spacing w:before="72" w:after="120"/>
              <w:jc w:val="center"/>
              <w:rPr>
                <w:rFonts w:ascii="Times New Roman" w:hAnsi="Times New Roman"/>
                <w:b/>
                <w:highlight w:val="none"/>
              </w:rPr>
            </w:pPr>
            <w:r>
              <w:rPr>
                <w:rFonts w:ascii="Times New Roman" w:hAnsi="Times New Roman"/>
                <w:b/>
                <w:highlight w:val="none"/>
              </w:rPr>
              <w:t>提供材料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blHeader/>
          <w:jc w:val="center"/>
        </w:trPr>
        <w:tc>
          <w:tcPr>
            <w:tcW w:w="378" w:type="pct"/>
            <w:tcBorders>
              <w:top w:val="single" w:color="auto" w:sz="4" w:space="0"/>
              <w:left w:val="single" w:color="auto" w:sz="4" w:space="0"/>
              <w:right w:val="single" w:color="auto" w:sz="4" w:space="0"/>
            </w:tcBorders>
            <w:vAlign w:val="center"/>
          </w:tcPr>
          <w:p>
            <w:pPr>
              <w:pStyle w:val="14"/>
              <w:adjustRightInd w:val="0"/>
              <w:snapToGrid w:val="0"/>
              <w:ind w:left="0"/>
              <w:jc w:val="center"/>
              <w:rPr>
                <w:rFonts w:ascii="Times New Roman" w:hAnsi="Times New Roman"/>
                <w:highlight w:val="none"/>
              </w:rPr>
            </w:pPr>
            <w:r>
              <w:rPr>
                <w:rFonts w:ascii="Times New Roman" w:hAnsi="Times New Roman"/>
                <w:highlight w:val="none"/>
              </w:rPr>
              <w:t>1</w:t>
            </w:r>
          </w:p>
        </w:tc>
        <w:tc>
          <w:tcPr>
            <w:tcW w:w="1825" w:type="pct"/>
            <w:tcBorders>
              <w:top w:val="single" w:color="auto" w:sz="4" w:space="0"/>
              <w:left w:val="single" w:color="auto" w:sz="4" w:space="0"/>
              <w:right w:val="single" w:color="auto" w:sz="4" w:space="0"/>
            </w:tcBorders>
            <w:vAlign w:val="center"/>
          </w:tcPr>
          <w:p>
            <w:pPr>
              <w:pStyle w:val="14"/>
              <w:adjustRightInd w:val="0"/>
              <w:snapToGrid w:val="0"/>
              <w:ind w:left="0"/>
              <w:jc w:val="center"/>
              <w:rPr>
                <w:rFonts w:ascii="Times New Roman" w:hAnsi="Times New Roman"/>
                <w:highlight w:val="none"/>
              </w:rPr>
            </w:pPr>
            <w:r>
              <w:rPr>
                <w:rFonts w:ascii="Times New Roman" w:hAnsi="Times New Roman"/>
                <w:highlight w:val="none"/>
              </w:rPr>
              <w:t>1万立方米/年以下胶合板生产线</w:t>
            </w:r>
          </w:p>
        </w:tc>
        <w:tc>
          <w:tcPr>
            <w:tcW w:w="2796" w:type="pct"/>
            <w:tcBorders>
              <w:top w:val="single" w:color="auto" w:sz="4" w:space="0"/>
              <w:left w:val="single" w:color="auto" w:sz="4" w:space="0"/>
              <w:bottom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2011年6月1日（不含）以前建设的项目，应提交具有审批权限的部门出具的项目备案文件或符合产业政策的证明文件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378" w:type="pc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highlight w:val="none"/>
              </w:rPr>
            </w:pPr>
            <w:r>
              <w:rPr>
                <w:rFonts w:ascii="Times New Roman" w:hAnsi="Times New Roman"/>
                <w:highlight w:val="none"/>
              </w:rPr>
              <w:t>2</w:t>
            </w:r>
          </w:p>
        </w:tc>
        <w:tc>
          <w:tcPr>
            <w:tcW w:w="1825" w:type="pct"/>
            <w:tcBorders>
              <w:top w:val="single" w:color="auto" w:sz="4" w:space="0"/>
              <w:left w:val="single" w:color="auto" w:sz="4" w:space="0"/>
              <w:bottom w:val="single" w:color="auto" w:sz="4" w:space="0"/>
              <w:right w:val="single" w:color="auto" w:sz="4" w:space="0"/>
            </w:tcBorders>
            <w:vAlign w:val="center"/>
          </w:tcPr>
          <w:p>
            <w:pPr>
              <w:pStyle w:val="14"/>
              <w:adjustRightInd w:val="0"/>
              <w:snapToGrid w:val="0"/>
              <w:ind w:left="0"/>
              <w:jc w:val="center"/>
              <w:rPr>
                <w:rFonts w:ascii="Times New Roman" w:hAnsi="Times New Roman"/>
                <w:highlight w:val="none"/>
              </w:rPr>
            </w:pPr>
            <w:r>
              <w:rPr>
                <w:rFonts w:ascii="Times New Roman" w:hAnsi="Times New Roman"/>
                <w:highlight w:val="none"/>
              </w:rPr>
              <w:t>1万立方米/年</w:t>
            </w:r>
            <w:r>
              <w:rPr>
                <w:rFonts w:hint="eastAsia" w:ascii="Times New Roman" w:hAnsi="Times New Roman"/>
                <w:highlight w:val="none"/>
              </w:rPr>
              <w:t>及</w:t>
            </w:r>
            <w:r>
              <w:rPr>
                <w:rFonts w:ascii="Times New Roman" w:hAnsi="Times New Roman"/>
                <w:highlight w:val="none"/>
              </w:rPr>
              <w:t>以上胶合板生产线</w:t>
            </w:r>
          </w:p>
        </w:tc>
        <w:tc>
          <w:tcPr>
            <w:tcW w:w="2796" w:type="pct"/>
            <w:tcBorders>
              <w:top w:val="single" w:color="auto" w:sz="4" w:space="0"/>
              <w:left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具有审批权限的部门出具的项目备案文件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blHeader/>
          <w:jc w:val="center"/>
        </w:trPr>
        <w:tc>
          <w:tcPr>
            <w:tcW w:w="378" w:type="pc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highlight w:val="none"/>
              </w:rPr>
            </w:pPr>
            <w:r>
              <w:rPr>
                <w:rFonts w:ascii="Times New Roman" w:hAnsi="Times New Roman"/>
                <w:highlight w:val="none"/>
              </w:rPr>
              <w:t>3</w:t>
            </w:r>
          </w:p>
        </w:tc>
        <w:tc>
          <w:tcPr>
            <w:tcW w:w="1825" w:type="pct"/>
            <w:tcBorders>
              <w:top w:val="single" w:color="auto" w:sz="4" w:space="0"/>
              <w:left w:val="single" w:color="auto" w:sz="4" w:space="0"/>
              <w:right w:val="single" w:color="auto" w:sz="4" w:space="0"/>
            </w:tcBorders>
            <w:vAlign w:val="center"/>
          </w:tcPr>
          <w:p>
            <w:pPr>
              <w:pStyle w:val="14"/>
              <w:adjustRightInd w:val="0"/>
              <w:snapToGrid w:val="0"/>
              <w:ind w:left="0"/>
              <w:jc w:val="center"/>
              <w:rPr>
                <w:rFonts w:ascii="Times New Roman" w:hAnsi="Times New Roman"/>
                <w:highlight w:val="none"/>
              </w:rPr>
            </w:pPr>
            <w:r>
              <w:rPr>
                <w:rFonts w:ascii="Times New Roman" w:hAnsi="Times New Roman"/>
                <w:highlight w:val="none"/>
              </w:rPr>
              <w:t>因重组、兼并、收购或生产地址迁移等原因申请生产许可证的</w:t>
            </w:r>
          </w:p>
        </w:tc>
        <w:tc>
          <w:tcPr>
            <w:tcW w:w="2796" w:type="pct"/>
            <w:tcBorders>
              <w:top w:val="single" w:color="auto" w:sz="4" w:space="0"/>
              <w:left w:val="single" w:color="auto" w:sz="4" w:space="0"/>
              <w:right w:val="single" w:color="auto" w:sz="4" w:space="0"/>
            </w:tcBorders>
            <w:vAlign w:val="center"/>
          </w:tcPr>
          <w:p>
            <w:pPr>
              <w:pStyle w:val="14"/>
              <w:adjustRightInd w:val="0"/>
              <w:snapToGrid w:val="0"/>
              <w:ind w:left="0"/>
              <w:rPr>
                <w:rFonts w:ascii="Times New Roman" w:hAnsi="Times New Roman"/>
                <w:highlight w:val="none"/>
              </w:rPr>
            </w:pPr>
            <w:r>
              <w:rPr>
                <w:rFonts w:ascii="Times New Roman" w:hAnsi="Times New Roman"/>
                <w:highlight w:val="none"/>
              </w:rPr>
              <w:t>1.具有审批权限的部门出具的项目备案文件（生产地址迁移企业提供迁入地具有审批权限的部门出具的项目备案文件）</w:t>
            </w:r>
          </w:p>
          <w:p>
            <w:pPr>
              <w:pStyle w:val="14"/>
              <w:adjustRightInd w:val="0"/>
              <w:snapToGrid w:val="0"/>
              <w:ind w:left="0"/>
              <w:rPr>
                <w:rFonts w:ascii="Times New Roman" w:hAnsi="Times New Roman"/>
                <w:highlight w:val="none"/>
              </w:rPr>
            </w:pPr>
            <w:r>
              <w:rPr>
                <w:rFonts w:ascii="Times New Roman" w:hAnsi="Times New Roman"/>
                <w:highlight w:val="none"/>
              </w:rPr>
              <w:t>2.企业重组、兼并、收购协议等法律文书</w:t>
            </w:r>
          </w:p>
          <w:p>
            <w:pPr>
              <w:pStyle w:val="14"/>
              <w:adjustRightInd w:val="0"/>
              <w:snapToGrid w:val="0"/>
              <w:ind w:left="0"/>
              <w:rPr>
                <w:rFonts w:ascii="Times New Roman" w:hAnsi="Times New Roman"/>
                <w:highlight w:val="none"/>
              </w:rPr>
            </w:pPr>
            <w:r>
              <w:rPr>
                <w:rFonts w:ascii="Times New Roman" w:hAnsi="Times New Roman"/>
                <w:highlight w:val="none"/>
              </w:rPr>
              <w:t>3.省级工业产品生产许可证主管部门对被重组、兼并、收购企业原生产许可证注销或减项情况说明</w:t>
            </w:r>
          </w:p>
        </w:tc>
      </w:tr>
    </w:tbl>
    <w:p>
      <w:pPr>
        <w:snapToGrid w:val="0"/>
        <w:spacing w:before="120" w:beforeLines="50"/>
        <w:ind w:firstLine="0" w:firstLineChars="0"/>
        <w:rPr>
          <w:rFonts w:ascii="Times New Roman" w:hAnsi="Times New Roman"/>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1.本表内所有文件中的企业名称应具可追溯性和一致性。否则，提供相应变更说明；</w:t>
      </w:r>
    </w:p>
    <w:p>
      <w:pPr>
        <w:snapToGrid w:val="0"/>
        <w:spacing w:after="240" w:afterLines="100"/>
        <w:ind w:firstLine="360" w:firstLineChars="200"/>
        <w:rPr>
          <w:rFonts w:ascii="Times New Roman" w:hAnsi="Times New Roman" w:eastAsia="微软雅黑"/>
          <w:highlight w:val="none"/>
        </w:rPr>
      </w:pPr>
      <w:r>
        <w:rPr>
          <w:rFonts w:ascii="Times New Roman" w:hAnsi="Times New Roman"/>
          <w:sz w:val="18"/>
          <w:szCs w:val="18"/>
          <w:highlight w:val="none"/>
        </w:rPr>
        <w:t>2.以上明细表中材料除注销或减项情况说明外，其余均为复印件并加盖企业公章。</w:t>
      </w:r>
    </w:p>
    <w:p>
      <w:pPr>
        <w:pStyle w:val="52"/>
        <w:snapToGrid w:val="0"/>
        <w:spacing w:line="360" w:lineRule="auto"/>
        <w:rPr>
          <w:rFonts w:ascii="Times New Roman" w:hAnsi="Times New Roman" w:eastAsia="宋体"/>
          <w:sz w:val="21"/>
          <w:szCs w:val="21"/>
          <w:highlight w:val="none"/>
        </w:rPr>
      </w:pPr>
      <w:r>
        <w:rPr>
          <w:rFonts w:ascii="Times New Roman" w:hAnsi="Times New Roman" w:eastAsia="宋体"/>
          <w:sz w:val="21"/>
          <w:szCs w:val="21"/>
          <w:highlight w:val="none"/>
        </w:rPr>
        <w:t>第八条 出厂检验要求</w:t>
      </w:r>
    </w:p>
    <w:p>
      <w:pPr>
        <w:spacing w:line="360" w:lineRule="auto"/>
        <w:ind w:firstLine="420"/>
        <w:rPr>
          <w:rFonts w:hint="eastAsia" w:ascii="Times New Roman" w:hAnsi="Times New Roman"/>
          <w:highlight w:val="none"/>
        </w:rPr>
      </w:pPr>
      <w:r>
        <w:rPr>
          <w:rFonts w:ascii="Times New Roman" w:hAnsi="Times New Roman"/>
          <w:highlight w:val="none"/>
        </w:rPr>
        <w:t>企业应制定产品出厂检验相关制度，出厂检验项目应覆盖产品标准中规定的出厂检验项目。对于甲醛释放量检测项目，企业可采用1m</w:t>
      </w:r>
      <w:r>
        <w:rPr>
          <w:rFonts w:ascii="Times New Roman" w:hAnsi="Times New Roman"/>
          <w:highlight w:val="none"/>
          <w:vertAlign w:val="superscript"/>
        </w:rPr>
        <w:t>3</w:t>
      </w:r>
      <w:r>
        <w:rPr>
          <w:rFonts w:ascii="Times New Roman" w:hAnsi="Times New Roman"/>
          <w:highlight w:val="none"/>
        </w:rPr>
        <w:t>气候箱法进行检验，或者委托具有CMA资质的第三方检验检测机构进行1m</w:t>
      </w:r>
      <w:r>
        <w:rPr>
          <w:rFonts w:ascii="Times New Roman" w:hAnsi="Times New Roman"/>
          <w:highlight w:val="none"/>
          <w:vertAlign w:val="superscript"/>
        </w:rPr>
        <w:t>3</w:t>
      </w:r>
      <w:r>
        <w:rPr>
          <w:rFonts w:ascii="Times New Roman" w:hAnsi="Times New Roman"/>
          <w:highlight w:val="none"/>
        </w:rPr>
        <w:t>气候箱法检验。企业也可采用（9-11）L干燥器法或气体分析法对生产质量进行控制和甲醛释放量项目检测，并在企业制定的检验检测规程中明示其方法应达到的质量要求，以相应满足GB 18580—2017</w:t>
      </w:r>
      <w:r>
        <w:rPr>
          <w:rFonts w:hint="eastAsia" w:ascii="Times New Roman" w:hAnsi="Times New Roman"/>
          <w:highlight w:val="none"/>
        </w:rPr>
        <w:t xml:space="preserve"> </w:t>
      </w:r>
      <w:r>
        <w:rPr>
          <w:rFonts w:ascii="Times New Roman" w:hAnsi="Times New Roman"/>
          <w:highlight w:val="none"/>
        </w:rPr>
        <w:t>室内装饰装修材料 人造板及其制品中甲醛释放限量第四章中的强制性甲醛释放限量E</w:t>
      </w:r>
      <w:r>
        <w:rPr>
          <w:rFonts w:ascii="Times New Roman" w:hAnsi="Times New Roman"/>
          <w:highlight w:val="none"/>
          <w:vertAlign w:val="subscript"/>
        </w:rPr>
        <w:t>1</w:t>
      </w:r>
      <w:r>
        <w:rPr>
          <w:rFonts w:ascii="Times New Roman" w:hAnsi="Times New Roman"/>
          <w:highlight w:val="none"/>
        </w:rPr>
        <w:t>≤0.124mg/m</w:t>
      </w:r>
      <w:r>
        <w:rPr>
          <w:rFonts w:ascii="Times New Roman" w:hAnsi="Times New Roman"/>
          <w:highlight w:val="none"/>
          <w:vertAlign w:val="superscript"/>
        </w:rPr>
        <w:t>3</w:t>
      </w:r>
      <w:r>
        <w:rPr>
          <w:rFonts w:hint="eastAsia" w:ascii="Times New Roman" w:hAnsi="Times New Roman"/>
          <w:highlight w:val="none"/>
          <w:vertAlign w:val="baseline"/>
        </w:rPr>
        <w:t>或</w:t>
      </w:r>
      <w:r>
        <w:rPr>
          <w:rFonts w:ascii="Times New Roman" w:hAnsi="Times New Roman"/>
          <w:highlight w:val="none"/>
        </w:rPr>
        <w:t>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r>
        <w:rPr>
          <w:rFonts w:hint="eastAsia" w:ascii="Times New Roman" w:hAnsi="Times New Roman"/>
          <w:highlight w:val="none"/>
        </w:rPr>
        <w:t>规定的</w:t>
      </w:r>
      <w:r>
        <w:rPr>
          <w:rFonts w:ascii="Times New Roman" w:hAnsi="Times New Roman"/>
          <w:highlight w:val="none"/>
        </w:rPr>
        <w:t>E</w:t>
      </w:r>
      <w:r>
        <w:rPr>
          <w:rFonts w:hint="eastAsia" w:ascii="Times New Roman" w:hAnsi="Times New Roman"/>
          <w:highlight w:val="none"/>
          <w:vertAlign w:val="subscript"/>
        </w:rPr>
        <w:t>0</w:t>
      </w:r>
      <w:r>
        <w:rPr>
          <w:rFonts w:ascii="Times New Roman" w:hAnsi="Times New Roman"/>
          <w:highlight w:val="none"/>
        </w:rPr>
        <w:t>≤0.</w:t>
      </w:r>
      <w:r>
        <w:rPr>
          <w:rFonts w:hint="eastAsia" w:ascii="Times New Roman" w:hAnsi="Times New Roman"/>
          <w:highlight w:val="none"/>
        </w:rPr>
        <w:t>050</w:t>
      </w:r>
      <w:r>
        <w:rPr>
          <w:rFonts w:ascii="Times New Roman" w:hAnsi="Times New Roman"/>
          <w:highlight w:val="none"/>
        </w:rPr>
        <w:t>mg/m</w:t>
      </w:r>
      <w:r>
        <w:rPr>
          <w:rFonts w:ascii="Times New Roman" w:hAnsi="Times New Roman"/>
          <w:highlight w:val="none"/>
          <w:vertAlign w:val="superscript"/>
        </w:rPr>
        <w:t>3</w:t>
      </w:r>
      <w:r>
        <w:rPr>
          <w:rFonts w:hint="eastAsia" w:ascii="Times New Roman" w:hAnsi="Times New Roman"/>
          <w:highlight w:val="none"/>
          <w:vertAlign w:val="baseline"/>
        </w:rPr>
        <w:t>或</w:t>
      </w:r>
      <w:r>
        <w:rPr>
          <w:rFonts w:ascii="Times New Roman" w:hAnsi="Times New Roman"/>
          <w:highlight w:val="none"/>
        </w:rPr>
        <w:t>E</w:t>
      </w:r>
      <w:r>
        <w:rPr>
          <w:rFonts w:hint="eastAsia" w:ascii="Times New Roman" w:hAnsi="Times New Roman"/>
          <w:highlight w:val="none"/>
          <w:vertAlign w:val="subscript"/>
        </w:rPr>
        <w:t>NF</w:t>
      </w:r>
      <w:r>
        <w:rPr>
          <w:rFonts w:ascii="Times New Roman" w:hAnsi="Times New Roman"/>
          <w:highlight w:val="none"/>
        </w:rPr>
        <w:t>≤0.</w:t>
      </w:r>
      <w:r>
        <w:rPr>
          <w:rFonts w:hint="eastAsia" w:ascii="Times New Roman" w:hAnsi="Times New Roman"/>
          <w:highlight w:val="none"/>
        </w:rPr>
        <w:t>025</w:t>
      </w:r>
      <w:r>
        <w:rPr>
          <w:rFonts w:ascii="Times New Roman" w:hAnsi="Times New Roman"/>
          <w:highlight w:val="none"/>
        </w:rPr>
        <w:t>mg/m</w:t>
      </w:r>
      <w:r>
        <w:rPr>
          <w:rFonts w:ascii="Times New Roman" w:hAnsi="Times New Roman"/>
          <w:highlight w:val="none"/>
          <w:vertAlign w:val="superscript"/>
        </w:rPr>
        <w:t>3</w:t>
      </w:r>
      <w:r>
        <w:rPr>
          <w:rFonts w:ascii="Times New Roman" w:hAnsi="Times New Roman"/>
          <w:highlight w:val="none"/>
        </w:rPr>
        <w:t>的要求的规定</w:t>
      </w:r>
      <w:r>
        <w:rPr>
          <w:rFonts w:hint="eastAsia" w:ascii="Times New Roman" w:hAnsi="Times New Roman"/>
          <w:highlight w:val="none"/>
        </w:rPr>
        <w:t>，</w:t>
      </w:r>
      <w:r>
        <w:rPr>
          <w:rStyle w:val="32"/>
          <w:rFonts w:ascii="Times New Roman" w:hAnsi="Times New Roman"/>
          <w:highlight w:val="none"/>
        </w:rPr>
        <w:t>并能核查验证。</w:t>
      </w:r>
    </w:p>
    <w:p>
      <w:pPr>
        <w:snapToGrid w:val="0"/>
        <w:spacing w:line="360" w:lineRule="auto"/>
        <w:ind w:firstLine="420"/>
        <w:rPr>
          <w:rFonts w:ascii="Times New Roman" w:hAnsi="Times New Roman"/>
          <w:highlight w:val="none"/>
        </w:rPr>
      </w:pPr>
      <w:r>
        <w:rPr>
          <w:rFonts w:ascii="Times New Roman" w:hAnsi="Times New Roman"/>
          <w:highlight w:val="none"/>
        </w:rPr>
        <w:t>第九条 企业申请发证、证书延续、许可范围变更（生产地址迁移、新建生产线、增加生产场点、增加产品单元、应具备的生产设备发生变化</w:t>
      </w:r>
      <w:r>
        <w:rPr>
          <w:rFonts w:ascii="Times New Roman" w:hAnsi="Times New Roman"/>
          <w:color w:val="000000" w:themeColor="text1"/>
          <w:highlight w:val="none"/>
          <w14:textFill>
            <w14:solidFill>
              <w14:schemeClr w14:val="tx1"/>
            </w14:solidFill>
          </w14:textFill>
        </w:rPr>
        <w:t>、工艺变更</w:t>
      </w:r>
      <w:r>
        <w:rPr>
          <w:rFonts w:ascii="Times New Roman" w:hAnsi="Times New Roman"/>
          <w:highlight w:val="none"/>
        </w:rPr>
        <w:t>）等事项，应进行实地核查，符合通则和本细则条件的，颁（换）发生产许可证证书。企业申请名称变更、补领、许可范围变更（减少生产场点、减少生产线、减少产品单元）等事项，无需进行实地核查，符合通则及本细则条件的，颁（换）发生产许可证书。</w:t>
      </w:r>
    </w:p>
    <w:p>
      <w:pPr>
        <w:snapToGrid w:val="0"/>
        <w:spacing w:line="360" w:lineRule="auto"/>
        <w:ind w:firstLine="420"/>
        <w:rPr>
          <w:rFonts w:ascii="Times New Roman" w:hAnsi="Times New Roman"/>
          <w:highlight w:val="none"/>
        </w:rPr>
      </w:pPr>
    </w:p>
    <w:p>
      <w:pPr>
        <w:spacing w:line="360" w:lineRule="auto"/>
        <w:jc w:val="center"/>
        <w:outlineLvl w:val="0"/>
        <w:rPr>
          <w:rFonts w:ascii="Times New Roman" w:hAnsi="Times New Roman"/>
          <w:b/>
          <w:sz w:val="28"/>
          <w:szCs w:val="28"/>
          <w:highlight w:val="none"/>
        </w:rPr>
      </w:pPr>
      <w:bookmarkStart w:id="10" w:name="_Toc507721778"/>
      <w:r>
        <w:rPr>
          <w:rFonts w:ascii="Times New Roman" w:hAnsi="Times New Roman"/>
          <w:b/>
          <w:sz w:val="28"/>
          <w:szCs w:val="28"/>
          <w:highlight w:val="none"/>
        </w:rPr>
        <w:t>第四章 产品检验检测报告</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 xml:space="preserve">第十条 </w:t>
      </w:r>
      <w:r>
        <w:rPr>
          <w:rFonts w:ascii="Times New Roman" w:hAnsi="Times New Roman"/>
          <w:highlight w:val="none"/>
        </w:rPr>
        <w:tab/>
      </w:r>
      <w:r>
        <w:rPr>
          <w:rFonts w:ascii="Times New Roman" w:hAnsi="Times New Roman"/>
          <w:highlight w:val="none"/>
        </w:rPr>
        <w:t>企业提交的产品检验检测报告包括型式检验报告、委托产品检验检测报告或省级以上</w:t>
      </w:r>
      <w:bookmarkStart w:id="11" w:name="_Hlk184743872"/>
      <w:r>
        <w:rPr>
          <w:rFonts w:ascii="Times New Roman" w:hAnsi="Times New Roman"/>
          <w:highlight w:val="none"/>
        </w:rPr>
        <w:t>政府</w:t>
      </w:r>
      <w:bookmarkEnd w:id="11"/>
      <w:r>
        <w:rPr>
          <w:rFonts w:ascii="Times New Roman" w:hAnsi="Times New Roman"/>
          <w:highlight w:val="none"/>
        </w:rPr>
        <w:t>监督检验报告中的任意一类报告。</w:t>
      </w:r>
    </w:p>
    <w:p>
      <w:pPr>
        <w:adjustRightInd w:val="0"/>
        <w:snapToGrid w:val="0"/>
        <w:spacing w:line="360" w:lineRule="auto"/>
        <w:ind w:firstLine="420" w:firstLineChars="200"/>
        <w:rPr>
          <w:rFonts w:ascii="Times New Roman" w:hAnsi="Times New Roman"/>
          <w:highlight w:val="none"/>
        </w:rPr>
      </w:pPr>
      <w:bookmarkStart w:id="12" w:name="_Hlk167793021"/>
      <w:r>
        <w:rPr>
          <w:rFonts w:ascii="Times New Roman" w:hAnsi="Times New Roman"/>
          <w:highlight w:val="none"/>
        </w:rPr>
        <w:t>（一）企业应按照申请取证的产品单元提供相应的产品检验检测合格报告；</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（二）1个产品单元应提交1份覆盖本细则附件1规定的产品检验检测项目的报告，不得为多份检验检测报告组合；</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highlight w:val="none"/>
        </w:rPr>
      </w:pPr>
      <w:r>
        <w:rPr>
          <w:rFonts w:ascii="Times New Roman" w:hAnsi="Times New Roman"/>
          <w:highlight w:val="none"/>
        </w:rPr>
        <w:t>（四）企业有多个生产场点时，按每个生产场点所申请的产品单元分别提交相应的产品检验检测合格报告。</w:t>
      </w:r>
    </w:p>
    <w:p>
      <w:pPr>
        <w:adjustRightInd w:val="0"/>
        <w:snapToGrid w:val="0"/>
        <w:spacing w:line="360" w:lineRule="auto"/>
        <w:ind w:firstLine="420" w:firstLineChars="200"/>
        <w:rPr>
          <w:rFonts w:ascii="Times New Roman" w:hAnsi="Times New Roman"/>
          <w:highlight w:val="none"/>
        </w:rPr>
      </w:pPr>
    </w:p>
    <w:bookmarkEnd w:id="12"/>
    <w:p>
      <w:pPr>
        <w:pStyle w:val="49"/>
        <w:spacing w:line="360" w:lineRule="auto"/>
        <w:ind w:firstLine="0"/>
        <w:jc w:val="center"/>
        <w:outlineLvl w:val="0"/>
        <w:rPr>
          <w:rFonts w:ascii="Times New Roman" w:hAnsi="Times New Roman" w:eastAsia="宋体"/>
          <w:b/>
          <w:sz w:val="28"/>
          <w:szCs w:val="28"/>
          <w:highlight w:val="none"/>
        </w:rPr>
      </w:pPr>
      <w:r>
        <w:rPr>
          <w:rFonts w:ascii="Times New Roman" w:hAnsi="Times New Roman" w:eastAsia="宋体"/>
          <w:b/>
          <w:sz w:val="28"/>
          <w:szCs w:val="28"/>
          <w:highlight w:val="none"/>
        </w:rPr>
        <w:t>第五章  企业实地核查</w:t>
      </w:r>
      <w:bookmarkEnd w:id="10"/>
    </w:p>
    <w:p>
      <w:pPr>
        <w:adjustRightInd w:val="0"/>
        <w:snapToGrid w:val="0"/>
        <w:spacing w:line="360" w:lineRule="auto"/>
        <w:ind w:firstLine="420"/>
        <w:rPr>
          <w:rFonts w:ascii="Times New Roman" w:hAnsi="Times New Roman"/>
          <w:highlight w:val="none"/>
        </w:rPr>
      </w:pPr>
      <w:bookmarkStart w:id="13" w:name="_Hlk142917776"/>
      <w:r>
        <w:rPr>
          <w:rFonts w:ascii="Times New Roman" w:hAnsi="Times New Roman"/>
          <w:highlight w:val="none"/>
        </w:rPr>
        <w:t>第十一条</w:t>
      </w:r>
      <w:bookmarkEnd w:id="13"/>
      <w:r>
        <w:rPr>
          <w:rFonts w:ascii="Times New Roman" w:hAnsi="Times New Roman"/>
          <w:highlight w:val="none"/>
        </w:rPr>
        <w:t xml:space="preserve"> </w:t>
      </w:r>
      <w:bookmarkStart w:id="14" w:name="_Hlk175121152"/>
      <w:r>
        <w:rPr>
          <w:rFonts w:ascii="Times New Roman" w:hAnsi="Times New Roman"/>
          <w:highlight w:val="none"/>
        </w:rPr>
        <w:t>省级工业产品生产许可证主管部门受理企业申请后，应组织对企业的实地核查。</w:t>
      </w:r>
      <w:bookmarkEnd w:id="14"/>
    </w:p>
    <w:p>
      <w:pPr>
        <w:adjustRightInd w:val="0"/>
        <w:snapToGrid w:val="0"/>
        <w:spacing w:line="360" w:lineRule="auto"/>
        <w:ind w:firstLine="420"/>
        <w:rPr>
          <w:rFonts w:ascii="Times New Roman" w:hAnsi="Times New Roman"/>
          <w:highlight w:val="none"/>
        </w:rPr>
      </w:pPr>
      <w:r>
        <w:rPr>
          <w:rFonts w:ascii="Times New Roman" w:hAnsi="Times New Roman"/>
          <w:highlight w:val="none"/>
        </w:rPr>
        <w:t>企业应根据本细则要求和实际情况，准备好《企业核查时需准备的书面材料清单》（附件2）中要求的材料：</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（一）</w:t>
      </w:r>
      <w:r>
        <w:rPr>
          <w:rFonts w:ascii="Times New Roman" w:hAnsi="Times New Roman"/>
          <w:highlight w:val="none"/>
        </w:rPr>
        <w:tab/>
      </w:r>
      <w:r>
        <w:rPr>
          <w:rFonts w:ascii="Times New Roman" w:hAnsi="Times New Roman"/>
          <w:highlight w:val="none"/>
        </w:rPr>
        <w:t>生产场所示意图（附件2-1）；</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（二）</w:t>
      </w:r>
      <w:r>
        <w:rPr>
          <w:rFonts w:ascii="Times New Roman" w:hAnsi="Times New Roman"/>
          <w:highlight w:val="none"/>
        </w:rPr>
        <w:tab/>
      </w:r>
      <w:r>
        <w:rPr>
          <w:rFonts w:ascii="Times New Roman" w:hAnsi="Times New Roman"/>
          <w:highlight w:val="none"/>
        </w:rPr>
        <w:t>主要工艺流程图（附件2-2）；</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（三）</w:t>
      </w:r>
      <w:r>
        <w:rPr>
          <w:rFonts w:ascii="Times New Roman" w:hAnsi="Times New Roman"/>
          <w:highlight w:val="none"/>
        </w:rPr>
        <w:tab/>
      </w:r>
      <w:r>
        <w:rPr>
          <w:rFonts w:ascii="Times New Roman" w:hAnsi="Times New Roman"/>
          <w:highlight w:val="none"/>
        </w:rPr>
        <w:t>主要生产设施和检验检测设施表（附件2-3）；</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（四）</w:t>
      </w:r>
      <w:r>
        <w:rPr>
          <w:rFonts w:ascii="Times New Roman" w:hAnsi="Times New Roman"/>
          <w:highlight w:val="none"/>
        </w:rPr>
        <w:tab/>
      </w:r>
      <w:r>
        <w:rPr>
          <w:rFonts w:ascii="Times New Roman" w:hAnsi="Times New Roman"/>
          <w:highlight w:val="none"/>
        </w:rPr>
        <w:t>主要生产设备表（附件2-4）；</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（五）</w:t>
      </w:r>
      <w:r>
        <w:rPr>
          <w:rFonts w:ascii="Times New Roman" w:hAnsi="Times New Roman"/>
          <w:highlight w:val="none"/>
        </w:rPr>
        <w:tab/>
      </w:r>
      <w:r>
        <w:rPr>
          <w:rFonts w:ascii="Times New Roman" w:hAnsi="Times New Roman"/>
          <w:highlight w:val="none"/>
        </w:rPr>
        <w:t>主要检验检测设备表（附件2-5）；</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（六）</w:t>
      </w:r>
      <w:r>
        <w:rPr>
          <w:rFonts w:ascii="Times New Roman" w:hAnsi="Times New Roman"/>
          <w:highlight w:val="none"/>
        </w:rPr>
        <w:tab/>
      </w:r>
      <w:r>
        <w:rPr>
          <w:rFonts w:ascii="Times New Roman" w:hAnsi="Times New Roman"/>
          <w:highlight w:val="none"/>
        </w:rPr>
        <w:t>主要原材料明细表（附件2-6）；</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（七）</w:t>
      </w:r>
      <w:r>
        <w:rPr>
          <w:rFonts w:ascii="Times New Roman" w:hAnsi="Times New Roman"/>
          <w:highlight w:val="none"/>
        </w:rPr>
        <w:tab/>
      </w:r>
      <w:r>
        <w:rPr>
          <w:rFonts w:ascii="Times New Roman" w:hAnsi="Times New Roman"/>
          <w:highlight w:val="none"/>
        </w:rPr>
        <w:t>关键岗位管理和专业技术人员表（附件2-7）；</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（八）</w:t>
      </w:r>
      <w:r>
        <w:rPr>
          <w:rFonts w:ascii="Times New Roman" w:hAnsi="Times New Roman"/>
          <w:highlight w:val="none"/>
        </w:rPr>
        <w:tab/>
      </w:r>
      <w:r>
        <w:rPr>
          <w:rFonts w:ascii="Times New Roman" w:hAnsi="Times New Roman"/>
          <w:highlight w:val="none"/>
        </w:rPr>
        <w:t>技术文件和工艺文件清单（附件2-8）；</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（九）</w:t>
      </w:r>
      <w:r>
        <w:rPr>
          <w:rFonts w:ascii="Times New Roman" w:hAnsi="Times New Roman"/>
          <w:highlight w:val="none"/>
        </w:rPr>
        <w:tab/>
      </w:r>
      <w:r>
        <w:rPr>
          <w:rFonts w:ascii="Times New Roman" w:hAnsi="Times New Roman"/>
          <w:highlight w:val="none"/>
        </w:rPr>
        <w:t>产品质量安全管理制度和产品质量安全追溯制度文件清单（附件2-9）；</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（十）</w:t>
      </w:r>
      <w:r>
        <w:rPr>
          <w:rFonts w:ascii="Times New Roman" w:hAnsi="Times New Roman"/>
          <w:highlight w:val="none"/>
        </w:rPr>
        <w:tab/>
      </w:r>
      <w:r>
        <w:rPr>
          <w:rFonts w:ascii="Times New Roman" w:hAnsi="Times New Roman"/>
          <w:highlight w:val="none"/>
        </w:rPr>
        <w:t>企业执行的产品标准及相关标准清单（附件2-10）。</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第十二条 现场实地核查时，企业应处于正常生产状态，申请取证产品应具备的生产设备处于正常运转状态，应具备的检验检测设备能够正常使用，相关人员应在岗到位。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highlight w:val="none"/>
        </w:rPr>
      </w:pPr>
      <w:r>
        <w:rPr>
          <w:rFonts w:ascii="Times New Roman" w:hAnsi="Times New Roman"/>
          <w:highlight w:val="none"/>
        </w:rPr>
        <w:t>第十三条 核查组现场按照《胶合板产品生产许可证企业实地核查办法》（附件3）进行实地核查，做好记录，按产品单元分别填写《胶合板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highlight w:val="none"/>
        </w:rPr>
      </w:pPr>
      <w:r>
        <w:rPr>
          <w:rFonts w:ascii="Times New Roman" w:hAnsi="Times New Roman"/>
          <w:highlight w:val="none"/>
        </w:rPr>
        <w:t>第十四条 实地核查判定原则</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（一）核查组应对实地核查办法的每一个条款进行核查，并根据其满足细则要求与否分别作出符合、不符合、建议改进的判定；</w:t>
      </w:r>
    </w:p>
    <w:p>
      <w:pPr>
        <w:adjustRightInd w:val="0"/>
        <w:snapToGrid w:val="0"/>
        <w:spacing w:line="360" w:lineRule="auto"/>
        <w:ind w:firstLine="420"/>
        <w:rPr>
          <w:rFonts w:ascii="Times New Roman" w:hAnsi="Times New Roman"/>
          <w:highlight w:val="none"/>
        </w:rPr>
      </w:pPr>
      <w:r>
        <w:rPr>
          <w:rFonts w:ascii="Times New Roman" w:hAnsi="Times New Roman"/>
          <w:highlight w:val="none"/>
        </w:rPr>
        <w:t>（二）对判为建议改进项和不符合项的，</w:t>
      </w:r>
      <w:r>
        <w:rPr>
          <w:rFonts w:ascii="Times New Roman" w:hAnsi="Times New Roman"/>
          <w:bCs/>
          <w:highlight w:val="none"/>
        </w:rPr>
        <w:t>核查组</w:t>
      </w:r>
      <w:r>
        <w:rPr>
          <w:rFonts w:ascii="Times New Roman" w:hAnsi="Times New Roman"/>
          <w:highlight w:val="none"/>
        </w:rPr>
        <w:t>应填写</w:t>
      </w:r>
      <w:bookmarkStart w:id="15" w:name="_Hlk185862808"/>
      <w:r>
        <w:rPr>
          <w:rFonts w:ascii="Times New Roman" w:hAnsi="Times New Roman"/>
          <w:color w:val="000000" w:themeColor="text1"/>
          <w:highlight w:val="none"/>
          <w14:textFill>
            <w14:solidFill>
              <w14:schemeClr w14:val="tx1"/>
            </w14:solidFill>
          </w14:textFill>
        </w:rPr>
        <w:t>事实描述</w:t>
      </w:r>
      <w:bookmarkEnd w:id="15"/>
      <w:r>
        <w:rPr>
          <w:rFonts w:ascii="Times New Roman" w:hAnsi="Times New Roman"/>
          <w:color w:val="000000" w:themeColor="text1"/>
          <w:highlight w:val="none"/>
          <w14:textFill>
            <w14:solidFill>
              <w14:schemeClr w14:val="tx1"/>
            </w14:solidFill>
          </w14:textFill>
        </w:rPr>
        <w:t>；</w:t>
      </w:r>
    </w:p>
    <w:p>
      <w:pPr>
        <w:pStyle w:val="49"/>
        <w:tabs>
          <w:tab w:val="left" w:pos="1276"/>
        </w:tabs>
        <w:adjustRightInd w:val="0"/>
        <w:snapToGrid w:val="0"/>
        <w:spacing w:line="360" w:lineRule="auto"/>
        <w:rPr>
          <w:rFonts w:ascii="Times New Roman" w:hAnsi="Times New Roman" w:eastAsia="宋体"/>
          <w:sz w:val="21"/>
          <w:szCs w:val="21"/>
          <w:highlight w:val="none"/>
        </w:rPr>
      </w:pPr>
      <w:r>
        <w:rPr>
          <w:rFonts w:ascii="Times New Roman" w:hAnsi="Times New Roman" w:eastAsia="宋体"/>
          <w:sz w:val="21"/>
          <w:szCs w:val="21"/>
          <w:highlight w:val="none"/>
        </w:rPr>
        <w:t>（三）核查结论的确定原则：实地核查按产品单元核查，未发现不符合，核查结论为合格，否则为不合格，核查结论不合格则该产品单元实地核查不合格。</w:t>
      </w:r>
    </w:p>
    <w:p>
      <w:pPr>
        <w:spacing w:line="360" w:lineRule="auto"/>
        <w:outlineLvl w:val="0"/>
        <w:rPr>
          <w:rFonts w:ascii="Times New Roman" w:hAnsi="Times New Roman"/>
          <w:b/>
          <w:sz w:val="28"/>
          <w:szCs w:val="28"/>
          <w:highlight w:val="none"/>
        </w:rPr>
      </w:pPr>
      <w:bookmarkStart w:id="16" w:name="_Toc507721780"/>
    </w:p>
    <w:p>
      <w:pPr>
        <w:spacing w:line="360" w:lineRule="auto"/>
        <w:jc w:val="center"/>
        <w:outlineLvl w:val="0"/>
        <w:rPr>
          <w:rFonts w:ascii="Times New Roman" w:hAnsi="Times New Roman"/>
          <w:highlight w:val="none"/>
        </w:rPr>
      </w:pPr>
      <w:r>
        <w:rPr>
          <w:rFonts w:ascii="Times New Roman" w:hAnsi="Times New Roman"/>
          <w:b/>
          <w:sz w:val="28"/>
          <w:szCs w:val="28"/>
          <w:highlight w:val="none"/>
        </w:rPr>
        <w:t xml:space="preserve">第六章  </w:t>
      </w:r>
      <w:bookmarkEnd w:id="16"/>
      <w:r>
        <w:rPr>
          <w:rFonts w:ascii="Times New Roman" w:hAnsi="Times New Roman"/>
          <w:b/>
          <w:sz w:val="28"/>
          <w:szCs w:val="28"/>
          <w:highlight w:val="none"/>
        </w:rPr>
        <w:t>证书许可范围</w:t>
      </w:r>
    </w:p>
    <w:p>
      <w:pPr>
        <w:tabs>
          <w:tab w:val="left" w:pos="1276"/>
        </w:tabs>
        <w:snapToGrid w:val="0"/>
        <w:spacing w:line="360" w:lineRule="auto"/>
        <w:ind w:firstLine="420"/>
        <w:rPr>
          <w:rFonts w:ascii="Times New Roman" w:hAnsi="Times New Roman"/>
          <w:highlight w:val="none"/>
        </w:rPr>
      </w:pPr>
      <w:r>
        <w:rPr>
          <w:rFonts w:ascii="Times New Roman" w:hAnsi="Times New Roman"/>
          <w:highlight w:val="none"/>
        </w:rPr>
        <w:t>第十五条</w:t>
      </w:r>
      <w:bookmarkStart w:id="17" w:name="_Hlk160560229"/>
      <w:r>
        <w:rPr>
          <w:rFonts w:ascii="Times New Roman" w:hAnsi="Times New Roman"/>
          <w:highlight w:val="none"/>
        </w:rPr>
        <w:t xml:space="preserve"> 企业实地核查完成后，根据企业申请和实地核查结果，对符合通则和本细则规定要求的，予以发证。证书许可范围示例见表5。</w:t>
      </w:r>
      <w:bookmarkEnd w:id="17"/>
    </w:p>
    <w:p>
      <w:pPr>
        <w:snapToGrid w:val="0"/>
        <w:spacing w:before="240" w:beforeLines="100" w:line="360" w:lineRule="auto"/>
        <w:jc w:val="center"/>
        <w:rPr>
          <w:rFonts w:ascii="Times New Roman" w:hAnsi="Times New Roman"/>
          <w:b/>
          <w:highlight w:val="none"/>
        </w:rPr>
      </w:pPr>
      <w:r>
        <w:rPr>
          <w:rFonts w:ascii="Times New Roman" w:hAnsi="Times New Roman"/>
          <w:b/>
          <w:highlight w:val="none"/>
        </w:rPr>
        <w:t>表5 证书许可范围示例</w:t>
      </w:r>
    </w:p>
    <w:tbl>
      <w:tblPr>
        <w:tblStyle w:val="30"/>
        <w:tblW w:w="5000" w:type="pct"/>
        <w:jc w:val="center"/>
        <w:tblLayout w:type="autofit"/>
        <w:tblCellMar>
          <w:top w:w="0" w:type="dxa"/>
          <w:left w:w="108" w:type="dxa"/>
          <w:bottom w:w="0" w:type="dxa"/>
          <w:right w:w="108" w:type="dxa"/>
        </w:tblCellMar>
      </w:tblPr>
      <w:tblGrid>
        <w:gridCol w:w="741"/>
        <w:gridCol w:w="1590"/>
        <w:gridCol w:w="2080"/>
        <w:gridCol w:w="2087"/>
        <w:gridCol w:w="2788"/>
      </w:tblGrid>
      <w:tr>
        <w:tblPrEx>
          <w:tblCellMar>
            <w:top w:w="0" w:type="dxa"/>
            <w:left w:w="108" w:type="dxa"/>
            <w:bottom w:w="0" w:type="dxa"/>
            <w:right w:w="108" w:type="dxa"/>
          </w:tblCellMar>
        </w:tblPrEx>
        <w:trPr>
          <w:trHeight w:val="20" w:hRule="atLeast"/>
          <w:tblHeader/>
          <w:jc w:val="center"/>
        </w:trPr>
        <w:tc>
          <w:tcPr>
            <w:tcW w:w="399"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856"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1120"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企业申请内容</w:t>
            </w:r>
          </w:p>
        </w:tc>
        <w:tc>
          <w:tcPr>
            <w:tcW w:w="1124"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实地核查报告结果</w:t>
            </w:r>
          </w:p>
        </w:tc>
        <w:tc>
          <w:tcPr>
            <w:tcW w:w="1501"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证书许可范围</w:t>
            </w:r>
          </w:p>
          <w:p>
            <w:pPr>
              <w:snapToGrid w:val="0"/>
              <w:jc w:val="center"/>
              <w:rPr>
                <w:rFonts w:ascii="Times New Roman" w:hAnsi="Times New Roman"/>
                <w:b/>
                <w:highlight w:val="none"/>
              </w:rPr>
            </w:pPr>
            <w:r>
              <w:rPr>
                <w:rFonts w:ascii="Times New Roman" w:hAnsi="Times New Roman"/>
                <w:b/>
                <w:highlight w:val="none"/>
              </w:rPr>
              <w:t>（产品明细）</w:t>
            </w:r>
          </w:p>
        </w:tc>
      </w:tr>
      <w:tr>
        <w:tblPrEx>
          <w:tblCellMar>
            <w:top w:w="0" w:type="dxa"/>
            <w:left w:w="108" w:type="dxa"/>
            <w:bottom w:w="0" w:type="dxa"/>
            <w:right w:w="108" w:type="dxa"/>
          </w:tblCellMar>
        </w:tblPrEx>
        <w:trPr>
          <w:trHeight w:val="20" w:hRule="atLeast"/>
          <w:jc w:val="center"/>
        </w:trPr>
        <w:tc>
          <w:tcPr>
            <w:tcW w:w="39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1</w:t>
            </w:r>
          </w:p>
        </w:tc>
        <w:tc>
          <w:tcPr>
            <w:tcW w:w="85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普通胶合板</w:t>
            </w:r>
          </w:p>
        </w:tc>
        <w:tc>
          <w:tcPr>
            <w:tcW w:w="1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普通胶合板</w:t>
            </w:r>
          </w:p>
        </w:tc>
        <w:tc>
          <w:tcPr>
            <w:tcW w:w="112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核查合格</w:t>
            </w:r>
          </w:p>
        </w:tc>
        <w:tc>
          <w:tcPr>
            <w:tcW w:w="150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普通胶合板</w:t>
            </w:r>
          </w:p>
        </w:tc>
      </w:tr>
      <w:tr>
        <w:tblPrEx>
          <w:tblCellMar>
            <w:top w:w="0" w:type="dxa"/>
            <w:left w:w="108" w:type="dxa"/>
            <w:bottom w:w="0" w:type="dxa"/>
            <w:right w:w="108" w:type="dxa"/>
          </w:tblCellMar>
        </w:tblPrEx>
        <w:trPr>
          <w:trHeight w:val="20" w:hRule="atLeast"/>
          <w:jc w:val="center"/>
        </w:trPr>
        <w:tc>
          <w:tcPr>
            <w:tcW w:w="39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2</w:t>
            </w:r>
          </w:p>
        </w:tc>
        <w:tc>
          <w:tcPr>
            <w:tcW w:w="85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难燃胶合板</w:t>
            </w:r>
          </w:p>
        </w:tc>
        <w:tc>
          <w:tcPr>
            <w:tcW w:w="1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难燃胶合板</w:t>
            </w:r>
          </w:p>
        </w:tc>
        <w:tc>
          <w:tcPr>
            <w:tcW w:w="112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核查合格</w:t>
            </w:r>
          </w:p>
        </w:tc>
        <w:tc>
          <w:tcPr>
            <w:tcW w:w="150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难燃胶合板</w:t>
            </w:r>
          </w:p>
        </w:tc>
      </w:tr>
    </w:tbl>
    <w:p>
      <w:pPr>
        <w:pStyle w:val="49"/>
        <w:spacing w:before="240" w:beforeLines="100" w:line="360" w:lineRule="auto"/>
        <w:ind w:firstLine="0"/>
        <w:outlineLvl w:val="0"/>
        <w:rPr>
          <w:rFonts w:ascii="Times New Roman" w:hAnsi="Times New Roman" w:eastAsia="宋体"/>
          <w:b/>
          <w:sz w:val="28"/>
          <w:szCs w:val="28"/>
          <w:highlight w:val="none"/>
        </w:rPr>
      </w:pPr>
      <w:bookmarkStart w:id="18" w:name="_Toc507721781"/>
    </w:p>
    <w:p>
      <w:pPr>
        <w:pStyle w:val="49"/>
        <w:spacing w:before="240" w:beforeLines="100" w:line="360" w:lineRule="auto"/>
        <w:ind w:firstLine="0"/>
        <w:jc w:val="center"/>
        <w:outlineLvl w:val="0"/>
        <w:rPr>
          <w:rFonts w:ascii="Times New Roman" w:hAnsi="Times New Roman" w:eastAsia="宋体"/>
          <w:b/>
          <w:sz w:val="28"/>
          <w:szCs w:val="28"/>
          <w:highlight w:val="none"/>
        </w:rPr>
      </w:pPr>
      <w:r>
        <w:rPr>
          <w:rFonts w:ascii="Times New Roman" w:hAnsi="Times New Roman" w:eastAsia="宋体"/>
          <w:b/>
          <w:sz w:val="28"/>
          <w:szCs w:val="28"/>
          <w:highlight w:val="none"/>
        </w:rPr>
        <w:t>第七章  附则</w:t>
      </w:r>
      <w:bookmarkEnd w:id="18"/>
    </w:p>
    <w:p>
      <w:pPr>
        <w:tabs>
          <w:tab w:val="left" w:pos="1276"/>
        </w:tabs>
        <w:snapToGrid w:val="0"/>
        <w:spacing w:line="360" w:lineRule="auto"/>
        <w:ind w:firstLine="420"/>
        <w:rPr>
          <w:rFonts w:ascii="Times New Roman" w:hAnsi="Times New Roman"/>
          <w:highlight w:val="none"/>
        </w:rPr>
      </w:pPr>
      <w:r>
        <w:rPr>
          <w:rFonts w:ascii="Times New Roman" w:hAnsi="Times New Roman"/>
          <w:highlight w:val="none"/>
        </w:rPr>
        <w:t xml:space="preserve">第十六条 </w:t>
      </w:r>
    </w:p>
    <w:p>
      <w:pPr>
        <w:pStyle w:val="54"/>
        <w:tabs>
          <w:tab w:val="left" w:pos="1418"/>
        </w:tabs>
        <w:snapToGrid w:val="0"/>
        <w:spacing w:line="360" w:lineRule="auto"/>
        <w:ind w:firstLineChars="200"/>
        <w:rPr>
          <w:rFonts w:ascii="Times New Roman" w:hAnsi="Times New Roman" w:eastAsia="宋体"/>
          <w:sz w:val="21"/>
          <w:szCs w:val="21"/>
          <w:highlight w:val="none"/>
        </w:rPr>
      </w:pPr>
      <w:r>
        <w:rPr>
          <w:rFonts w:ascii="Times New Roman" w:hAnsi="Times New Roman" w:eastAsia="宋体"/>
          <w:sz w:val="21"/>
          <w:szCs w:val="21"/>
          <w:highlight w:val="none"/>
        </w:rPr>
        <w:t>全国人造板产品生产许可证审查部（设在中国林业科学研究院木材工业研究所国家人造板与木竹制品质量检验检测中心）</w:t>
      </w:r>
    </w:p>
    <w:p>
      <w:pPr>
        <w:pStyle w:val="54"/>
        <w:tabs>
          <w:tab w:val="left" w:pos="1418"/>
        </w:tabs>
        <w:snapToGrid w:val="0"/>
        <w:spacing w:line="360" w:lineRule="auto"/>
        <w:ind w:firstLineChars="200"/>
        <w:rPr>
          <w:rFonts w:ascii="Times New Roman" w:hAnsi="Times New Roman" w:eastAsia="宋体"/>
          <w:sz w:val="21"/>
          <w:szCs w:val="21"/>
          <w:highlight w:val="none"/>
        </w:rPr>
      </w:pPr>
      <w:r>
        <w:rPr>
          <w:rFonts w:ascii="Times New Roman" w:hAnsi="Times New Roman" w:eastAsia="宋体"/>
          <w:sz w:val="21"/>
          <w:szCs w:val="21"/>
          <w:highlight w:val="none"/>
        </w:rPr>
        <w:t>地    址：北京市海淀区香山路东小府1号</w:t>
      </w:r>
    </w:p>
    <w:p>
      <w:pPr>
        <w:pStyle w:val="54"/>
        <w:tabs>
          <w:tab w:val="left" w:pos="1418"/>
        </w:tabs>
        <w:snapToGrid w:val="0"/>
        <w:spacing w:line="360" w:lineRule="auto"/>
        <w:ind w:firstLineChars="200"/>
        <w:rPr>
          <w:rFonts w:ascii="Times New Roman" w:hAnsi="Times New Roman" w:eastAsia="宋体"/>
          <w:sz w:val="21"/>
          <w:szCs w:val="21"/>
          <w:highlight w:val="none"/>
        </w:rPr>
      </w:pPr>
      <w:r>
        <w:rPr>
          <w:rFonts w:ascii="Times New Roman" w:hAnsi="Times New Roman" w:eastAsia="宋体"/>
          <w:sz w:val="21"/>
          <w:szCs w:val="21"/>
          <w:highlight w:val="none"/>
        </w:rPr>
        <w:t>电    话：010-62889442</w:t>
      </w:r>
    </w:p>
    <w:p>
      <w:pPr>
        <w:pStyle w:val="54"/>
        <w:tabs>
          <w:tab w:val="left" w:pos="1418"/>
        </w:tabs>
        <w:snapToGrid w:val="0"/>
        <w:spacing w:line="360" w:lineRule="auto"/>
        <w:ind w:firstLineChars="200"/>
        <w:rPr>
          <w:rFonts w:ascii="Times New Roman" w:hAnsi="Times New Roman" w:eastAsia="宋体"/>
          <w:sz w:val="21"/>
          <w:szCs w:val="21"/>
          <w:highlight w:val="none"/>
        </w:rPr>
      </w:pPr>
      <w:r>
        <w:rPr>
          <w:rFonts w:ascii="Times New Roman" w:hAnsi="Times New Roman" w:eastAsia="宋体"/>
          <w:sz w:val="21"/>
          <w:szCs w:val="21"/>
          <w:highlight w:val="none"/>
        </w:rPr>
        <w:t>联 系 人：金枝、邹献武、付跃进</w:t>
      </w:r>
    </w:p>
    <w:p>
      <w:pPr>
        <w:pStyle w:val="54"/>
        <w:tabs>
          <w:tab w:val="left" w:pos="1418"/>
        </w:tabs>
        <w:snapToGrid w:val="0"/>
        <w:spacing w:line="360" w:lineRule="auto"/>
        <w:ind w:firstLineChars="200"/>
        <w:rPr>
          <w:rFonts w:ascii="Times New Roman" w:hAnsi="Times New Roman"/>
          <w:sz w:val="21"/>
          <w:szCs w:val="21"/>
          <w:highlight w:val="none"/>
        </w:rPr>
      </w:pPr>
      <w:r>
        <w:rPr>
          <w:rFonts w:ascii="Times New Roman" w:hAnsi="Times New Roman" w:eastAsia="宋体"/>
          <w:sz w:val="21"/>
          <w:szCs w:val="21"/>
          <w:highlight w:val="none"/>
        </w:rPr>
        <w:t>本细则参与起草单位：中国林业科学研究院木材工业研究所国家人造板与木竹制品质量检验检测中心、全国工业产品生产许可证审查中心</w:t>
      </w:r>
    </w:p>
    <w:p>
      <w:pPr>
        <w:pStyle w:val="54"/>
        <w:tabs>
          <w:tab w:val="left" w:pos="1418"/>
        </w:tabs>
        <w:snapToGrid w:val="0"/>
        <w:spacing w:line="360" w:lineRule="auto"/>
        <w:ind w:firstLineChars="200"/>
        <w:rPr>
          <w:rFonts w:hint="default" w:ascii="Times New Roman" w:hAnsi="Times New Roman" w:eastAsia="宋体"/>
          <w:i/>
          <w:iCs/>
          <w:sz w:val="21"/>
          <w:szCs w:val="21"/>
          <w:highlight w:val="none"/>
          <w:lang w:val="en-US" w:eastAsia="zh-CN"/>
        </w:rPr>
      </w:pPr>
      <w:r>
        <w:rPr>
          <w:rFonts w:ascii="Times New Roman" w:hAnsi="Times New Roman" w:eastAsia="宋体"/>
          <w:sz w:val="21"/>
          <w:szCs w:val="21"/>
          <w:highlight w:val="none"/>
        </w:rPr>
        <w:t>本细则主要起草人：付跃进、李阜东、邹献武、金枝、贾贺峰、陈奎</w:t>
      </w:r>
    </w:p>
    <w:p>
      <w:pPr>
        <w:pStyle w:val="54"/>
        <w:tabs>
          <w:tab w:val="left" w:pos="1418"/>
        </w:tabs>
        <w:snapToGrid w:val="0"/>
        <w:spacing w:line="360" w:lineRule="auto"/>
        <w:ind w:firstLineChars="200"/>
        <w:rPr>
          <w:rFonts w:ascii="Times New Roman" w:hAnsi="Times New Roman" w:eastAsia="宋体"/>
          <w:sz w:val="21"/>
          <w:szCs w:val="21"/>
          <w:highlight w:val="none"/>
        </w:rPr>
      </w:pPr>
      <w:r>
        <w:rPr>
          <w:rFonts w:ascii="Times New Roman" w:hAnsi="Times New Roman" w:eastAsia="宋体"/>
          <w:sz w:val="21"/>
          <w:szCs w:val="21"/>
          <w:highlight w:val="none"/>
        </w:rPr>
        <w:t>第十七条  本细则由</w:t>
      </w:r>
      <w:r>
        <w:rPr>
          <w:rFonts w:ascii="Times New Roman" w:hAnsi="Times New Roman" w:eastAsia="宋体"/>
          <w:spacing w:val="-2"/>
          <w:sz w:val="21"/>
          <w:szCs w:val="21"/>
          <w:highlight w:val="none"/>
        </w:rPr>
        <w:t>国家市场监督管理总局</w:t>
      </w:r>
      <w:r>
        <w:rPr>
          <w:rFonts w:ascii="Times New Roman" w:hAnsi="Times New Roman" w:eastAsia="宋体"/>
          <w:sz w:val="21"/>
          <w:szCs w:val="21"/>
          <w:highlight w:val="none"/>
        </w:rPr>
        <w:t>负责解释。</w:t>
      </w:r>
    </w:p>
    <w:p>
      <w:pPr>
        <w:pStyle w:val="49"/>
        <w:tabs>
          <w:tab w:val="left" w:pos="1418"/>
        </w:tabs>
        <w:snapToGrid w:val="0"/>
        <w:spacing w:line="360" w:lineRule="auto"/>
        <w:ind w:left="422" w:leftChars="201" w:firstLine="2"/>
        <w:rPr>
          <w:rFonts w:ascii="Times New Roman" w:hAnsi="Times New Roman"/>
          <w:sz w:val="28"/>
          <w:szCs w:val="28"/>
          <w:highlight w:val="none"/>
        </w:rPr>
      </w:pPr>
      <w:r>
        <w:rPr>
          <w:rFonts w:ascii="Times New Roman" w:hAnsi="Times New Roman" w:eastAsia="宋体"/>
          <w:sz w:val="21"/>
          <w:szCs w:val="21"/>
          <w:highlight w:val="none"/>
        </w:rPr>
        <w:t>第十八条  本细则自202X年X月X日起实施。</w:t>
      </w:r>
      <w:bookmarkStart w:id="19" w:name="_Toc507721782"/>
      <w:r>
        <w:rPr>
          <w:rFonts w:ascii="Times New Roman" w:hAnsi="Times New Roman"/>
          <w:sz w:val="28"/>
          <w:szCs w:val="28"/>
          <w:highlight w:val="none"/>
        </w:rPr>
        <w:br w:type="page"/>
      </w:r>
    </w:p>
    <w:p>
      <w:pPr>
        <w:pStyle w:val="49"/>
        <w:tabs>
          <w:tab w:val="left" w:pos="1418"/>
        </w:tabs>
        <w:snapToGrid w:val="0"/>
        <w:spacing w:line="360" w:lineRule="auto"/>
        <w:ind w:firstLine="0" w:firstLineChars="0"/>
        <w:rPr>
          <w:rFonts w:ascii="Times New Roman" w:hAnsi="Times New Roman"/>
          <w:sz w:val="28"/>
          <w:szCs w:val="28"/>
          <w:highlight w:val="none"/>
        </w:rPr>
      </w:pPr>
      <w:r>
        <w:rPr>
          <w:rFonts w:ascii="Times New Roman" w:hAnsi="Times New Roman" w:eastAsia="宋体"/>
          <w:sz w:val="28"/>
          <w:szCs w:val="28"/>
          <w:highlight w:val="none"/>
        </w:rPr>
        <w:t>附件</w:t>
      </w:r>
      <w:r>
        <w:rPr>
          <w:rFonts w:ascii="Times New Roman" w:hAnsi="Times New Roman"/>
          <w:sz w:val="28"/>
          <w:szCs w:val="28"/>
          <w:highlight w:val="none"/>
        </w:rPr>
        <w:t>1</w:t>
      </w:r>
    </w:p>
    <w:p>
      <w:pPr>
        <w:tabs>
          <w:tab w:val="left" w:pos="0"/>
        </w:tabs>
        <w:spacing w:line="360" w:lineRule="auto"/>
        <w:ind w:firstLine="422"/>
        <w:jc w:val="center"/>
        <w:rPr>
          <w:rFonts w:ascii="Times New Roman" w:hAnsi="Times New Roman"/>
          <w:b/>
          <w:sz w:val="28"/>
          <w:szCs w:val="28"/>
          <w:highlight w:val="none"/>
        </w:rPr>
      </w:pPr>
      <w:r>
        <w:rPr>
          <w:rFonts w:ascii="Times New Roman" w:hAnsi="Times New Roman"/>
          <w:b/>
          <w:sz w:val="28"/>
          <w:szCs w:val="28"/>
          <w:highlight w:val="none"/>
        </w:rPr>
        <w:t>检验检测项目及依据标准</w:t>
      </w:r>
    </w:p>
    <w:tbl>
      <w:tblPr>
        <w:tblStyle w:val="30"/>
        <w:tblW w:w="515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9"/>
        <w:gridCol w:w="785"/>
        <w:gridCol w:w="809"/>
        <w:gridCol w:w="2034"/>
        <w:gridCol w:w="2049"/>
        <w:gridCol w:w="27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7" w:hRule="atLeast"/>
          <w:tblHeader/>
          <w:jc w:val="center"/>
        </w:trPr>
        <w:tc>
          <w:tcPr>
            <w:tcW w:w="605" w:type="pct"/>
            <w:vAlign w:val="center"/>
          </w:tcPr>
          <w:p>
            <w:pPr>
              <w:jc w:val="center"/>
              <w:rPr>
                <w:rFonts w:ascii="Times New Roman" w:hAnsi="Times New Roman"/>
                <w:b/>
                <w:highlight w:val="none"/>
              </w:rPr>
            </w:pPr>
            <w:r>
              <w:rPr>
                <w:rFonts w:ascii="Times New Roman" w:hAnsi="Times New Roman"/>
                <w:b/>
                <w:highlight w:val="none"/>
              </w:rPr>
              <w:t>产品单元</w:t>
            </w:r>
          </w:p>
        </w:tc>
        <w:tc>
          <w:tcPr>
            <w:tcW w:w="410" w:type="pct"/>
            <w:vAlign w:val="center"/>
          </w:tcPr>
          <w:p>
            <w:pPr>
              <w:jc w:val="center"/>
              <w:rPr>
                <w:rFonts w:ascii="Times New Roman" w:hAnsi="Times New Roman"/>
                <w:b/>
                <w:highlight w:val="none"/>
              </w:rPr>
            </w:pPr>
            <w:r>
              <w:rPr>
                <w:rFonts w:ascii="Times New Roman" w:hAnsi="Times New Roman"/>
                <w:b/>
                <w:highlight w:val="none"/>
              </w:rPr>
              <w:t>序号</w:t>
            </w:r>
          </w:p>
        </w:tc>
        <w:tc>
          <w:tcPr>
            <w:tcW w:w="1483" w:type="pct"/>
            <w:gridSpan w:val="2"/>
            <w:vAlign w:val="center"/>
          </w:tcPr>
          <w:p>
            <w:pPr>
              <w:jc w:val="center"/>
              <w:rPr>
                <w:rFonts w:ascii="Times New Roman" w:hAnsi="Times New Roman"/>
                <w:b/>
                <w:highlight w:val="none"/>
              </w:rPr>
            </w:pPr>
            <w:r>
              <w:rPr>
                <w:rFonts w:ascii="Times New Roman" w:hAnsi="Times New Roman"/>
                <w:b/>
                <w:highlight w:val="none"/>
              </w:rPr>
              <w:t>检验检测项目</w:t>
            </w:r>
          </w:p>
        </w:tc>
        <w:tc>
          <w:tcPr>
            <w:tcW w:w="1069" w:type="pct"/>
            <w:vAlign w:val="center"/>
          </w:tcPr>
          <w:p>
            <w:pPr>
              <w:jc w:val="center"/>
              <w:rPr>
                <w:rFonts w:ascii="Times New Roman" w:hAnsi="Times New Roman"/>
                <w:b/>
                <w:highlight w:val="none"/>
              </w:rPr>
            </w:pPr>
            <w:r>
              <w:rPr>
                <w:rFonts w:ascii="Times New Roman" w:hAnsi="Times New Roman"/>
                <w:b/>
                <w:highlight w:val="none"/>
              </w:rPr>
              <w:t>依据产品标准及条款</w:t>
            </w:r>
          </w:p>
        </w:tc>
        <w:tc>
          <w:tcPr>
            <w:tcW w:w="1432" w:type="pct"/>
            <w:vAlign w:val="center"/>
          </w:tcPr>
          <w:p>
            <w:pPr>
              <w:jc w:val="center"/>
              <w:rPr>
                <w:rFonts w:ascii="Times New Roman" w:hAnsi="Times New Roman"/>
                <w:b/>
                <w:highlight w:val="none"/>
              </w:rPr>
            </w:pPr>
            <w:r>
              <w:rPr>
                <w:rFonts w:ascii="Times New Roman" w:hAnsi="Times New Roman"/>
                <w:b/>
                <w:highlight w:val="none"/>
              </w:rPr>
              <w:t>依据方法标准及条款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restart"/>
            <w:vAlign w:val="center"/>
          </w:tcPr>
          <w:p>
            <w:pPr>
              <w:jc w:val="center"/>
              <w:rPr>
                <w:rFonts w:ascii="Times New Roman" w:hAnsi="Times New Roman"/>
                <w:highlight w:val="none"/>
              </w:rPr>
            </w:pPr>
            <w:r>
              <w:rPr>
                <w:rFonts w:ascii="Times New Roman" w:hAnsi="Times New Roman"/>
                <w:highlight w:val="none"/>
              </w:rPr>
              <w:t>普通胶合板</w:t>
            </w:r>
          </w:p>
        </w:tc>
        <w:tc>
          <w:tcPr>
            <w:tcW w:w="410" w:type="pct"/>
            <w:vAlign w:val="center"/>
          </w:tcPr>
          <w:p>
            <w:pPr>
              <w:jc w:val="center"/>
              <w:rPr>
                <w:rFonts w:ascii="Times New Roman" w:hAnsi="Times New Roman"/>
                <w:highlight w:val="none"/>
              </w:rPr>
            </w:pPr>
            <w:r>
              <w:rPr>
                <w:rFonts w:ascii="Times New Roman" w:hAnsi="Times New Roman"/>
                <w:highlight w:val="none"/>
              </w:rPr>
              <w:t>1</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含水率</w:t>
            </w:r>
          </w:p>
        </w:tc>
        <w:tc>
          <w:tcPr>
            <w:tcW w:w="1069" w:type="pct"/>
            <w:vAlign w:val="center"/>
          </w:tcPr>
          <w:p>
            <w:pPr>
              <w:jc w:val="left"/>
              <w:rPr>
                <w:rFonts w:ascii="Times New Roman" w:hAnsi="Times New Roman"/>
                <w:highlight w:val="none"/>
              </w:rPr>
            </w:pPr>
            <w:r>
              <w:rPr>
                <w:rFonts w:ascii="Times New Roman" w:hAnsi="Times New Roman"/>
                <w:highlight w:val="none"/>
              </w:rPr>
              <w:t>GB/T 9846—2015中5.3.1</w:t>
            </w:r>
          </w:p>
        </w:tc>
        <w:tc>
          <w:tcPr>
            <w:tcW w:w="1432" w:type="pct"/>
            <w:vMerge w:val="restart"/>
            <w:vAlign w:val="center"/>
          </w:tcPr>
          <w:p>
            <w:pPr>
              <w:jc w:val="left"/>
              <w:rPr>
                <w:rFonts w:ascii="Times New Roman" w:hAnsi="Times New Roman"/>
                <w:highlight w:val="none"/>
              </w:rPr>
            </w:pPr>
            <w:r>
              <w:rPr>
                <w:rFonts w:hint="eastAsia" w:ascii="Times New Roman" w:hAnsi="Times New Roman"/>
                <w:highlight w:val="none"/>
                <w:lang w:eastAsia="zh-CN"/>
              </w:rPr>
              <w:t>产品标准引用的相应方法标准及条款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Align w:val="center"/>
          </w:tcPr>
          <w:p>
            <w:pPr>
              <w:jc w:val="center"/>
              <w:rPr>
                <w:rFonts w:ascii="Times New Roman" w:hAnsi="Times New Roman"/>
                <w:highlight w:val="none"/>
              </w:rPr>
            </w:pPr>
            <w:r>
              <w:rPr>
                <w:rFonts w:ascii="Times New Roman" w:hAnsi="Times New Roman"/>
                <w:highlight w:val="none"/>
              </w:rPr>
              <w:t>2</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胶合强度</w:t>
            </w:r>
          </w:p>
        </w:tc>
        <w:tc>
          <w:tcPr>
            <w:tcW w:w="1069" w:type="pct"/>
            <w:vAlign w:val="center"/>
          </w:tcPr>
          <w:p>
            <w:pPr>
              <w:jc w:val="left"/>
              <w:rPr>
                <w:rFonts w:ascii="Times New Roman" w:hAnsi="Times New Roman"/>
                <w:highlight w:val="none"/>
              </w:rPr>
            </w:pPr>
            <w:r>
              <w:rPr>
                <w:rFonts w:ascii="Times New Roman" w:hAnsi="Times New Roman"/>
                <w:highlight w:val="none"/>
              </w:rPr>
              <w:t>GB/T 9846—2015中5.3.2</w:t>
            </w:r>
          </w:p>
        </w:tc>
        <w:tc>
          <w:tcPr>
            <w:tcW w:w="1432" w:type="pct"/>
            <w:vMerge w:val="continue"/>
            <w:vAlign w:val="center"/>
          </w:tcPr>
          <w:p>
            <w:pPr>
              <w:jc w:val="left"/>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Align w:val="center"/>
          </w:tcPr>
          <w:p>
            <w:pPr>
              <w:jc w:val="center"/>
              <w:rPr>
                <w:rFonts w:ascii="Times New Roman" w:hAnsi="Times New Roman"/>
                <w:highlight w:val="none"/>
              </w:rPr>
            </w:pPr>
            <w:r>
              <w:rPr>
                <w:rFonts w:ascii="Times New Roman" w:hAnsi="Times New Roman"/>
                <w:highlight w:val="none"/>
              </w:rPr>
              <w:t>3</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甲醛释放量</w:t>
            </w:r>
          </w:p>
        </w:tc>
        <w:tc>
          <w:tcPr>
            <w:tcW w:w="1069" w:type="pct"/>
            <w:vAlign w:val="center"/>
          </w:tcPr>
          <w:p>
            <w:pPr>
              <w:jc w:val="left"/>
              <w:rPr>
                <w:rFonts w:ascii="Times New Roman" w:hAnsi="Times New Roman"/>
                <w:highlight w:val="none"/>
              </w:rPr>
            </w:pPr>
            <w:r>
              <w:rPr>
                <w:rFonts w:ascii="Times New Roman" w:hAnsi="Times New Roman"/>
                <w:highlight w:val="none"/>
              </w:rPr>
              <w:t>GB/T 9846—2015中5.3.5</w:t>
            </w:r>
          </w:p>
          <w:p>
            <w:pPr>
              <w:jc w:val="left"/>
              <w:rPr>
                <w:rFonts w:ascii="Times New Roman" w:hAnsi="Times New Roman"/>
                <w:highlight w:val="none"/>
              </w:rPr>
            </w:pPr>
            <w:r>
              <w:rPr>
                <w:rFonts w:ascii="Times New Roman" w:hAnsi="Times New Roman"/>
                <w:highlight w:val="none"/>
              </w:rPr>
              <w:t>GB 18580—2017</w:t>
            </w:r>
          </w:p>
          <w:p>
            <w:pPr>
              <w:jc w:val="left"/>
              <w:rPr>
                <w:rFonts w:ascii="Times New Roman" w:hAnsi="Times New Roman"/>
                <w:highlight w:val="none"/>
              </w:rPr>
            </w:pPr>
            <w:r>
              <w:rPr>
                <w:rFonts w:ascii="Times New Roman" w:hAnsi="Times New Roman"/>
                <w:highlight w:val="none"/>
              </w:rPr>
              <w:t>或GB/T 39600—2021</w:t>
            </w:r>
          </w:p>
        </w:tc>
        <w:tc>
          <w:tcPr>
            <w:tcW w:w="1432" w:type="pct"/>
            <w:vMerge w:val="continue"/>
            <w:vAlign w:val="center"/>
          </w:tcPr>
          <w:p>
            <w:pPr>
              <w:jc w:val="left"/>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restart"/>
            <w:vAlign w:val="center"/>
          </w:tcPr>
          <w:p>
            <w:pPr>
              <w:jc w:val="center"/>
              <w:rPr>
                <w:rFonts w:ascii="Times New Roman" w:hAnsi="Times New Roman"/>
                <w:highlight w:val="none"/>
              </w:rPr>
            </w:pPr>
            <w:r>
              <w:rPr>
                <w:rFonts w:ascii="Times New Roman" w:hAnsi="Times New Roman"/>
                <w:highlight w:val="none"/>
              </w:rPr>
              <w:t>难燃胶合板</w:t>
            </w:r>
          </w:p>
        </w:tc>
        <w:tc>
          <w:tcPr>
            <w:tcW w:w="410" w:type="pct"/>
            <w:vAlign w:val="center"/>
          </w:tcPr>
          <w:p>
            <w:pPr>
              <w:jc w:val="center"/>
              <w:rPr>
                <w:rFonts w:ascii="Times New Roman" w:hAnsi="Times New Roman"/>
                <w:highlight w:val="none"/>
              </w:rPr>
            </w:pPr>
            <w:r>
              <w:rPr>
                <w:rFonts w:ascii="Times New Roman" w:hAnsi="Times New Roman"/>
                <w:highlight w:val="none"/>
              </w:rPr>
              <w:t>1</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含水率</w:t>
            </w:r>
          </w:p>
        </w:tc>
        <w:tc>
          <w:tcPr>
            <w:tcW w:w="1069" w:type="pct"/>
            <w:vAlign w:val="center"/>
          </w:tcPr>
          <w:p>
            <w:pPr>
              <w:jc w:val="left"/>
              <w:rPr>
                <w:rFonts w:ascii="Times New Roman" w:hAnsi="Times New Roman"/>
                <w:highlight w:val="none"/>
              </w:rPr>
            </w:pPr>
            <w:r>
              <w:rPr>
                <w:rFonts w:ascii="Times New Roman" w:hAnsi="Times New Roman"/>
                <w:highlight w:val="none"/>
              </w:rPr>
              <w:t>GB/T 18101—2024中5.3.1</w:t>
            </w:r>
          </w:p>
        </w:tc>
        <w:tc>
          <w:tcPr>
            <w:tcW w:w="1432" w:type="pct"/>
            <w:vAlign w:val="center"/>
          </w:tcPr>
          <w:p>
            <w:pPr>
              <w:jc w:val="left"/>
              <w:rPr>
                <w:rFonts w:ascii="Times New Roman" w:hAnsi="Times New Roman"/>
                <w:highlight w:val="none"/>
              </w:rPr>
            </w:pPr>
            <w:r>
              <w:rPr>
                <w:rFonts w:ascii="Times New Roman" w:hAnsi="Times New Roman"/>
                <w:highlight w:val="none"/>
              </w:rPr>
              <w:t>GB/T 17657—2022中4.3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Align w:val="center"/>
          </w:tcPr>
          <w:p>
            <w:pPr>
              <w:jc w:val="center"/>
              <w:rPr>
                <w:rFonts w:ascii="Times New Roman" w:hAnsi="Times New Roman"/>
                <w:highlight w:val="none"/>
              </w:rPr>
            </w:pPr>
            <w:r>
              <w:rPr>
                <w:rFonts w:ascii="Times New Roman" w:hAnsi="Times New Roman"/>
                <w:highlight w:val="none"/>
              </w:rPr>
              <w:t>2</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胶合强度</w:t>
            </w:r>
          </w:p>
        </w:tc>
        <w:tc>
          <w:tcPr>
            <w:tcW w:w="1069" w:type="pct"/>
            <w:vAlign w:val="center"/>
          </w:tcPr>
          <w:p>
            <w:pPr>
              <w:jc w:val="left"/>
              <w:rPr>
                <w:rFonts w:ascii="Times New Roman" w:hAnsi="Times New Roman"/>
                <w:highlight w:val="none"/>
              </w:rPr>
            </w:pPr>
            <w:r>
              <w:rPr>
                <w:rFonts w:ascii="Times New Roman" w:hAnsi="Times New Roman"/>
                <w:highlight w:val="none"/>
              </w:rPr>
              <w:t>GB/T 18101—2024中5.3.2</w:t>
            </w:r>
          </w:p>
        </w:tc>
        <w:tc>
          <w:tcPr>
            <w:tcW w:w="1432" w:type="pct"/>
            <w:vAlign w:val="center"/>
          </w:tcPr>
          <w:p>
            <w:pPr>
              <w:jc w:val="left"/>
              <w:rPr>
                <w:rFonts w:ascii="Times New Roman" w:hAnsi="Times New Roman"/>
                <w:highlight w:val="none"/>
              </w:rPr>
            </w:pPr>
            <w:r>
              <w:rPr>
                <w:rFonts w:ascii="Times New Roman" w:hAnsi="Times New Roman"/>
                <w:highlight w:val="none"/>
              </w:rPr>
              <w:t>GB/T 17657—2022中4.17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Align w:val="center"/>
          </w:tcPr>
          <w:p>
            <w:pPr>
              <w:jc w:val="center"/>
              <w:rPr>
                <w:rFonts w:ascii="Times New Roman" w:hAnsi="Times New Roman"/>
                <w:highlight w:val="none"/>
              </w:rPr>
            </w:pPr>
            <w:r>
              <w:rPr>
                <w:rFonts w:ascii="Times New Roman" w:hAnsi="Times New Roman"/>
                <w:highlight w:val="none"/>
              </w:rPr>
              <w:t>3</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表面胶合强度</w:t>
            </w:r>
          </w:p>
        </w:tc>
        <w:tc>
          <w:tcPr>
            <w:tcW w:w="1069" w:type="pct"/>
            <w:vAlign w:val="center"/>
          </w:tcPr>
          <w:p>
            <w:pPr>
              <w:jc w:val="left"/>
              <w:rPr>
                <w:rFonts w:ascii="Times New Roman" w:hAnsi="Times New Roman"/>
                <w:highlight w:val="none"/>
              </w:rPr>
            </w:pPr>
            <w:r>
              <w:rPr>
                <w:rFonts w:ascii="Times New Roman" w:hAnsi="Times New Roman"/>
                <w:highlight w:val="none"/>
              </w:rPr>
              <w:t>GB/T 18101—2024中5.3.3</w:t>
            </w:r>
          </w:p>
        </w:tc>
        <w:tc>
          <w:tcPr>
            <w:tcW w:w="1432" w:type="pct"/>
            <w:vAlign w:val="center"/>
          </w:tcPr>
          <w:p>
            <w:pPr>
              <w:jc w:val="left"/>
              <w:rPr>
                <w:rFonts w:ascii="Times New Roman" w:hAnsi="Times New Roman"/>
                <w:highlight w:val="none"/>
              </w:rPr>
            </w:pPr>
            <w:r>
              <w:rPr>
                <w:rFonts w:ascii="Times New Roman" w:hAnsi="Times New Roman"/>
                <w:highlight w:val="none"/>
              </w:rPr>
              <w:t>GB/T 17657—2022中4.16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Align w:val="center"/>
          </w:tcPr>
          <w:p>
            <w:pPr>
              <w:jc w:val="center"/>
              <w:rPr>
                <w:rFonts w:ascii="Times New Roman" w:hAnsi="Times New Roman"/>
                <w:highlight w:val="none"/>
              </w:rPr>
            </w:pPr>
            <w:r>
              <w:rPr>
                <w:rFonts w:ascii="Times New Roman" w:hAnsi="Times New Roman"/>
                <w:highlight w:val="none"/>
              </w:rPr>
              <w:t>4</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静曲强度和弹性模量</w:t>
            </w:r>
          </w:p>
        </w:tc>
        <w:tc>
          <w:tcPr>
            <w:tcW w:w="1069" w:type="pct"/>
            <w:vAlign w:val="center"/>
          </w:tcPr>
          <w:p>
            <w:pPr>
              <w:jc w:val="left"/>
              <w:rPr>
                <w:rFonts w:ascii="Times New Roman" w:hAnsi="Times New Roman"/>
                <w:highlight w:val="none"/>
              </w:rPr>
            </w:pPr>
            <w:r>
              <w:rPr>
                <w:rFonts w:ascii="Times New Roman" w:hAnsi="Times New Roman"/>
                <w:highlight w:val="none"/>
              </w:rPr>
              <w:t>GB/T 18101—2024中5.3.5</w:t>
            </w:r>
          </w:p>
        </w:tc>
        <w:tc>
          <w:tcPr>
            <w:tcW w:w="1432" w:type="pct"/>
            <w:vAlign w:val="center"/>
          </w:tcPr>
          <w:p>
            <w:pPr>
              <w:jc w:val="left"/>
              <w:rPr>
                <w:rFonts w:ascii="Times New Roman" w:hAnsi="Times New Roman"/>
                <w:highlight w:val="none"/>
              </w:rPr>
            </w:pPr>
            <w:r>
              <w:rPr>
                <w:rFonts w:ascii="Times New Roman" w:hAnsi="Times New Roman"/>
                <w:highlight w:val="none"/>
              </w:rPr>
              <w:t>GB/T 17657—2022中4.7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Align w:val="center"/>
          </w:tcPr>
          <w:p>
            <w:pPr>
              <w:jc w:val="center"/>
              <w:rPr>
                <w:rFonts w:ascii="Times New Roman" w:hAnsi="Times New Roman"/>
                <w:highlight w:val="none"/>
              </w:rPr>
            </w:pPr>
            <w:r>
              <w:rPr>
                <w:rFonts w:ascii="Times New Roman" w:hAnsi="Times New Roman"/>
                <w:highlight w:val="none"/>
              </w:rPr>
              <w:t>5</w:t>
            </w:r>
          </w:p>
        </w:tc>
        <w:tc>
          <w:tcPr>
            <w:tcW w:w="1483" w:type="pct"/>
            <w:gridSpan w:val="2"/>
            <w:vAlign w:val="center"/>
          </w:tcPr>
          <w:p>
            <w:pPr>
              <w:jc w:val="center"/>
              <w:rPr>
                <w:rFonts w:ascii="Times New Roman" w:hAnsi="Times New Roman"/>
                <w:highlight w:val="none"/>
              </w:rPr>
            </w:pPr>
            <w:r>
              <w:rPr>
                <w:rFonts w:ascii="Times New Roman" w:hAnsi="Times New Roman"/>
                <w:highlight w:val="none"/>
              </w:rPr>
              <w:t>甲醛释放量</w:t>
            </w:r>
          </w:p>
        </w:tc>
        <w:tc>
          <w:tcPr>
            <w:tcW w:w="1069" w:type="pct"/>
            <w:vAlign w:val="center"/>
          </w:tcPr>
          <w:p>
            <w:pPr>
              <w:jc w:val="left"/>
              <w:rPr>
                <w:rFonts w:ascii="Times New Roman" w:hAnsi="Times New Roman"/>
                <w:highlight w:val="none"/>
              </w:rPr>
            </w:pPr>
            <w:r>
              <w:rPr>
                <w:rFonts w:ascii="Times New Roman" w:hAnsi="Times New Roman"/>
                <w:highlight w:val="none"/>
              </w:rPr>
              <w:t>GB/T 18101—2024中5.3.7</w:t>
            </w:r>
          </w:p>
          <w:p>
            <w:pPr>
              <w:jc w:val="left"/>
              <w:rPr>
                <w:rFonts w:ascii="Times New Roman" w:hAnsi="Times New Roman"/>
                <w:highlight w:val="none"/>
              </w:rPr>
            </w:pPr>
            <w:r>
              <w:rPr>
                <w:rFonts w:ascii="Times New Roman" w:hAnsi="Times New Roman"/>
                <w:highlight w:val="none"/>
              </w:rPr>
              <w:t>GB 18580—2017</w:t>
            </w:r>
          </w:p>
          <w:p>
            <w:pPr>
              <w:jc w:val="left"/>
              <w:rPr>
                <w:rFonts w:ascii="Times New Roman" w:hAnsi="Times New Roman"/>
                <w:highlight w:val="none"/>
              </w:rPr>
            </w:pPr>
            <w:r>
              <w:rPr>
                <w:rFonts w:ascii="Times New Roman" w:hAnsi="Times New Roman"/>
                <w:highlight w:val="none"/>
              </w:rPr>
              <w:t>或GB/T 39600—2021</w:t>
            </w:r>
          </w:p>
        </w:tc>
        <w:tc>
          <w:tcPr>
            <w:tcW w:w="1432" w:type="pct"/>
            <w:vAlign w:val="center"/>
          </w:tcPr>
          <w:p>
            <w:pPr>
              <w:jc w:val="left"/>
              <w:rPr>
                <w:rFonts w:ascii="Times New Roman" w:hAnsi="Times New Roman"/>
                <w:highlight w:val="none"/>
              </w:rPr>
            </w:pPr>
            <w:r>
              <w:rPr>
                <w:rFonts w:ascii="Times New Roman" w:hAnsi="Times New Roman"/>
                <w:highlight w:val="none"/>
              </w:rPr>
              <w:t>GB/T 17657—2022中4.60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Merge w:val="restart"/>
            <w:vAlign w:val="center"/>
          </w:tcPr>
          <w:p>
            <w:pPr>
              <w:jc w:val="center"/>
              <w:rPr>
                <w:rFonts w:ascii="Times New Roman" w:hAnsi="Times New Roman"/>
                <w:highlight w:val="none"/>
              </w:rPr>
            </w:pPr>
            <w:r>
              <w:rPr>
                <w:rFonts w:ascii="Times New Roman" w:hAnsi="Times New Roman"/>
                <w:highlight w:val="none"/>
              </w:rPr>
              <w:t>6</w:t>
            </w:r>
          </w:p>
        </w:tc>
        <w:tc>
          <w:tcPr>
            <w:tcW w:w="422" w:type="pct"/>
            <w:vMerge w:val="restart"/>
            <w:tcBorders>
              <w:righ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燃烧性能</w:t>
            </w:r>
          </w:p>
        </w:tc>
        <w:tc>
          <w:tcPr>
            <w:tcW w:w="1061" w:type="pct"/>
            <w:tcBorders>
              <w:lef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燃烧增长速率指数</w:t>
            </w:r>
          </w:p>
        </w:tc>
        <w:tc>
          <w:tcPr>
            <w:tcW w:w="1069" w:type="pct"/>
            <w:vAlign w:val="center"/>
          </w:tcPr>
          <w:p>
            <w:pPr>
              <w:snapToGrid w:val="0"/>
              <w:jc w:val="left"/>
              <w:rPr>
                <w:rFonts w:ascii="Times New Roman" w:hAnsi="Times New Roman"/>
                <w:highlight w:val="none"/>
              </w:rPr>
            </w:pPr>
            <w:r>
              <w:rPr>
                <w:rFonts w:ascii="Times New Roman" w:hAnsi="Times New Roman"/>
                <w:highlight w:val="none"/>
              </w:rPr>
              <w:t>GB/T 18101—2024中5.4</w:t>
            </w:r>
          </w:p>
        </w:tc>
        <w:tc>
          <w:tcPr>
            <w:tcW w:w="1432" w:type="pct"/>
            <w:vAlign w:val="center"/>
          </w:tcPr>
          <w:p>
            <w:pPr>
              <w:jc w:val="left"/>
              <w:rPr>
                <w:rFonts w:ascii="Times New Roman" w:hAnsi="Times New Roman"/>
                <w:highlight w:val="none"/>
              </w:rPr>
            </w:pPr>
            <w:r>
              <w:rPr>
                <w:rFonts w:ascii="Times New Roman" w:hAnsi="Times New Roman"/>
                <w:highlight w:val="none"/>
              </w:rPr>
              <w:t>GB/T 20284—2006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Merge w:val="continue"/>
            <w:vAlign w:val="center"/>
          </w:tcPr>
          <w:p>
            <w:pPr>
              <w:jc w:val="center"/>
              <w:rPr>
                <w:rFonts w:ascii="Times New Roman" w:hAnsi="Times New Roman"/>
                <w:highlight w:val="none"/>
              </w:rPr>
            </w:pPr>
          </w:p>
        </w:tc>
        <w:tc>
          <w:tcPr>
            <w:tcW w:w="422" w:type="pct"/>
            <w:vMerge w:val="continue"/>
            <w:tcBorders>
              <w:right w:val="single" w:color="auto" w:sz="4" w:space="0"/>
            </w:tcBorders>
            <w:vAlign w:val="center"/>
          </w:tcPr>
          <w:p>
            <w:pPr>
              <w:snapToGrid w:val="0"/>
              <w:jc w:val="center"/>
              <w:rPr>
                <w:rFonts w:ascii="Times New Roman" w:hAnsi="Times New Roman"/>
                <w:highlight w:val="none"/>
              </w:rPr>
            </w:pPr>
          </w:p>
        </w:tc>
        <w:tc>
          <w:tcPr>
            <w:tcW w:w="1061" w:type="pct"/>
            <w:tcBorders>
              <w:lef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火焰横向蔓延长度</w:t>
            </w:r>
          </w:p>
        </w:tc>
        <w:tc>
          <w:tcPr>
            <w:tcW w:w="1069" w:type="pct"/>
            <w:vAlign w:val="center"/>
          </w:tcPr>
          <w:p>
            <w:pPr>
              <w:snapToGrid w:val="0"/>
              <w:jc w:val="left"/>
              <w:rPr>
                <w:rFonts w:ascii="Times New Roman" w:hAnsi="Times New Roman"/>
                <w:highlight w:val="none"/>
              </w:rPr>
            </w:pPr>
            <w:r>
              <w:rPr>
                <w:rFonts w:ascii="Times New Roman" w:hAnsi="Times New Roman"/>
                <w:highlight w:val="none"/>
              </w:rPr>
              <w:t>GB/T 18101—2024中5.4</w:t>
            </w:r>
          </w:p>
        </w:tc>
        <w:tc>
          <w:tcPr>
            <w:tcW w:w="1432" w:type="pct"/>
            <w:vAlign w:val="center"/>
          </w:tcPr>
          <w:p>
            <w:pPr>
              <w:jc w:val="left"/>
              <w:rPr>
                <w:rFonts w:ascii="Times New Roman" w:hAnsi="Times New Roman"/>
                <w:highlight w:val="none"/>
              </w:rPr>
            </w:pPr>
            <w:r>
              <w:rPr>
                <w:rFonts w:ascii="Times New Roman" w:hAnsi="Times New Roman"/>
                <w:highlight w:val="none"/>
              </w:rPr>
              <w:t>GB/T 20284—2006中8.3.3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jc w:val="center"/>
        </w:trPr>
        <w:tc>
          <w:tcPr>
            <w:tcW w:w="605" w:type="pct"/>
            <w:vMerge w:val="continue"/>
            <w:vAlign w:val="center"/>
          </w:tcPr>
          <w:p>
            <w:pPr>
              <w:jc w:val="center"/>
              <w:rPr>
                <w:rFonts w:ascii="Times New Roman" w:hAnsi="Times New Roman"/>
                <w:highlight w:val="none"/>
              </w:rPr>
            </w:pPr>
          </w:p>
        </w:tc>
        <w:tc>
          <w:tcPr>
            <w:tcW w:w="410" w:type="pct"/>
            <w:vMerge w:val="continue"/>
            <w:vAlign w:val="center"/>
          </w:tcPr>
          <w:p>
            <w:pPr>
              <w:jc w:val="center"/>
              <w:rPr>
                <w:rFonts w:ascii="Times New Roman" w:hAnsi="Times New Roman"/>
                <w:highlight w:val="none"/>
              </w:rPr>
            </w:pPr>
          </w:p>
        </w:tc>
        <w:tc>
          <w:tcPr>
            <w:tcW w:w="422" w:type="pct"/>
            <w:vMerge w:val="continue"/>
            <w:tcBorders>
              <w:right w:val="single" w:color="auto" w:sz="4" w:space="0"/>
            </w:tcBorders>
            <w:vAlign w:val="center"/>
          </w:tcPr>
          <w:p>
            <w:pPr>
              <w:snapToGrid w:val="0"/>
              <w:jc w:val="center"/>
              <w:rPr>
                <w:rFonts w:ascii="Times New Roman" w:hAnsi="Times New Roman"/>
                <w:highlight w:val="none"/>
              </w:rPr>
            </w:pPr>
          </w:p>
        </w:tc>
        <w:tc>
          <w:tcPr>
            <w:tcW w:w="1061" w:type="pct"/>
            <w:tcBorders>
              <w:lef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600s的总放热量</w:t>
            </w:r>
          </w:p>
        </w:tc>
        <w:tc>
          <w:tcPr>
            <w:tcW w:w="1069" w:type="pct"/>
            <w:vAlign w:val="center"/>
          </w:tcPr>
          <w:p>
            <w:pPr>
              <w:snapToGrid w:val="0"/>
              <w:jc w:val="left"/>
              <w:rPr>
                <w:rFonts w:ascii="Times New Roman" w:hAnsi="Times New Roman"/>
                <w:highlight w:val="none"/>
              </w:rPr>
            </w:pPr>
            <w:r>
              <w:rPr>
                <w:rFonts w:ascii="Times New Roman" w:hAnsi="Times New Roman"/>
                <w:highlight w:val="none"/>
              </w:rPr>
              <w:t>GB/T 18101—2024中5.4</w:t>
            </w:r>
          </w:p>
        </w:tc>
        <w:tc>
          <w:tcPr>
            <w:tcW w:w="1432" w:type="pct"/>
            <w:vAlign w:val="center"/>
          </w:tcPr>
          <w:p>
            <w:pPr>
              <w:jc w:val="left"/>
              <w:rPr>
                <w:rFonts w:ascii="Times New Roman" w:hAnsi="Times New Roman"/>
                <w:highlight w:val="none"/>
              </w:rPr>
            </w:pPr>
            <w:r>
              <w:rPr>
                <w:rFonts w:ascii="Times New Roman" w:hAnsi="Times New Roman"/>
                <w:highlight w:val="none"/>
              </w:rPr>
              <w:t>GB/T 20284—2006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605" w:type="pct"/>
            <w:vMerge w:val="continue"/>
            <w:vAlign w:val="center"/>
          </w:tcPr>
          <w:p>
            <w:pPr>
              <w:jc w:val="center"/>
              <w:rPr>
                <w:rFonts w:ascii="Times New Roman" w:hAnsi="Times New Roman"/>
                <w:highlight w:val="none"/>
              </w:rPr>
            </w:pPr>
          </w:p>
        </w:tc>
        <w:tc>
          <w:tcPr>
            <w:tcW w:w="410" w:type="pct"/>
            <w:vMerge w:val="continue"/>
            <w:vAlign w:val="center"/>
          </w:tcPr>
          <w:p>
            <w:pPr>
              <w:jc w:val="center"/>
              <w:rPr>
                <w:rFonts w:ascii="Times New Roman" w:hAnsi="Times New Roman"/>
                <w:highlight w:val="none"/>
              </w:rPr>
            </w:pPr>
          </w:p>
        </w:tc>
        <w:tc>
          <w:tcPr>
            <w:tcW w:w="422" w:type="pct"/>
            <w:vMerge w:val="continue"/>
            <w:tcBorders>
              <w:right w:val="single" w:color="auto" w:sz="4" w:space="0"/>
            </w:tcBorders>
            <w:vAlign w:val="center"/>
          </w:tcPr>
          <w:p>
            <w:pPr>
              <w:snapToGrid w:val="0"/>
              <w:jc w:val="center"/>
              <w:rPr>
                <w:rFonts w:ascii="Times New Roman" w:hAnsi="Times New Roman"/>
                <w:highlight w:val="none"/>
              </w:rPr>
            </w:pPr>
          </w:p>
        </w:tc>
        <w:tc>
          <w:tcPr>
            <w:tcW w:w="1061" w:type="pct"/>
            <w:tcBorders>
              <w:lef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60s内焰尖高度</w:t>
            </w:r>
          </w:p>
        </w:tc>
        <w:tc>
          <w:tcPr>
            <w:tcW w:w="1069" w:type="pct"/>
            <w:vAlign w:val="center"/>
          </w:tcPr>
          <w:p>
            <w:pPr>
              <w:snapToGrid w:val="0"/>
              <w:jc w:val="left"/>
              <w:rPr>
                <w:rFonts w:ascii="Times New Roman" w:hAnsi="Times New Roman"/>
                <w:highlight w:val="none"/>
              </w:rPr>
            </w:pPr>
            <w:r>
              <w:rPr>
                <w:rFonts w:ascii="Times New Roman" w:hAnsi="Times New Roman"/>
                <w:highlight w:val="none"/>
              </w:rPr>
              <w:t>GB/T 18101—2024中5.4</w:t>
            </w:r>
          </w:p>
        </w:tc>
        <w:tc>
          <w:tcPr>
            <w:tcW w:w="1432" w:type="pct"/>
            <w:vAlign w:val="center"/>
          </w:tcPr>
          <w:p>
            <w:pPr>
              <w:jc w:val="left"/>
              <w:rPr>
                <w:rFonts w:ascii="Times New Roman" w:hAnsi="Times New Roman"/>
                <w:highlight w:val="none"/>
              </w:rPr>
            </w:pPr>
            <w:r>
              <w:rPr>
                <w:rFonts w:ascii="Times New Roman" w:hAnsi="Times New Roman"/>
                <w:highlight w:val="none"/>
              </w:rPr>
              <w:t>GB/T 8626—2007中第7章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jc w:val="center"/>
        </w:trPr>
        <w:tc>
          <w:tcPr>
            <w:tcW w:w="605" w:type="pct"/>
            <w:vMerge w:val="continue"/>
            <w:vAlign w:val="center"/>
          </w:tcPr>
          <w:p>
            <w:pPr>
              <w:jc w:val="center"/>
              <w:rPr>
                <w:rFonts w:ascii="Times New Roman" w:hAnsi="Times New Roman"/>
                <w:highlight w:val="none"/>
              </w:rPr>
            </w:pPr>
          </w:p>
        </w:tc>
        <w:tc>
          <w:tcPr>
            <w:tcW w:w="410" w:type="pct"/>
            <w:vMerge w:val="continue"/>
            <w:vAlign w:val="center"/>
          </w:tcPr>
          <w:p>
            <w:pPr>
              <w:jc w:val="center"/>
              <w:rPr>
                <w:rFonts w:ascii="Times New Roman" w:hAnsi="Times New Roman"/>
                <w:highlight w:val="none"/>
              </w:rPr>
            </w:pPr>
          </w:p>
        </w:tc>
        <w:tc>
          <w:tcPr>
            <w:tcW w:w="422" w:type="pct"/>
            <w:vMerge w:val="continue"/>
            <w:tcBorders>
              <w:right w:val="single" w:color="auto" w:sz="4" w:space="0"/>
            </w:tcBorders>
            <w:vAlign w:val="center"/>
          </w:tcPr>
          <w:p>
            <w:pPr>
              <w:snapToGrid w:val="0"/>
              <w:jc w:val="center"/>
              <w:rPr>
                <w:rFonts w:ascii="Times New Roman" w:hAnsi="Times New Roman"/>
                <w:highlight w:val="none"/>
              </w:rPr>
            </w:pPr>
          </w:p>
        </w:tc>
        <w:tc>
          <w:tcPr>
            <w:tcW w:w="1061" w:type="pct"/>
            <w:tcBorders>
              <w:left w:val="single" w:color="auto" w:sz="4" w:space="0"/>
            </w:tcBorders>
            <w:vAlign w:val="center"/>
          </w:tcPr>
          <w:p>
            <w:pPr>
              <w:snapToGrid w:val="0"/>
              <w:jc w:val="center"/>
              <w:rPr>
                <w:rFonts w:ascii="Times New Roman" w:hAnsi="Times New Roman"/>
                <w:highlight w:val="none"/>
              </w:rPr>
            </w:pPr>
            <w:r>
              <w:rPr>
                <w:rFonts w:ascii="Times New Roman" w:hAnsi="Times New Roman"/>
                <w:highlight w:val="none"/>
              </w:rPr>
              <w:t>60s内燃烧滴落物/微粒引燃滤纸现象</w:t>
            </w:r>
          </w:p>
        </w:tc>
        <w:tc>
          <w:tcPr>
            <w:tcW w:w="1069" w:type="pct"/>
            <w:vAlign w:val="center"/>
          </w:tcPr>
          <w:p>
            <w:pPr>
              <w:snapToGrid w:val="0"/>
              <w:jc w:val="left"/>
              <w:rPr>
                <w:rFonts w:ascii="Times New Roman" w:hAnsi="Times New Roman"/>
                <w:highlight w:val="none"/>
              </w:rPr>
            </w:pPr>
            <w:r>
              <w:rPr>
                <w:rFonts w:ascii="Times New Roman" w:hAnsi="Times New Roman"/>
                <w:highlight w:val="none"/>
              </w:rPr>
              <w:t>GB/T 18101—2024中5.4</w:t>
            </w:r>
          </w:p>
        </w:tc>
        <w:tc>
          <w:tcPr>
            <w:tcW w:w="1432" w:type="pct"/>
            <w:vAlign w:val="center"/>
          </w:tcPr>
          <w:p>
            <w:pPr>
              <w:jc w:val="left"/>
              <w:rPr>
                <w:rFonts w:ascii="Times New Roman" w:hAnsi="Times New Roman"/>
                <w:highlight w:val="none"/>
              </w:rPr>
            </w:pPr>
            <w:r>
              <w:rPr>
                <w:rFonts w:ascii="Times New Roman" w:hAnsi="Times New Roman"/>
                <w:highlight w:val="none"/>
              </w:rPr>
              <w:t>GB/T 8626—2007中第7章</w:t>
            </w:r>
          </w:p>
        </w:tc>
      </w:tr>
    </w:tbl>
    <w:p>
      <w:pPr>
        <w:numPr>
          <w:ilvl w:val="255"/>
          <w:numId w:val="0"/>
        </w:numPr>
        <w:rPr>
          <w:rFonts w:ascii="Times New Roman" w:hAnsi="Times New Roman"/>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1.标准一经修订，自标准实施之日起，企业应当按新标准组织生产、企业实地核查应当按照新标准要求进行，检验机构应当按新标准进行检验检测。</w:t>
      </w:r>
    </w:p>
    <w:p>
      <w:pPr>
        <w:numPr>
          <w:ilvl w:val="255"/>
          <w:numId w:val="0"/>
        </w:numPr>
        <w:ind w:firstLine="360" w:firstLineChars="200"/>
        <w:rPr>
          <w:rFonts w:ascii="Times New Roman" w:hAnsi="Times New Roman"/>
          <w:iCs/>
          <w:sz w:val="18"/>
          <w:szCs w:val="18"/>
          <w:highlight w:val="none"/>
        </w:rPr>
      </w:pPr>
      <w:r>
        <w:rPr>
          <w:rFonts w:ascii="Times New Roman" w:hAnsi="Times New Roman"/>
          <w:iCs/>
          <w:sz w:val="18"/>
          <w:szCs w:val="18"/>
          <w:highlight w:val="none"/>
        </w:rPr>
        <w:t>2.若被检产品明示的质量要求中甲醛释放限量为E</w:t>
      </w:r>
      <w:r>
        <w:rPr>
          <w:rFonts w:ascii="Times New Roman" w:hAnsi="Times New Roman"/>
          <w:iCs/>
          <w:sz w:val="18"/>
          <w:szCs w:val="18"/>
          <w:highlight w:val="none"/>
          <w:vertAlign w:val="subscript"/>
        </w:rPr>
        <w:t>1</w:t>
      </w:r>
      <w:r>
        <w:rPr>
          <w:rFonts w:ascii="Times New Roman" w:hAnsi="Times New Roman"/>
          <w:iCs/>
          <w:sz w:val="18"/>
          <w:szCs w:val="18"/>
          <w:highlight w:val="none"/>
        </w:rPr>
        <w:t>级，检验依据为GB 18580—2017</w:t>
      </w:r>
      <w:r>
        <w:rPr>
          <w:rFonts w:hint="eastAsia" w:ascii="Times New Roman" w:hAnsi="Times New Roman"/>
          <w:iCs/>
          <w:sz w:val="18"/>
          <w:szCs w:val="18"/>
          <w:highlight w:val="none"/>
        </w:rPr>
        <w:t>或</w:t>
      </w:r>
      <w:r>
        <w:rPr>
          <w:rFonts w:ascii="Times New Roman" w:hAnsi="Times New Roman"/>
          <w:iCs/>
          <w:sz w:val="18"/>
          <w:szCs w:val="18"/>
          <w:highlight w:val="none"/>
        </w:rPr>
        <w:t>GB/T 39600—2021；若被检产品明示的质量要求中甲醛释放限量为E</w:t>
      </w:r>
      <w:r>
        <w:rPr>
          <w:rFonts w:ascii="Times New Roman" w:hAnsi="Times New Roman"/>
          <w:iCs/>
          <w:sz w:val="18"/>
          <w:szCs w:val="18"/>
          <w:highlight w:val="none"/>
          <w:vertAlign w:val="subscript"/>
        </w:rPr>
        <w:t>0</w:t>
      </w:r>
      <w:r>
        <w:rPr>
          <w:rFonts w:ascii="Times New Roman" w:hAnsi="Times New Roman"/>
          <w:iCs/>
          <w:sz w:val="18"/>
          <w:szCs w:val="18"/>
          <w:highlight w:val="none"/>
        </w:rPr>
        <w:t>级或E</w:t>
      </w:r>
      <w:r>
        <w:rPr>
          <w:rFonts w:ascii="Times New Roman" w:hAnsi="Times New Roman"/>
          <w:iCs/>
          <w:sz w:val="18"/>
          <w:szCs w:val="18"/>
          <w:highlight w:val="none"/>
          <w:vertAlign w:val="subscript"/>
        </w:rPr>
        <w:t>NF</w:t>
      </w:r>
      <w:r>
        <w:rPr>
          <w:rFonts w:ascii="Times New Roman" w:hAnsi="Times New Roman"/>
          <w:iCs/>
          <w:sz w:val="18"/>
          <w:szCs w:val="18"/>
          <w:highlight w:val="none"/>
        </w:rPr>
        <w:t>级，检验依据为GB/T 39600—2021。</w:t>
      </w:r>
    </w:p>
    <w:p>
      <w:pPr>
        <w:widowControl w:val="0"/>
        <w:ind w:firstLine="360" w:firstLineChars="200"/>
        <w:rPr>
          <w:rFonts w:ascii="Times New Roman" w:hAnsi="Times New Roman" w:eastAsia="黑体"/>
          <w:iCs/>
          <w:sz w:val="18"/>
          <w:szCs w:val="18"/>
          <w:highlight w:val="none"/>
        </w:rPr>
      </w:pPr>
      <w:r>
        <w:rPr>
          <w:rFonts w:ascii="Times New Roman" w:hAnsi="Times New Roman"/>
          <w:iCs/>
          <w:sz w:val="18"/>
          <w:szCs w:val="18"/>
          <w:highlight w:val="none"/>
        </w:rPr>
        <w:t>3.</w:t>
      </w:r>
      <w:r>
        <w:rPr>
          <w:rFonts w:ascii="Times New Roman" w:hAnsi="Times New Roman"/>
          <w:sz w:val="18"/>
          <w:szCs w:val="18"/>
          <w:highlight w:val="none"/>
        </w:rPr>
        <w:t xml:space="preserve"> 室外状态下使用的Ⅰ类难燃胶合板</w:t>
      </w:r>
      <w:r>
        <w:rPr>
          <w:rFonts w:ascii="Times New Roman" w:hAnsi="Times New Roman"/>
          <w:iCs/>
          <w:sz w:val="18"/>
          <w:szCs w:val="18"/>
          <w:highlight w:val="none"/>
        </w:rPr>
        <w:t>仅测燃烧性能，难燃普通胶合板不测表面胶合强度，难燃装饰单板贴面胶合板不测胶合强度、静曲强度和弹性模量。</w:t>
      </w:r>
    </w:p>
    <w:p>
      <w:pPr>
        <w:rPr>
          <w:rFonts w:ascii="Times New Roman" w:hAnsi="Times New Roman"/>
          <w:b/>
          <w:sz w:val="28"/>
          <w:szCs w:val="28"/>
          <w:highlight w:val="none"/>
        </w:rPr>
      </w:pPr>
      <w:r>
        <w:rPr>
          <w:rFonts w:ascii="Times New Roman" w:hAnsi="Times New Roman"/>
          <w:highlight w:val="none"/>
        </w:rPr>
        <w:br w:type="page"/>
      </w:r>
      <w:r>
        <w:rPr>
          <w:rFonts w:ascii="Times New Roman" w:hAnsi="Times New Roman"/>
          <w:sz w:val="28"/>
          <w:szCs w:val="28"/>
          <w:highlight w:val="none"/>
        </w:rPr>
        <w:t>附件</w:t>
      </w:r>
      <w:bookmarkEnd w:id="19"/>
      <w:r>
        <w:rPr>
          <w:rFonts w:ascii="Times New Roman" w:hAnsi="Times New Roman"/>
          <w:sz w:val="28"/>
          <w:szCs w:val="28"/>
          <w:highlight w:val="none"/>
        </w:rPr>
        <w:t>2</w:t>
      </w:r>
    </w:p>
    <w:p>
      <w:pPr>
        <w:jc w:val="center"/>
        <w:outlineLvl w:val="0"/>
        <w:rPr>
          <w:rFonts w:ascii="Times New Roman" w:hAnsi="Times New Roman"/>
          <w:b/>
          <w:sz w:val="28"/>
          <w:szCs w:val="28"/>
          <w:highlight w:val="none"/>
        </w:rPr>
      </w:pPr>
      <w:bookmarkStart w:id="20" w:name="_Toc507721783"/>
      <w:r>
        <w:rPr>
          <w:rFonts w:ascii="Times New Roman" w:hAnsi="Times New Roman"/>
          <w:b/>
          <w:sz w:val="28"/>
          <w:szCs w:val="28"/>
          <w:highlight w:val="none"/>
        </w:rPr>
        <w:t>企业核查时需准备的书面材料清单</w:t>
      </w:r>
      <w:bookmarkEnd w:id="20"/>
    </w:p>
    <w:p>
      <w:pPr>
        <w:spacing w:line="360" w:lineRule="auto"/>
        <w:rPr>
          <w:rFonts w:ascii="Times New Roman" w:hAnsi="Times New Roman"/>
          <w:sz w:val="28"/>
          <w:szCs w:val="28"/>
          <w:highlight w:val="none"/>
        </w:rPr>
      </w:pPr>
    </w:p>
    <w:p>
      <w:pPr>
        <w:snapToGrid w:val="0"/>
        <w:spacing w:line="360" w:lineRule="auto"/>
        <w:ind w:firstLine="420"/>
        <w:rPr>
          <w:rFonts w:ascii="Times New Roman" w:hAnsi="Times New Roman"/>
          <w:highlight w:val="none"/>
        </w:rPr>
      </w:pPr>
      <w:r>
        <w:rPr>
          <w:rFonts w:ascii="Times New Roman" w:hAnsi="Times New Roman"/>
          <w:highlight w:val="none"/>
        </w:rPr>
        <w:t>附件2-1生产场所示意图</w:t>
      </w:r>
    </w:p>
    <w:p>
      <w:pPr>
        <w:snapToGrid w:val="0"/>
        <w:spacing w:line="360" w:lineRule="auto"/>
        <w:ind w:firstLine="420"/>
        <w:rPr>
          <w:rFonts w:ascii="Times New Roman" w:hAnsi="Times New Roman"/>
          <w:highlight w:val="none"/>
        </w:rPr>
      </w:pPr>
      <w:r>
        <w:rPr>
          <w:rFonts w:ascii="Times New Roman" w:hAnsi="Times New Roman"/>
          <w:highlight w:val="none"/>
        </w:rPr>
        <w:t>附件2-2主要工艺流程图</w:t>
      </w:r>
    </w:p>
    <w:p>
      <w:pPr>
        <w:snapToGrid w:val="0"/>
        <w:spacing w:line="360" w:lineRule="auto"/>
        <w:ind w:firstLine="420"/>
        <w:rPr>
          <w:rFonts w:ascii="Times New Roman" w:hAnsi="Times New Roman"/>
          <w:highlight w:val="none"/>
        </w:rPr>
      </w:pPr>
      <w:r>
        <w:rPr>
          <w:rFonts w:ascii="Times New Roman" w:hAnsi="Times New Roman"/>
          <w:highlight w:val="none"/>
        </w:rPr>
        <w:t>附件2-3主要生产设施和检验检测设施表</w:t>
      </w:r>
    </w:p>
    <w:p>
      <w:pPr>
        <w:snapToGrid w:val="0"/>
        <w:spacing w:line="360" w:lineRule="auto"/>
        <w:ind w:firstLine="420"/>
        <w:rPr>
          <w:rFonts w:ascii="Times New Roman" w:hAnsi="Times New Roman"/>
          <w:highlight w:val="none"/>
        </w:rPr>
      </w:pPr>
      <w:r>
        <w:rPr>
          <w:rFonts w:ascii="Times New Roman" w:hAnsi="Times New Roman"/>
          <w:highlight w:val="none"/>
        </w:rPr>
        <w:t>附件2-4主要生产设备表</w:t>
      </w:r>
    </w:p>
    <w:p>
      <w:pPr>
        <w:snapToGrid w:val="0"/>
        <w:spacing w:line="360" w:lineRule="auto"/>
        <w:ind w:firstLine="420"/>
        <w:rPr>
          <w:rFonts w:ascii="Times New Roman" w:hAnsi="Times New Roman"/>
          <w:highlight w:val="none"/>
        </w:rPr>
      </w:pPr>
      <w:r>
        <w:rPr>
          <w:rFonts w:ascii="Times New Roman" w:hAnsi="Times New Roman"/>
          <w:highlight w:val="none"/>
        </w:rPr>
        <w:t>附件2-5主要检验检测设备表</w:t>
      </w:r>
    </w:p>
    <w:p>
      <w:pPr>
        <w:snapToGrid w:val="0"/>
        <w:spacing w:line="360" w:lineRule="auto"/>
        <w:ind w:firstLine="420"/>
        <w:rPr>
          <w:rFonts w:ascii="Times New Roman" w:hAnsi="Times New Roman"/>
          <w:highlight w:val="none"/>
        </w:rPr>
      </w:pPr>
      <w:r>
        <w:rPr>
          <w:rFonts w:ascii="Times New Roman" w:hAnsi="Times New Roman"/>
          <w:highlight w:val="none"/>
        </w:rPr>
        <w:t>附件2-6主要原材料明细表</w:t>
      </w:r>
    </w:p>
    <w:p>
      <w:pPr>
        <w:snapToGrid w:val="0"/>
        <w:spacing w:line="360" w:lineRule="auto"/>
        <w:ind w:firstLine="420"/>
        <w:rPr>
          <w:rFonts w:ascii="Times New Roman" w:hAnsi="Times New Roman"/>
          <w:highlight w:val="none"/>
        </w:rPr>
      </w:pPr>
      <w:r>
        <w:rPr>
          <w:rFonts w:ascii="Times New Roman" w:hAnsi="Times New Roman"/>
          <w:highlight w:val="none"/>
        </w:rPr>
        <w:t>附件2-7关键岗位管理和专业技术人员表</w:t>
      </w:r>
    </w:p>
    <w:p>
      <w:pPr>
        <w:snapToGrid w:val="0"/>
        <w:spacing w:line="360" w:lineRule="auto"/>
        <w:ind w:firstLine="420"/>
        <w:rPr>
          <w:rFonts w:ascii="Times New Roman" w:hAnsi="Times New Roman"/>
          <w:highlight w:val="none"/>
        </w:rPr>
      </w:pPr>
      <w:r>
        <w:rPr>
          <w:rFonts w:ascii="Times New Roman" w:hAnsi="Times New Roman"/>
          <w:highlight w:val="none"/>
        </w:rPr>
        <w:t>附件2-8技术文件和工艺文件清单</w:t>
      </w:r>
    </w:p>
    <w:p>
      <w:pPr>
        <w:snapToGrid w:val="0"/>
        <w:spacing w:line="360" w:lineRule="auto"/>
        <w:ind w:firstLine="420"/>
        <w:rPr>
          <w:rFonts w:ascii="Times New Roman" w:hAnsi="Times New Roman"/>
          <w:highlight w:val="none"/>
        </w:rPr>
      </w:pPr>
      <w:r>
        <w:rPr>
          <w:rFonts w:ascii="Times New Roman" w:hAnsi="Times New Roman"/>
          <w:highlight w:val="none"/>
        </w:rPr>
        <w:t>附件2-9产品质量安全管理制度和产品质量安全追溯制度文件清单</w:t>
      </w:r>
    </w:p>
    <w:p>
      <w:pPr>
        <w:snapToGrid w:val="0"/>
        <w:spacing w:line="360" w:lineRule="auto"/>
        <w:ind w:firstLine="420"/>
        <w:rPr>
          <w:rFonts w:ascii="Times New Roman" w:hAnsi="Times New Roman"/>
          <w:highlight w:val="none"/>
        </w:rPr>
      </w:pPr>
      <w:r>
        <w:rPr>
          <w:rFonts w:ascii="Times New Roman" w:hAnsi="Times New Roman"/>
          <w:highlight w:val="none"/>
        </w:rPr>
        <w:t>附件2-10企业执行的产品标准及相关标准清单</w:t>
      </w:r>
    </w:p>
    <w:p>
      <w:pPr>
        <w:pStyle w:val="12"/>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ind w:firstLine="420"/>
        <w:rPr>
          <w:rFonts w:ascii="Times New Roman" w:hAnsi="Times New Roman"/>
          <w:highlight w:val="none"/>
        </w:rPr>
      </w:pPr>
      <w:r>
        <w:rPr>
          <w:rFonts w:ascii="Times New Roman" w:hAnsi="Times New Roman"/>
          <w:highlight w:val="none"/>
        </w:rPr>
        <w:t>企业名称：                          （盖章）</w:t>
      </w: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ind w:firstLine="420"/>
        <w:rPr>
          <w:rFonts w:ascii="Times New Roman" w:hAnsi="Times New Roman"/>
          <w:highlight w:val="none"/>
        </w:rPr>
      </w:pPr>
      <w:r>
        <w:rPr>
          <w:rFonts w:ascii="Times New Roman" w:hAnsi="Times New Roman"/>
          <w:highlight w:val="none"/>
        </w:rPr>
        <w:t>企业代表签字：                       年  月  日</w:t>
      </w:r>
    </w:p>
    <w:p>
      <w:pPr>
        <w:spacing w:line="360" w:lineRule="auto"/>
        <w:ind w:firstLine="420"/>
        <w:rPr>
          <w:rFonts w:ascii="Times New Roman" w:hAnsi="Times New Roman"/>
          <w:highlight w:val="none"/>
        </w:rPr>
      </w:pPr>
      <w:r>
        <w:rPr>
          <w:rFonts w:ascii="Times New Roman" w:hAnsi="Times New Roman"/>
          <w:highlight w:val="none"/>
        </w:rPr>
        <w:t>核查组确认签字：                     年  月  日</w:t>
      </w:r>
    </w:p>
    <w:p>
      <w:pPr>
        <w:spacing w:line="360" w:lineRule="auto"/>
        <w:rPr>
          <w:rFonts w:ascii="Times New Roman" w:hAnsi="Times New Roman"/>
          <w:highlight w:val="none"/>
        </w:rPr>
      </w:pPr>
    </w:p>
    <w:p>
      <w:pPr>
        <w:snapToGrid w:val="0"/>
        <w:ind w:firstLine="420"/>
        <w:rPr>
          <w:rFonts w:ascii="Times New Roman" w:hAnsi="Times New Roman"/>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本清单内所有书面材料经实地核查确认后企业加盖骑缝章。</w:t>
      </w:r>
    </w:p>
    <w:p>
      <w:pPr>
        <w:spacing w:line="360" w:lineRule="auto"/>
        <w:rPr>
          <w:rFonts w:ascii="Times New Roman" w:hAnsi="Times New Roman"/>
          <w:highlight w:val="none"/>
        </w:rPr>
      </w:pPr>
    </w:p>
    <w:p>
      <w:pPr>
        <w:spacing w:line="360" w:lineRule="auto"/>
        <w:rPr>
          <w:rFonts w:ascii="Times New Roman" w:hAnsi="Times New Roman"/>
          <w:sz w:val="28"/>
          <w:szCs w:val="28"/>
          <w:highlight w:val="none"/>
        </w:rPr>
      </w:pPr>
    </w:p>
    <w:p>
      <w:pPr>
        <w:pStyle w:val="4"/>
        <w:spacing w:line="360" w:lineRule="auto"/>
        <w:rPr>
          <w:rFonts w:eastAsia="宋体"/>
          <w:highlight w:val="none"/>
        </w:rPr>
        <w:sectPr>
          <w:footerReference r:id="rId4" w:type="default"/>
          <w:pgSz w:w="11906" w:h="16838"/>
          <w:pgMar w:top="1418" w:right="1418" w:bottom="1418" w:left="1418" w:header="851" w:footer="992" w:gutter="0"/>
          <w:pgNumType w:start="1"/>
          <w:cols w:space="720" w:num="1"/>
          <w:docGrid w:linePitch="360" w:charSpace="6144"/>
        </w:sectPr>
      </w:pPr>
      <w:bookmarkStart w:id="21" w:name="_Toc507721784"/>
      <w:bookmarkEnd w:id="21"/>
    </w:p>
    <w:p>
      <w:pPr>
        <w:spacing w:line="360" w:lineRule="auto"/>
        <w:rPr>
          <w:rFonts w:ascii="Times New Roman" w:hAnsi="Times New Roman"/>
          <w:sz w:val="28"/>
          <w:szCs w:val="28"/>
          <w:highlight w:val="none"/>
        </w:rPr>
      </w:pPr>
      <w:r>
        <w:rPr>
          <w:rFonts w:ascii="Times New Roman" w:hAnsi="Times New Roman"/>
          <w:sz w:val="28"/>
          <w:szCs w:val="28"/>
          <w:highlight w:val="none"/>
        </w:rPr>
        <w:t>附件2-1</w:t>
      </w:r>
    </w:p>
    <w:p>
      <w:pPr>
        <w:spacing w:line="380" w:lineRule="exact"/>
        <w:jc w:val="center"/>
        <w:outlineLvl w:val="0"/>
        <w:rPr>
          <w:rFonts w:ascii="Times New Roman" w:hAnsi="Times New Roman"/>
          <w:b/>
          <w:sz w:val="28"/>
          <w:szCs w:val="28"/>
          <w:highlight w:val="none"/>
        </w:rPr>
      </w:pPr>
      <w:r>
        <w:rPr>
          <w:rFonts w:ascii="Times New Roman" w:hAnsi="Times New Roman"/>
          <w:b/>
          <w:sz w:val="28"/>
          <w:szCs w:val="28"/>
          <w:highlight w:val="none"/>
        </w:rPr>
        <w:t>生产场所示意图</w:t>
      </w:r>
    </w:p>
    <w:tbl>
      <w:tblPr>
        <w:tblStyle w:val="30"/>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highlight w:val="none"/>
              </w:rPr>
            </w:pPr>
            <w:r>
              <w:rPr>
                <w:rFonts w:ascii="Times New Roman" w:hAnsi="Times New Roman"/>
                <w:b/>
                <w:bCs/>
                <w:highlight w:val="none"/>
              </w:rPr>
              <w:t>企业名称</w:t>
            </w:r>
          </w:p>
        </w:tc>
        <w:tc>
          <w:tcPr>
            <w:tcW w:w="7873" w:type="dxa"/>
            <w:tcBorders>
              <w:tl2br w:val="nil"/>
              <w:tr2bl w:val="nil"/>
            </w:tcBorders>
            <w:shd w:val="clear" w:color="000000" w:fill="FFFFFF"/>
            <w:vAlign w:val="center"/>
          </w:tcPr>
          <w:p>
            <w:pPr>
              <w:snapToGrid w:val="0"/>
              <w:rPr>
                <w:rFonts w:ascii="Times New Roman" w:hAnsi="Times New Roman"/>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highlight w:val="none"/>
              </w:rPr>
            </w:pPr>
            <w:r>
              <w:rPr>
                <w:rFonts w:ascii="Times New Roman" w:hAnsi="Times New Roman"/>
                <w:b/>
                <w:bCs/>
                <w:highlight w:val="none"/>
              </w:rPr>
              <w:t>生产地址</w:t>
            </w:r>
          </w:p>
        </w:tc>
        <w:tc>
          <w:tcPr>
            <w:tcW w:w="7873" w:type="dxa"/>
            <w:tcBorders>
              <w:tl2br w:val="nil"/>
              <w:tr2bl w:val="nil"/>
            </w:tcBorders>
            <w:shd w:val="clear" w:color="000000" w:fill="FFFFFF"/>
            <w:vAlign w:val="center"/>
          </w:tcPr>
          <w:p>
            <w:pPr>
              <w:snapToGrid w:val="0"/>
              <w:rPr>
                <w:rFonts w:ascii="Times New Roman" w:hAnsi="Times New Roman"/>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highlight w:val="none"/>
              </w:rPr>
            </w:pPr>
            <w:r>
              <w:rPr>
                <w:rFonts w:ascii="Times New Roman" w:hAnsi="Times New Roman"/>
                <w:highlight w:val="none"/>
              </w:rPr>
              <w:t>（生产场所示意图，应标明其相邻特征道路、建筑物或单位方位、距离等，以及企业生产线在场所里的具体位置）</w:t>
            </w:r>
          </w:p>
          <w:p>
            <w:pPr>
              <w:snapToGrid w:val="0"/>
              <w:rPr>
                <w:rFonts w:ascii="Times New Roman" w:hAnsi="Times New Roman"/>
                <w:highlight w:val="none"/>
              </w:rPr>
            </w:pPr>
          </w:p>
          <w:p>
            <w:pPr>
              <w:snapToGrid w:val="0"/>
              <w:rPr>
                <w:rFonts w:ascii="Times New Roman" w:hAnsi="Times New Roman"/>
                <w:highlight w:val="none"/>
              </w:rPr>
            </w:pPr>
          </w:p>
          <w:p>
            <w:pPr>
              <w:snapToGrid w:val="0"/>
              <w:rPr>
                <w:rFonts w:ascii="Times New Roman" w:hAnsi="Times New Roman"/>
                <w:highlight w:val="none"/>
              </w:rPr>
            </w:pPr>
          </w:p>
          <w:p>
            <w:pPr>
              <w:snapToGrid w:val="0"/>
              <w:rPr>
                <w:rFonts w:ascii="Times New Roman" w:hAnsi="Times New Roman"/>
                <w:highlight w:val="none"/>
              </w:rPr>
            </w:pPr>
          </w:p>
        </w:tc>
      </w:tr>
    </w:tbl>
    <w:p>
      <w:pPr>
        <w:pStyle w:val="47"/>
        <w:widowControl w:val="0"/>
        <w:adjustRightInd/>
        <w:spacing w:before="120" w:beforeLines="50" w:after="240" w:afterLines="100"/>
        <w:jc w:val="both"/>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企业多场点的，应按照场点分别绘制。</w:t>
      </w:r>
    </w:p>
    <w:p>
      <w:pPr>
        <w:pStyle w:val="47"/>
        <w:widowControl w:val="0"/>
        <w:adjustRightInd/>
        <w:spacing w:before="120" w:beforeLines="50" w:after="240" w:afterLines="100"/>
        <w:jc w:val="both"/>
        <w:rPr>
          <w:rFonts w:ascii="Times New Roman" w:hAnsi="Times New Roman" w:eastAsia="黑体"/>
          <w:iCs/>
          <w:sz w:val="18"/>
          <w:szCs w:val="18"/>
          <w:highlight w:val="none"/>
        </w:rPr>
        <w:sectPr>
          <w:pgSz w:w="11906" w:h="16838"/>
          <w:pgMar w:top="1418" w:right="1418" w:bottom="1418" w:left="1418" w:header="851" w:footer="992" w:gutter="0"/>
          <w:cols w:space="720" w:num="1"/>
          <w:docGrid w:linePitch="360" w:charSpace="6144"/>
        </w:sectPr>
      </w:pPr>
    </w:p>
    <w:p>
      <w:pPr>
        <w:snapToGrid w:val="0"/>
        <w:spacing w:line="360" w:lineRule="auto"/>
        <w:rPr>
          <w:rFonts w:ascii="Times New Roman" w:hAnsi="Times New Roman"/>
          <w:sz w:val="28"/>
          <w:szCs w:val="28"/>
          <w:highlight w:val="none"/>
        </w:rPr>
      </w:pPr>
      <w:r>
        <w:rPr>
          <w:rFonts w:ascii="Times New Roman" w:hAnsi="Times New Roman"/>
          <w:sz w:val="28"/>
          <w:szCs w:val="28"/>
          <w:highlight w:val="none"/>
        </w:rPr>
        <w:t>附件2-2</w:t>
      </w:r>
    </w:p>
    <w:p>
      <w:pPr>
        <w:snapToGrid w:val="0"/>
        <w:spacing w:before="340" w:after="330" w:line="380" w:lineRule="exact"/>
        <w:jc w:val="center"/>
        <w:outlineLvl w:val="0"/>
        <w:rPr>
          <w:rFonts w:ascii="Times New Roman" w:hAnsi="Times New Roman"/>
          <w:b/>
          <w:sz w:val="28"/>
          <w:szCs w:val="28"/>
          <w:highlight w:val="none"/>
        </w:rPr>
      </w:pPr>
      <w:bookmarkStart w:id="22" w:name="_Toc162467097"/>
      <w:r>
        <w:rPr>
          <w:rFonts w:ascii="Times New Roman" w:hAnsi="Times New Roman"/>
          <w:b/>
          <w:sz w:val="28"/>
          <w:szCs w:val="28"/>
          <w:highlight w:val="none"/>
        </w:rPr>
        <w:t>主要工艺流程图</w:t>
      </w:r>
      <w:bookmarkEnd w:id="22"/>
    </w:p>
    <w:tbl>
      <w:tblPr>
        <w:tblStyle w:val="30"/>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7955" w:type="dxa"/>
            <w:tcBorders>
              <w:tl2br w:val="nil"/>
              <w:tr2bl w:val="nil"/>
            </w:tcBorders>
            <w:shd w:val="clear" w:color="000000" w:fill="FFFFFF"/>
            <w:vAlign w:val="center"/>
          </w:tcPr>
          <w:p>
            <w:pPr>
              <w:snapToGrid w:val="0"/>
              <w:rPr>
                <w:rFonts w:ascii="Times New Roman" w:hAnsi="Times New Roman"/>
                <w:b/>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highlight w:val="none"/>
              </w:rPr>
            </w:pPr>
            <w:r>
              <w:rPr>
                <w:rFonts w:ascii="Times New Roman" w:hAnsi="Times New Roman"/>
                <w:b/>
                <w:highlight w:val="none"/>
              </w:rPr>
              <w:t>工艺流程图</w:t>
            </w:r>
          </w:p>
          <w:p>
            <w:pPr>
              <w:snapToGrid w:val="0"/>
              <w:jc w:val="center"/>
              <w:rPr>
                <w:rFonts w:ascii="Times New Roman" w:hAnsi="Times New Roman"/>
                <w:b/>
                <w:highlight w:val="none"/>
              </w:rPr>
            </w:pPr>
            <w:r>
              <w:rPr>
                <w:rFonts w:ascii="Times New Roman" w:hAnsi="Times New Roman"/>
                <w:b/>
                <w:highlight w:val="none"/>
              </w:rPr>
              <w:t>（企业填写）</w:t>
            </w:r>
          </w:p>
        </w:tc>
        <w:tc>
          <w:tcPr>
            <w:tcW w:w="7955" w:type="dxa"/>
            <w:tcBorders>
              <w:tl2br w:val="nil"/>
              <w:tr2bl w:val="nil"/>
            </w:tcBorders>
            <w:shd w:val="clear" w:color="000000" w:fill="FFFFFF"/>
          </w:tcPr>
          <w:p>
            <w:pPr>
              <w:snapToGrid w:val="0"/>
              <w:rPr>
                <w:rFonts w:ascii="Times New Roman" w:hAnsi="Times New Roman"/>
                <w:highlight w:val="none"/>
              </w:rPr>
            </w:pPr>
            <w:r>
              <w:rPr>
                <w:rFonts w:ascii="Times New Roman" w:hAnsi="Times New Roman"/>
                <w:highlight w:val="none"/>
              </w:rPr>
              <w:t>以框图+箭头方式表述企业生产该产品的实际工艺流程、并以“★”在相应的框图上表示关键工序、以“▲”表示质量控制点。</w:t>
            </w:r>
          </w:p>
          <w:p>
            <w:pPr>
              <w:snapToGrid w:val="0"/>
              <w:rPr>
                <w:rFonts w:ascii="Times New Roman" w:hAnsi="Times New Roman"/>
                <w:highlight w:val="none"/>
              </w:rPr>
            </w:pPr>
          </w:p>
          <w:p>
            <w:pPr>
              <w:snapToGrid w:val="0"/>
              <w:rPr>
                <w:rFonts w:ascii="Times New Roman" w:hAnsi="Times New Roman"/>
                <w:highlight w:val="none"/>
              </w:rPr>
            </w:pPr>
          </w:p>
          <w:p>
            <w:pPr>
              <w:snapToGrid w:val="0"/>
              <w:rPr>
                <w:rFonts w:ascii="Times New Roman" w:hAnsi="Times New Roman"/>
                <w:highlight w:val="none"/>
              </w:rPr>
            </w:pPr>
          </w:p>
          <w:p>
            <w:pPr>
              <w:ind w:firstLine="420"/>
              <w:rPr>
                <w:rFonts w:ascii="Times New Roman" w:hAnsi="Times New Roman"/>
                <w:highlight w:val="none"/>
              </w:rPr>
            </w:pPr>
          </w:p>
        </w:tc>
      </w:tr>
    </w:tbl>
    <w:p>
      <w:pPr>
        <w:pStyle w:val="47"/>
        <w:widowControl w:val="0"/>
        <w:adjustRightInd/>
        <w:spacing w:before="120" w:beforeLines="50" w:after="240" w:afterLines="100"/>
        <w:jc w:val="both"/>
        <w:rPr>
          <w:rFonts w:ascii="Times New Roman" w:hAnsi="Times New Roman"/>
          <w:sz w:val="28"/>
          <w:szCs w:val="2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如果产品单元生产工艺不同，则应分别绘制。</w:t>
      </w:r>
    </w:p>
    <w:p>
      <w:pPr>
        <w:spacing w:line="360" w:lineRule="auto"/>
        <w:rPr>
          <w:rFonts w:ascii="Times New Roman" w:hAnsi="Times New Roman"/>
          <w:sz w:val="28"/>
          <w:szCs w:val="28"/>
          <w:highlight w:val="none"/>
        </w:rPr>
      </w:pPr>
      <w:r>
        <w:rPr>
          <w:rFonts w:ascii="Times New Roman" w:hAnsi="Times New Roman"/>
          <w:sz w:val="28"/>
          <w:szCs w:val="28"/>
          <w:highlight w:val="none"/>
        </w:rPr>
        <w:br w:type="page"/>
      </w:r>
    </w:p>
    <w:p>
      <w:pPr>
        <w:pStyle w:val="4"/>
        <w:spacing w:line="360" w:lineRule="auto"/>
        <w:rPr>
          <w:rFonts w:eastAsia="宋体"/>
          <w:b w:val="0"/>
          <w:sz w:val="28"/>
          <w:szCs w:val="28"/>
          <w:highlight w:val="none"/>
        </w:rPr>
      </w:pPr>
      <w:r>
        <w:rPr>
          <w:rFonts w:eastAsia="宋体"/>
          <w:b w:val="0"/>
          <w:sz w:val="28"/>
          <w:szCs w:val="28"/>
          <w:highlight w:val="none"/>
        </w:rPr>
        <w:t>附件2-3</w:t>
      </w:r>
    </w:p>
    <w:p>
      <w:pPr>
        <w:spacing w:after="120"/>
        <w:jc w:val="center"/>
        <w:outlineLvl w:val="0"/>
        <w:rPr>
          <w:rFonts w:ascii="Times New Roman" w:hAnsi="Times New Roman"/>
          <w:highlight w:val="none"/>
        </w:rPr>
      </w:pPr>
      <w:r>
        <w:rPr>
          <w:rFonts w:ascii="Times New Roman" w:hAnsi="Times New Roman"/>
          <w:b/>
          <w:sz w:val="28"/>
          <w:szCs w:val="28"/>
          <w:highlight w:val="none"/>
        </w:rPr>
        <w:t>主要生产设施和检验检测设施表</w:t>
      </w:r>
    </w:p>
    <w:tbl>
      <w:tblPr>
        <w:tblStyle w:val="3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8"/>
        <w:gridCol w:w="1328"/>
        <w:gridCol w:w="3709"/>
        <w:gridCol w:w="2650"/>
        <w:gridCol w:w="7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430" w:type="pct"/>
            <w:vAlign w:val="center"/>
          </w:tcPr>
          <w:p>
            <w:pPr>
              <w:jc w:val="center"/>
              <w:rPr>
                <w:rFonts w:ascii="Times New Roman" w:hAnsi="Times New Roman"/>
                <w:b/>
                <w:highlight w:val="none"/>
              </w:rPr>
            </w:pPr>
            <w:r>
              <w:rPr>
                <w:rFonts w:ascii="Times New Roman" w:hAnsi="Times New Roman"/>
                <w:b/>
                <w:highlight w:val="none"/>
              </w:rPr>
              <w:t>序号</w:t>
            </w:r>
          </w:p>
        </w:tc>
        <w:tc>
          <w:tcPr>
            <w:tcW w:w="715" w:type="pct"/>
            <w:vAlign w:val="center"/>
          </w:tcPr>
          <w:p>
            <w:pPr>
              <w:jc w:val="center"/>
              <w:rPr>
                <w:rFonts w:ascii="Times New Roman" w:hAnsi="Times New Roman"/>
                <w:b/>
                <w:highlight w:val="none"/>
              </w:rPr>
            </w:pPr>
            <w:r>
              <w:rPr>
                <w:rFonts w:ascii="Times New Roman" w:hAnsi="Times New Roman"/>
                <w:b/>
                <w:highlight w:val="none"/>
              </w:rPr>
              <w:t>产品单元</w:t>
            </w:r>
          </w:p>
        </w:tc>
        <w:tc>
          <w:tcPr>
            <w:tcW w:w="1996" w:type="pct"/>
            <w:vAlign w:val="center"/>
          </w:tcPr>
          <w:p>
            <w:pPr>
              <w:jc w:val="center"/>
              <w:rPr>
                <w:rFonts w:ascii="Times New Roman" w:hAnsi="Times New Roman"/>
                <w:b/>
                <w:highlight w:val="none"/>
              </w:rPr>
            </w:pPr>
            <w:r>
              <w:rPr>
                <w:rFonts w:ascii="Times New Roman" w:hAnsi="Times New Roman"/>
                <w:b/>
                <w:highlight w:val="none"/>
              </w:rPr>
              <w:t>生产设施和检验检测设施名称</w:t>
            </w:r>
          </w:p>
        </w:tc>
        <w:tc>
          <w:tcPr>
            <w:tcW w:w="1426" w:type="pct"/>
            <w:vAlign w:val="center"/>
          </w:tcPr>
          <w:p>
            <w:pPr>
              <w:jc w:val="center"/>
              <w:rPr>
                <w:rFonts w:ascii="Times New Roman" w:hAnsi="Times New Roman"/>
                <w:b/>
                <w:highlight w:val="none"/>
              </w:rPr>
            </w:pPr>
            <w:r>
              <w:rPr>
                <w:rFonts w:ascii="Times New Roman" w:hAnsi="Times New Roman"/>
                <w:b/>
                <w:color w:val="000000" w:themeColor="text1"/>
                <w:highlight w:val="none"/>
                <w14:textFill>
                  <w14:solidFill>
                    <w14:schemeClr w14:val="tx1"/>
                  </w14:solidFill>
                </w14:textFill>
              </w:rPr>
              <w:t>设施特征及用途描述</w:t>
            </w:r>
          </w:p>
        </w:tc>
        <w:tc>
          <w:tcPr>
            <w:tcW w:w="430" w:type="pct"/>
            <w:vAlign w:val="center"/>
          </w:tcPr>
          <w:p>
            <w:pPr>
              <w:jc w:val="center"/>
              <w:rPr>
                <w:rFonts w:ascii="Times New Roman" w:hAnsi="Times New Roman"/>
                <w:b/>
                <w:highlight w:val="none"/>
              </w:rPr>
            </w:pPr>
            <w:r>
              <w:rPr>
                <w:rFonts w:ascii="Times New Roman" w:hAnsi="Times New Roman"/>
                <w:b/>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30" w:type="pct"/>
          </w:tcPr>
          <w:p>
            <w:pPr>
              <w:rPr>
                <w:rFonts w:ascii="Times New Roman" w:hAnsi="Times New Roman"/>
                <w:highlight w:val="none"/>
              </w:rPr>
            </w:pPr>
          </w:p>
        </w:tc>
        <w:tc>
          <w:tcPr>
            <w:tcW w:w="715" w:type="pct"/>
          </w:tcPr>
          <w:p>
            <w:pPr>
              <w:rPr>
                <w:rFonts w:ascii="Times New Roman" w:hAnsi="Times New Roman"/>
                <w:highlight w:val="none"/>
              </w:rPr>
            </w:pPr>
          </w:p>
        </w:tc>
        <w:tc>
          <w:tcPr>
            <w:tcW w:w="1996" w:type="pct"/>
          </w:tcPr>
          <w:p>
            <w:pPr>
              <w:rPr>
                <w:rFonts w:ascii="Times New Roman" w:hAnsi="Times New Roman"/>
                <w:highlight w:val="none"/>
              </w:rPr>
            </w:pPr>
          </w:p>
        </w:tc>
        <w:tc>
          <w:tcPr>
            <w:tcW w:w="1426" w:type="pct"/>
          </w:tcPr>
          <w:p>
            <w:pPr>
              <w:rPr>
                <w:rFonts w:ascii="Times New Roman" w:hAnsi="Times New Roman"/>
                <w:highlight w:val="none"/>
              </w:rPr>
            </w:pPr>
          </w:p>
        </w:tc>
        <w:tc>
          <w:tcPr>
            <w:tcW w:w="430" w:type="pct"/>
          </w:tcPr>
          <w:p>
            <w:pPr>
              <w:rPr>
                <w:rFonts w:ascii="Times New Roman" w:hAnsi="Times New Roman"/>
                <w:highlight w:val="none"/>
              </w:rPr>
            </w:pPr>
          </w:p>
        </w:tc>
      </w:tr>
    </w:tbl>
    <w:p>
      <w:pPr>
        <w:pStyle w:val="47"/>
        <w:widowControl w:val="0"/>
        <w:adjustRightInd/>
        <w:spacing w:before="120" w:beforeLines="50" w:after="240" w:afterLines="100"/>
        <w:jc w:val="both"/>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企业多场点的，按场点分别填写。</w:t>
      </w:r>
    </w:p>
    <w:p>
      <w:pPr>
        <w:pStyle w:val="47"/>
        <w:widowControl w:val="0"/>
        <w:adjustRightInd/>
        <w:spacing w:before="120" w:beforeLines="50" w:after="240" w:afterLines="100"/>
        <w:jc w:val="both"/>
        <w:rPr>
          <w:rFonts w:ascii="Times New Roman" w:hAnsi="Times New Roman" w:eastAsia="黑体"/>
          <w:iCs/>
          <w:sz w:val="18"/>
          <w:szCs w:val="18"/>
          <w:highlight w:val="none"/>
        </w:rPr>
        <w:sectPr>
          <w:pgSz w:w="11906" w:h="16838"/>
          <w:pgMar w:top="1418" w:right="1417" w:bottom="1418" w:left="1417" w:header="851" w:footer="992" w:gutter="0"/>
          <w:cols w:space="720" w:num="1"/>
          <w:docGrid w:linePitch="1" w:charSpace="0"/>
        </w:sectPr>
      </w:pPr>
    </w:p>
    <w:p>
      <w:pPr>
        <w:snapToGrid w:val="0"/>
        <w:spacing w:line="360" w:lineRule="auto"/>
        <w:ind w:left="2716" w:hanging="2716"/>
        <w:rPr>
          <w:rFonts w:ascii="Times New Roman" w:hAnsi="Times New Roman"/>
          <w:sz w:val="28"/>
          <w:szCs w:val="28"/>
          <w:highlight w:val="none"/>
        </w:rPr>
      </w:pPr>
      <w:r>
        <w:rPr>
          <w:rFonts w:ascii="Times New Roman" w:hAnsi="Times New Roman"/>
          <w:sz w:val="28"/>
          <w:szCs w:val="28"/>
          <w:highlight w:val="none"/>
        </w:rPr>
        <w:t>附件2-4</w:t>
      </w:r>
    </w:p>
    <w:p>
      <w:pPr>
        <w:snapToGrid w:val="0"/>
        <w:spacing w:after="192" w:line="380" w:lineRule="exact"/>
        <w:jc w:val="center"/>
        <w:rPr>
          <w:rFonts w:ascii="Times New Roman" w:hAnsi="Times New Roman"/>
          <w:b/>
          <w:sz w:val="28"/>
          <w:szCs w:val="28"/>
          <w:highlight w:val="none"/>
        </w:rPr>
      </w:pPr>
      <w:r>
        <w:rPr>
          <w:rFonts w:ascii="Times New Roman" w:hAnsi="Times New Roman"/>
          <w:b/>
          <w:sz w:val="28"/>
          <w:szCs w:val="28"/>
          <w:highlight w:val="none"/>
        </w:rPr>
        <w:t>主要生产设备表</w:t>
      </w:r>
    </w:p>
    <w:tbl>
      <w:tblPr>
        <w:tblStyle w:val="30"/>
        <w:tblW w:w="14453" w:type="dxa"/>
        <w:tblInd w:w="0" w:type="dxa"/>
        <w:tblLayout w:type="fixed"/>
        <w:tblCellMar>
          <w:top w:w="0" w:type="dxa"/>
          <w:left w:w="108" w:type="dxa"/>
          <w:bottom w:w="0" w:type="dxa"/>
          <w:right w:w="108" w:type="dxa"/>
        </w:tblCellMar>
      </w:tblPr>
      <w:tblGrid>
        <w:gridCol w:w="746"/>
        <w:gridCol w:w="1248"/>
        <w:gridCol w:w="2797"/>
        <w:gridCol w:w="2430"/>
        <w:gridCol w:w="2399"/>
        <w:gridCol w:w="1999"/>
        <w:gridCol w:w="1417"/>
        <w:gridCol w:w="1417"/>
      </w:tblGrid>
      <w:tr>
        <w:tblPrEx>
          <w:tblCellMar>
            <w:top w:w="0" w:type="dxa"/>
            <w:left w:w="108" w:type="dxa"/>
            <w:bottom w:w="0" w:type="dxa"/>
            <w:right w:w="108" w:type="dxa"/>
          </w:tblCellMar>
        </w:tblPrEx>
        <w:trPr>
          <w:trHeight w:val="567" w:hRule="atLeas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产品单元</w:t>
            </w: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生产设备、工艺装备名称</w:t>
            </w: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规格型号</w:t>
            </w: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出厂编号</w:t>
            </w: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使用场所（放置位置）及所在生产线</w:t>
            </w: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生产厂家</w:t>
            </w: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备注</w:t>
            </w: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680" w:hRule="exact"/>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79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430"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23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999"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141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pStyle w:val="47"/>
        <w:widowControl w:val="0"/>
        <w:adjustRightInd/>
        <w:spacing w:before="120" w:beforeLines="50" w:after="240" w:afterLines="100"/>
        <w:jc w:val="both"/>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企业多场点的，应按照场点分别填写，并在备注中注明生产场点。</w:t>
      </w:r>
      <w:r>
        <w:rPr>
          <w:rFonts w:ascii="Times New Roman" w:hAnsi="Times New Roman" w:eastAsia="黑体"/>
          <w:iCs/>
          <w:sz w:val="18"/>
          <w:szCs w:val="18"/>
          <w:highlight w:val="none"/>
        </w:rPr>
        <w:br w:type="page"/>
      </w:r>
    </w:p>
    <w:p>
      <w:pPr>
        <w:pStyle w:val="4"/>
        <w:spacing w:line="360" w:lineRule="auto"/>
        <w:ind w:left="2716" w:hanging="2716"/>
        <w:rPr>
          <w:rFonts w:eastAsia="宋体"/>
          <w:b w:val="0"/>
          <w:sz w:val="28"/>
          <w:szCs w:val="28"/>
          <w:highlight w:val="none"/>
        </w:rPr>
      </w:pPr>
      <w:r>
        <w:rPr>
          <w:rFonts w:eastAsia="宋体"/>
          <w:b w:val="0"/>
          <w:sz w:val="28"/>
          <w:szCs w:val="28"/>
          <w:highlight w:val="none"/>
        </w:rPr>
        <w:t>附件2-5</w:t>
      </w:r>
    </w:p>
    <w:p>
      <w:pPr>
        <w:snapToGrid w:val="0"/>
        <w:jc w:val="center"/>
        <w:rPr>
          <w:rFonts w:ascii="Times New Roman" w:hAnsi="Times New Roman"/>
          <w:b/>
          <w:sz w:val="28"/>
          <w:szCs w:val="28"/>
          <w:highlight w:val="none"/>
        </w:rPr>
      </w:pPr>
      <w:r>
        <w:rPr>
          <w:rFonts w:ascii="Times New Roman" w:hAnsi="Times New Roman"/>
          <w:b/>
          <w:sz w:val="28"/>
          <w:szCs w:val="28"/>
          <w:highlight w:val="none"/>
        </w:rPr>
        <w:t>主要检验检测设备表</w:t>
      </w:r>
    </w:p>
    <w:tbl>
      <w:tblPr>
        <w:tblStyle w:val="30"/>
        <w:tblpPr w:leftFromText="180" w:rightFromText="180" w:vertAnchor="text" w:horzAnchor="page" w:tblpX="1521" w:tblpY="263"/>
        <w:tblOverlap w:val="never"/>
        <w:tblW w:w="4998" w:type="pct"/>
        <w:tblInd w:w="0" w:type="dxa"/>
        <w:tblLayout w:type="autofit"/>
        <w:tblCellMar>
          <w:top w:w="0" w:type="dxa"/>
          <w:left w:w="108" w:type="dxa"/>
          <w:bottom w:w="0" w:type="dxa"/>
          <w:right w:w="108" w:type="dxa"/>
        </w:tblCellMar>
      </w:tblPr>
      <w:tblGrid>
        <w:gridCol w:w="745"/>
        <w:gridCol w:w="1448"/>
        <w:gridCol w:w="2751"/>
        <w:gridCol w:w="2065"/>
        <w:gridCol w:w="2762"/>
        <w:gridCol w:w="1510"/>
        <w:gridCol w:w="1465"/>
        <w:gridCol w:w="1466"/>
      </w:tblGrid>
      <w:tr>
        <w:tblPrEx>
          <w:tblCellMar>
            <w:top w:w="0" w:type="dxa"/>
            <w:left w:w="108" w:type="dxa"/>
            <w:bottom w:w="0" w:type="dxa"/>
            <w:right w:w="108" w:type="dxa"/>
          </w:tblCellMar>
        </w:tblPrEx>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序号</w:t>
            </w:r>
          </w:p>
        </w:tc>
        <w:tc>
          <w:tcPr>
            <w:tcW w:w="509" w:type="pct"/>
            <w:tcBorders>
              <w:top w:val="single" w:color="000000" w:sz="4" w:space="0"/>
              <w:left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b/>
                <w:highlight w:val="none"/>
              </w:rPr>
              <w:t>产品单元</w:t>
            </w: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检验检测设备名称</w:t>
            </w: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规格型号</w:t>
            </w:r>
          </w:p>
        </w:tc>
        <w:tc>
          <w:tcPr>
            <w:tcW w:w="971"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highlight w:val="none"/>
              </w:rPr>
            </w:pPr>
            <w:r>
              <w:rPr>
                <w:rFonts w:ascii="Times New Roman" w:hAnsi="Times New Roman"/>
                <w:b/>
                <w:highlight w:val="none"/>
              </w:rPr>
              <w:t>生产厂家</w:t>
            </w:r>
          </w:p>
        </w:tc>
        <w:tc>
          <w:tcPr>
            <w:tcW w:w="531"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highlight w:val="none"/>
              </w:rPr>
            </w:pPr>
            <w:r>
              <w:rPr>
                <w:rFonts w:ascii="Times New Roman" w:hAnsi="Times New Roman"/>
                <w:b/>
                <w:highlight w:val="none"/>
              </w:rPr>
              <w:t>出厂编号</w:t>
            </w: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精度或测量范围</w:t>
            </w: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备注</w:t>
            </w: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67" w:hRule="atLeast"/>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09"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67"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726"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97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highlight w:val="none"/>
              </w:rPr>
            </w:pPr>
          </w:p>
        </w:tc>
        <w:tc>
          <w:tcPr>
            <w:tcW w:w="5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pStyle w:val="47"/>
        <w:widowControl w:val="0"/>
        <w:adjustRightInd/>
        <w:spacing w:before="120" w:beforeLines="50" w:after="240" w:afterLines="100"/>
        <w:jc w:val="both"/>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企业多场点的，应按照场点分别填写，并在备注中标明生产场点。</w:t>
      </w:r>
    </w:p>
    <w:p>
      <w:pPr>
        <w:pStyle w:val="47"/>
        <w:widowControl w:val="0"/>
        <w:adjustRightInd/>
        <w:spacing w:before="120" w:beforeLines="50" w:after="240" w:afterLines="100"/>
        <w:jc w:val="both"/>
        <w:rPr>
          <w:rFonts w:ascii="Times New Roman" w:hAnsi="Times New Roman" w:eastAsia="黑体"/>
          <w:iCs/>
          <w:sz w:val="18"/>
          <w:szCs w:val="18"/>
          <w:highlight w:val="none"/>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rPr>
          <w:rFonts w:ascii="Times New Roman" w:hAnsi="Times New Roman"/>
          <w:sz w:val="28"/>
          <w:szCs w:val="28"/>
          <w:highlight w:val="none"/>
        </w:rPr>
      </w:pPr>
      <w:r>
        <w:rPr>
          <w:rFonts w:ascii="Times New Roman" w:hAnsi="Times New Roman"/>
          <w:sz w:val="28"/>
          <w:szCs w:val="28"/>
          <w:highlight w:val="none"/>
        </w:rPr>
        <w:t>附件2-6</w:t>
      </w:r>
    </w:p>
    <w:p>
      <w:pPr>
        <w:snapToGrid w:val="0"/>
        <w:spacing w:line="360" w:lineRule="auto"/>
        <w:jc w:val="center"/>
        <w:rPr>
          <w:rStyle w:val="69"/>
          <w:rFonts w:ascii="Times New Roman" w:hAnsi="Times New Roman"/>
          <w:sz w:val="28"/>
          <w:szCs w:val="28"/>
          <w:highlight w:val="none"/>
        </w:rPr>
      </w:pPr>
      <w:r>
        <w:rPr>
          <w:rStyle w:val="69"/>
          <w:rFonts w:ascii="Times New Roman" w:hAnsi="Times New Roman"/>
          <w:sz w:val="28"/>
          <w:szCs w:val="28"/>
          <w:highlight w:val="none"/>
        </w:rPr>
        <w:t>主要原材料明细表</w:t>
      </w:r>
    </w:p>
    <w:tbl>
      <w:tblPr>
        <w:tblStyle w:val="30"/>
        <w:tblW w:w="8519" w:type="dxa"/>
        <w:jc w:val="center"/>
        <w:tblLayout w:type="fixed"/>
        <w:tblCellMar>
          <w:top w:w="0" w:type="dxa"/>
          <w:left w:w="108" w:type="dxa"/>
          <w:bottom w:w="0" w:type="dxa"/>
          <w:right w:w="108" w:type="dxa"/>
        </w:tblCellMar>
      </w:tblPr>
      <w:tblGrid>
        <w:gridCol w:w="928"/>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原材料</w:t>
            </w:r>
          </w:p>
          <w:p>
            <w:pPr>
              <w:snapToGrid w:val="0"/>
              <w:ind w:left="113"/>
              <w:jc w:val="center"/>
              <w:rPr>
                <w:rFonts w:ascii="Times New Roman" w:hAnsi="Times New Roman"/>
                <w:b/>
                <w:highlight w:val="none"/>
              </w:rPr>
            </w:pPr>
            <w:r>
              <w:rPr>
                <w:rFonts w:ascii="Times New Roman" w:hAnsi="Times New Roman"/>
                <w:b/>
                <w:highlight w:val="none"/>
              </w:rPr>
              <w:t>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原材料</w:t>
            </w:r>
          </w:p>
          <w:p>
            <w:pPr>
              <w:snapToGrid w:val="0"/>
              <w:ind w:left="113"/>
              <w:jc w:val="center"/>
              <w:rPr>
                <w:rFonts w:ascii="Times New Roman" w:hAnsi="Times New Roman"/>
                <w:b/>
                <w:highlight w:val="none"/>
              </w:rPr>
            </w:pPr>
            <w:r>
              <w:rPr>
                <w:rFonts w:ascii="Times New Roman" w:hAnsi="Times New Roman"/>
                <w:b/>
                <w:highlight w:val="none"/>
              </w:rPr>
              <w:t>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进货检验</w:t>
            </w:r>
          </w:p>
          <w:p>
            <w:pPr>
              <w:snapToGrid w:val="0"/>
              <w:ind w:left="113"/>
              <w:jc w:val="center"/>
              <w:rPr>
                <w:rFonts w:ascii="Times New Roman" w:hAnsi="Times New Roman"/>
                <w:b/>
                <w:highlight w:val="none"/>
              </w:rPr>
            </w:pPr>
            <w:r>
              <w:rPr>
                <w:rFonts w:ascii="Times New Roman" w:hAnsi="Times New Roman"/>
                <w:b/>
                <w:highlight w:val="none"/>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highlight w:val="none"/>
              </w:rPr>
            </w:pPr>
            <w:r>
              <w:rPr>
                <w:rFonts w:ascii="Times New Roman" w:hAnsi="Times New Roman"/>
                <w:b/>
                <w:highlight w:val="none"/>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highlight w:val="none"/>
              </w:rPr>
            </w:pPr>
            <w:r>
              <w:rPr>
                <w:rFonts w:ascii="Times New Roman" w:hAnsi="Times New Roman"/>
                <w:b/>
                <w:highlight w:val="none"/>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highlight w:val="none"/>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highlight w:val="none"/>
              </w:rPr>
            </w:pPr>
            <w:r>
              <w:rPr>
                <w:rFonts w:ascii="Times New Roman" w:hAnsi="Times New Roman"/>
                <w:bCs/>
                <w:highlight w:val="none"/>
              </w:rPr>
              <w:sym w:font="Wingdings" w:char="F06F"/>
            </w:r>
            <w:r>
              <w:rPr>
                <w:rFonts w:ascii="Times New Roman" w:hAnsi="Times New Roman"/>
                <w:highlight w:val="none"/>
              </w:rPr>
              <w:t>自制</w:t>
            </w:r>
            <w:r>
              <w:rPr>
                <w:rFonts w:ascii="Times New Roman" w:hAnsi="Times New Roman"/>
                <w:bCs/>
                <w:highlight w:val="none"/>
              </w:rPr>
              <w:sym w:font="Wingdings" w:char="F06F"/>
            </w:r>
            <w:r>
              <w:rPr>
                <w:rFonts w:ascii="Times New Roman" w:hAnsi="Times New Roman"/>
                <w:highlight w:val="none"/>
              </w:rPr>
              <w:t>采购</w:t>
            </w:r>
          </w:p>
        </w:tc>
      </w:tr>
    </w:tbl>
    <w:p>
      <w:pPr>
        <w:pStyle w:val="47"/>
        <w:widowControl w:val="0"/>
        <w:adjustRightInd/>
        <w:spacing w:before="156" w:beforeLines="50" w:after="312" w:afterLines="100"/>
        <w:jc w:val="both"/>
        <w:rPr>
          <w:rFonts w:ascii="Times New Roman" w:hAnsi="Times New Roman" w:eastAsia="黑体"/>
          <w:iCs/>
          <w:sz w:val="18"/>
          <w:szCs w:val="18"/>
          <w:highlight w:val="none"/>
        </w:rPr>
      </w:pPr>
      <w:r>
        <w:rPr>
          <w:rFonts w:ascii="Times New Roman" w:hAnsi="Times New Roman" w:eastAsia="黑体"/>
          <w:iCs/>
          <w:sz w:val="18"/>
          <w:szCs w:val="18"/>
          <w:highlight w:val="none"/>
        </w:rPr>
        <w:t>注：</w:t>
      </w:r>
      <w:r>
        <w:rPr>
          <w:rFonts w:ascii="Times New Roman" w:hAnsi="Times New Roman"/>
          <w:iCs/>
          <w:sz w:val="18"/>
          <w:szCs w:val="18"/>
          <w:highlight w:val="none"/>
        </w:rPr>
        <w:t>不同产品单元填写的内容完全相同，可合并填写。</w:t>
      </w:r>
    </w:p>
    <w:p>
      <w:pPr>
        <w:pStyle w:val="47"/>
        <w:widowControl w:val="0"/>
        <w:adjustRightInd/>
        <w:spacing w:before="156" w:beforeLines="50" w:after="312" w:afterLines="100"/>
        <w:jc w:val="both"/>
        <w:rPr>
          <w:rFonts w:ascii="Times New Roman" w:hAnsi="Times New Roman" w:eastAsia="黑体"/>
          <w:iCs/>
          <w:sz w:val="18"/>
          <w:szCs w:val="18"/>
          <w:highlight w:val="none"/>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rPr>
          <w:rFonts w:eastAsia="宋体"/>
          <w:b w:val="0"/>
          <w:sz w:val="28"/>
          <w:szCs w:val="28"/>
          <w:highlight w:val="none"/>
        </w:rPr>
      </w:pPr>
      <w:r>
        <w:rPr>
          <w:rFonts w:eastAsia="宋体"/>
          <w:b w:val="0"/>
          <w:sz w:val="28"/>
          <w:szCs w:val="28"/>
          <w:highlight w:val="none"/>
        </w:rPr>
        <w:t>附件2-7</w:t>
      </w:r>
    </w:p>
    <w:p>
      <w:pPr>
        <w:pStyle w:val="2"/>
        <w:snapToGrid w:val="0"/>
        <w:spacing w:before="340" w:after="144"/>
        <w:jc w:val="center"/>
        <w:rPr>
          <w:rFonts w:ascii="Times New Roman" w:hAnsi="Times New Roman"/>
          <w:b w:val="0"/>
          <w:sz w:val="28"/>
          <w:szCs w:val="28"/>
          <w:highlight w:val="none"/>
        </w:rPr>
      </w:pPr>
      <w:bookmarkStart w:id="23" w:name="_Toc162467104"/>
      <w:r>
        <w:rPr>
          <w:rFonts w:ascii="Times New Roman" w:hAnsi="Times New Roman"/>
          <w:sz w:val="28"/>
          <w:szCs w:val="28"/>
          <w:highlight w:val="none"/>
        </w:rPr>
        <w:t>关键岗位管理和专业技术人员表</w:t>
      </w:r>
      <w:bookmarkEnd w:id="23"/>
    </w:p>
    <w:tbl>
      <w:tblPr>
        <w:tblStyle w:val="30"/>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highlight w:val="none"/>
              </w:rPr>
            </w:pPr>
            <w:r>
              <w:rPr>
                <w:rFonts w:ascii="Times New Roman" w:hAnsi="Times New Roman"/>
                <w:b/>
                <w:highlight w:val="none"/>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pStyle w:val="47"/>
        <w:widowControl w:val="0"/>
        <w:adjustRightInd/>
        <w:spacing w:before="159" w:beforeLines="50" w:after="319" w:afterLines="100"/>
        <w:jc w:val="both"/>
        <w:rPr>
          <w:rFonts w:ascii="Times New Roman" w:hAnsi="Times New Roman" w:eastAsia="黑体"/>
          <w:iCs/>
          <w:sz w:val="18"/>
          <w:szCs w:val="18"/>
          <w:highlight w:val="none"/>
        </w:rPr>
        <w:sectPr>
          <w:pgSz w:w="16838" w:h="11905" w:orient="landscape"/>
          <w:pgMar w:top="1803" w:right="1440" w:bottom="1803" w:left="1440" w:header="851" w:footer="992" w:gutter="0"/>
          <w:cols w:space="720" w:num="1"/>
          <w:docGrid w:type="lines" w:linePitch="319" w:charSpace="0"/>
        </w:sectPr>
      </w:pPr>
      <w:r>
        <w:rPr>
          <w:rFonts w:ascii="Times New Roman" w:hAnsi="Times New Roman" w:eastAsia="黑体"/>
          <w:iCs/>
          <w:sz w:val="18"/>
          <w:szCs w:val="18"/>
          <w:highlight w:val="none"/>
        </w:rPr>
        <w:t>注：</w:t>
      </w:r>
      <w:r>
        <w:rPr>
          <w:rFonts w:ascii="Times New Roman" w:hAnsi="Times New Roman"/>
          <w:iCs/>
          <w:sz w:val="18"/>
          <w:szCs w:val="18"/>
          <w:highlight w:val="none"/>
        </w:rPr>
        <w:t>企业主要负责人、质量安全总监、质量安全员、技术人员、检验检测人员等，均应列入此表。</w:t>
      </w:r>
    </w:p>
    <w:p>
      <w:pPr>
        <w:rPr>
          <w:rFonts w:ascii="Times New Roman" w:hAnsi="Times New Roman"/>
          <w:sz w:val="28"/>
          <w:szCs w:val="28"/>
          <w:highlight w:val="none"/>
        </w:rPr>
      </w:pPr>
      <w:r>
        <w:rPr>
          <w:rFonts w:ascii="Times New Roman" w:hAnsi="Times New Roman"/>
          <w:sz w:val="28"/>
          <w:szCs w:val="28"/>
          <w:highlight w:val="none"/>
        </w:rPr>
        <w:t>附件2-8</w:t>
      </w:r>
    </w:p>
    <w:p>
      <w:pPr>
        <w:snapToGrid w:val="0"/>
        <w:spacing w:after="240"/>
        <w:jc w:val="center"/>
        <w:rPr>
          <w:rFonts w:ascii="Times New Roman" w:hAnsi="Times New Roman"/>
          <w:b/>
          <w:sz w:val="28"/>
          <w:szCs w:val="28"/>
          <w:highlight w:val="none"/>
        </w:rPr>
      </w:pPr>
      <w:r>
        <w:rPr>
          <w:rFonts w:ascii="Times New Roman" w:hAnsi="Times New Roman"/>
          <w:b/>
          <w:sz w:val="28"/>
          <w:szCs w:val="28"/>
          <w:highlight w:val="none"/>
        </w:rPr>
        <w:t>技术文件和工艺文件清单</w:t>
      </w:r>
    </w:p>
    <w:tbl>
      <w:tblPr>
        <w:tblStyle w:val="30"/>
        <w:tblW w:w="9284" w:type="dxa"/>
        <w:tblInd w:w="0" w:type="dxa"/>
        <w:tblLayout w:type="fixed"/>
        <w:tblCellMar>
          <w:top w:w="0" w:type="dxa"/>
          <w:left w:w="108" w:type="dxa"/>
          <w:bottom w:w="0" w:type="dxa"/>
          <w:right w:w="108" w:type="dxa"/>
        </w:tblCellMar>
      </w:tblPr>
      <w:tblGrid>
        <w:gridCol w:w="852"/>
        <w:gridCol w:w="1476"/>
        <w:gridCol w:w="4986"/>
        <w:gridCol w:w="1970"/>
      </w:tblGrid>
      <w:tr>
        <w:tblPrEx>
          <w:tblCellMar>
            <w:top w:w="0" w:type="dxa"/>
            <w:left w:w="108" w:type="dxa"/>
            <w:bottom w:w="0" w:type="dxa"/>
            <w:right w:w="108" w:type="dxa"/>
          </w:tblCellMar>
        </w:tblPrEx>
        <w:trPr>
          <w:trHeight w:val="319" w:hRule="atLeast"/>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产品单元</w:t>
            </w:r>
          </w:p>
        </w:tc>
        <w:tc>
          <w:tcPr>
            <w:tcW w:w="498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技术文件和工艺文件名称</w:t>
            </w:r>
          </w:p>
        </w:tc>
        <w:tc>
          <w:tcPr>
            <w:tcW w:w="19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文件编号</w:t>
            </w: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98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9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snapToGrid w:val="0"/>
        <w:spacing w:line="360" w:lineRule="auto"/>
        <w:rPr>
          <w:rFonts w:ascii="Times New Roman" w:hAnsi="Times New Roman"/>
          <w:sz w:val="28"/>
          <w:szCs w:val="28"/>
          <w:highlight w:val="none"/>
        </w:rPr>
      </w:pPr>
      <w:r>
        <w:rPr>
          <w:rFonts w:ascii="Times New Roman" w:hAnsi="Times New Roman"/>
          <w:highlight w:val="none"/>
        </w:rPr>
        <w:br w:type="page"/>
      </w:r>
    </w:p>
    <w:p>
      <w:pPr>
        <w:snapToGrid w:val="0"/>
        <w:spacing w:line="360" w:lineRule="auto"/>
        <w:rPr>
          <w:rFonts w:ascii="Times New Roman" w:hAnsi="Times New Roman"/>
          <w:sz w:val="28"/>
          <w:szCs w:val="28"/>
          <w:highlight w:val="none"/>
        </w:rPr>
      </w:pPr>
      <w:r>
        <w:rPr>
          <w:rFonts w:ascii="Times New Roman" w:hAnsi="Times New Roman"/>
          <w:sz w:val="28"/>
          <w:szCs w:val="28"/>
          <w:highlight w:val="none"/>
        </w:rPr>
        <w:t>附件2-9</w:t>
      </w:r>
    </w:p>
    <w:p>
      <w:pPr>
        <w:pStyle w:val="2"/>
        <w:snapToGrid w:val="0"/>
        <w:spacing w:before="340" w:after="240"/>
        <w:jc w:val="center"/>
        <w:rPr>
          <w:rFonts w:ascii="Times New Roman" w:hAnsi="Times New Roman"/>
          <w:b w:val="0"/>
          <w:sz w:val="28"/>
          <w:szCs w:val="28"/>
          <w:highlight w:val="none"/>
        </w:rPr>
      </w:pPr>
      <w:r>
        <w:rPr>
          <w:rFonts w:ascii="Times New Roman" w:hAnsi="Times New Roman"/>
          <w:sz w:val="28"/>
          <w:szCs w:val="28"/>
          <w:highlight w:val="none"/>
        </w:rPr>
        <w:t>产品质量安全管理制度和产品质量安全追溯制度文件清单</w:t>
      </w:r>
    </w:p>
    <w:tbl>
      <w:tblPr>
        <w:tblStyle w:val="30"/>
        <w:tblW w:w="4999" w:type="pct"/>
        <w:jc w:val="center"/>
        <w:tblLayout w:type="autofit"/>
        <w:tblCellMar>
          <w:top w:w="0" w:type="dxa"/>
          <w:left w:w="108" w:type="dxa"/>
          <w:bottom w:w="0" w:type="dxa"/>
          <w:right w:w="108" w:type="dxa"/>
        </w:tblCellMar>
      </w:tblPr>
      <w:tblGrid>
        <w:gridCol w:w="966"/>
        <w:gridCol w:w="5963"/>
        <w:gridCol w:w="2357"/>
      </w:tblGrid>
      <w:tr>
        <w:tblPrEx>
          <w:tblCellMar>
            <w:top w:w="0" w:type="dxa"/>
            <w:left w:w="108" w:type="dxa"/>
            <w:bottom w:w="0" w:type="dxa"/>
            <w:right w:w="108" w:type="dxa"/>
          </w:tblCellMar>
        </w:tblPrEx>
        <w:trPr>
          <w:trHeight w:val="319" w:hRule="atLeast"/>
          <w:jc w:val="center"/>
        </w:trPr>
        <w:tc>
          <w:tcPr>
            <w:tcW w:w="520"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序号</w:t>
            </w:r>
          </w:p>
        </w:tc>
        <w:tc>
          <w:tcPr>
            <w:tcW w:w="3210"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制度文件名称</w:t>
            </w:r>
          </w:p>
        </w:tc>
        <w:tc>
          <w:tcPr>
            <w:tcW w:w="126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文件编号</w:t>
            </w: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52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321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26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snapToGrid w:val="0"/>
        <w:spacing w:line="480" w:lineRule="exact"/>
        <w:rPr>
          <w:rFonts w:ascii="Times New Roman" w:hAnsi="Times New Roman"/>
          <w:sz w:val="28"/>
          <w:szCs w:val="28"/>
          <w:highlight w:val="none"/>
        </w:rPr>
      </w:pPr>
      <w:r>
        <w:rPr>
          <w:rFonts w:ascii="Times New Roman" w:hAnsi="Times New Roman"/>
          <w:highlight w:val="none"/>
        </w:rPr>
        <w:br w:type="page"/>
      </w:r>
    </w:p>
    <w:p>
      <w:pPr>
        <w:pStyle w:val="2"/>
        <w:spacing w:line="480" w:lineRule="auto"/>
        <w:rPr>
          <w:rFonts w:ascii="Times New Roman" w:hAnsi="Times New Roman"/>
          <w:b w:val="0"/>
          <w:sz w:val="28"/>
          <w:szCs w:val="28"/>
          <w:highlight w:val="none"/>
        </w:rPr>
      </w:pPr>
      <w:r>
        <w:rPr>
          <w:rFonts w:ascii="Times New Roman" w:hAnsi="Times New Roman"/>
          <w:b w:val="0"/>
          <w:sz w:val="28"/>
          <w:szCs w:val="28"/>
          <w:highlight w:val="none"/>
        </w:rPr>
        <w:t>附件2-10</w:t>
      </w:r>
    </w:p>
    <w:p>
      <w:pPr>
        <w:pStyle w:val="2"/>
        <w:snapToGrid w:val="0"/>
        <w:spacing w:before="340" w:after="240"/>
        <w:jc w:val="center"/>
        <w:rPr>
          <w:rFonts w:ascii="Times New Roman" w:hAnsi="Times New Roman"/>
          <w:b w:val="0"/>
          <w:sz w:val="28"/>
          <w:szCs w:val="28"/>
          <w:highlight w:val="none"/>
        </w:rPr>
      </w:pPr>
      <w:bookmarkStart w:id="24" w:name="_Toc162467109"/>
      <w:r>
        <w:rPr>
          <w:rFonts w:ascii="Times New Roman" w:hAnsi="Times New Roman"/>
          <w:sz w:val="28"/>
          <w:szCs w:val="28"/>
          <w:highlight w:val="none"/>
        </w:rPr>
        <w:t>企业执行的产品标准及相关标准</w:t>
      </w:r>
      <w:bookmarkEnd w:id="24"/>
      <w:r>
        <w:rPr>
          <w:rFonts w:ascii="Times New Roman" w:hAnsi="Times New Roman"/>
          <w:sz w:val="28"/>
          <w:szCs w:val="28"/>
          <w:highlight w:val="none"/>
        </w:rPr>
        <w:t>清单</w:t>
      </w:r>
    </w:p>
    <w:tbl>
      <w:tblPr>
        <w:tblStyle w:val="30"/>
        <w:tblW w:w="9284" w:type="dxa"/>
        <w:jc w:val="center"/>
        <w:tblLayout w:type="fixed"/>
        <w:tblCellMar>
          <w:top w:w="0" w:type="dxa"/>
          <w:left w:w="108" w:type="dxa"/>
          <w:bottom w:w="0" w:type="dxa"/>
          <w:right w:w="108" w:type="dxa"/>
        </w:tblCellMar>
      </w:tblPr>
      <w:tblGrid>
        <w:gridCol w:w="819"/>
        <w:gridCol w:w="1415"/>
        <w:gridCol w:w="2980"/>
        <w:gridCol w:w="4070"/>
      </w:tblGrid>
      <w:tr>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highlight w:val="none"/>
              </w:rPr>
            </w:pPr>
            <w:r>
              <w:rPr>
                <w:rFonts w:ascii="Times New Roman" w:hAnsi="Times New Roman"/>
                <w:b/>
                <w:highlight w:val="none"/>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highlight w:val="none"/>
              </w:rPr>
            </w:pPr>
          </w:p>
        </w:tc>
      </w:tr>
    </w:tbl>
    <w:p>
      <w:pPr>
        <w:rPr>
          <w:rFonts w:ascii="Times New Roman" w:hAnsi="Times New Roman"/>
          <w:sz w:val="28"/>
          <w:szCs w:val="28"/>
          <w:highlight w:val="none"/>
        </w:rPr>
      </w:pPr>
    </w:p>
    <w:p>
      <w:pPr>
        <w:snapToGrid w:val="0"/>
        <w:spacing w:after="240"/>
        <w:rPr>
          <w:rFonts w:ascii="Times New Roman" w:hAnsi="Times New Roman"/>
          <w:sz w:val="28"/>
          <w:szCs w:val="28"/>
          <w:highlight w:val="none"/>
        </w:rPr>
      </w:pPr>
      <w:r>
        <w:rPr>
          <w:rFonts w:ascii="Times New Roman" w:hAnsi="Times New Roman"/>
          <w:sz w:val="28"/>
          <w:szCs w:val="28"/>
          <w:highlight w:val="none"/>
        </w:rPr>
        <w:t xml:space="preserve"> 附件3</w:t>
      </w:r>
    </w:p>
    <w:p>
      <w:pPr>
        <w:rPr>
          <w:rFonts w:ascii="Times New Roman" w:hAnsi="Times New Roman"/>
          <w:sz w:val="48"/>
          <w:szCs w:val="48"/>
          <w:highlight w:val="none"/>
        </w:rPr>
      </w:pPr>
    </w:p>
    <w:p>
      <w:pPr>
        <w:rPr>
          <w:rFonts w:ascii="Times New Roman" w:hAnsi="Times New Roman"/>
          <w:sz w:val="48"/>
          <w:szCs w:val="48"/>
          <w:highlight w:val="none"/>
        </w:rPr>
      </w:pPr>
    </w:p>
    <w:p>
      <w:pPr>
        <w:spacing w:after="120"/>
        <w:jc w:val="center"/>
        <w:rPr>
          <w:rFonts w:ascii="Times New Roman" w:hAnsi="Times New Roman"/>
          <w:b/>
          <w:sz w:val="44"/>
          <w:szCs w:val="44"/>
          <w:highlight w:val="none"/>
        </w:rPr>
      </w:pPr>
      <w:r>
        <w:rPr>
          <w:rFonts w:ascii="Times New Roman" w:hAnsi="Times New Roman"/>
          <w:b/>
          <w:sz w:val="44"/>
          <w:szCs w:val="44"/>
          <w:highlight w:val="none"/>
        </w:rPr>
        <w:t>胶合板产品生产许可证企业实地核查办法</w:t>
      </w:r>
    </w:p>
    <w:p>
      <w:pPr>
        <w:jc w:val="center"/>
        <w:rPr>
          <w:rFonts w:ascii="Times New Roman" w:hAnsi="Times New Roman"/>
          <w:b/>
          <w:sz w:val="48"/>
          <w:szCs w:val="48"/>
          <w:highlight w:val="none"/>
        </w:rPr>
      </w:pPr>
    </w:p>
    <w:p>
      <w:pPr>
        <w:rPr>
          <w:rFonts w:ascii="Times New Roman" w:hAnsi="Times New Roman"/>
          <w:b/>
          <w:sz w:val="48"/>
          <w:szCs w:val="48"/>
          <w:highlight w:val="none"/>
        </w:rPr>
      </w:pPr>
    </w:p>
    <w:p>
      <w:pPr>
        <w:rPr>
          <w:rFonts w:ascii="Times New Roman" w:hAnsi="Times New Roman"/>
          <w:b/>
          <w:sz w:val="48"/>
          <w:szCs w:val="48"/>
          <w:highlight w:val="none"/>
        </w:rPr>
      </w:pPr>
    </w:p>
    <w:p>
      <w:pPr>
        <w:rPr>
          <w:rFonts w:ascii="Times New Roman" w:hAnsi="Times New Roman"/>
          <w:b/>
          <w:sz w:val="48"/>
          <w:szCs w:val="48"/>
          <w:highlight w:val="none"/>
        </w:rPr>
      </w:pPr>
    </w:p>
    <w:p>
      <w:pPr>
        <w:ind w:firstLine="904"/>
        <w:rPr>
          <w:rFonts w:ascii="Times New Roman" w:hAnsi="Times New Roman"/>
          <w:sz w:val="30"/>
          <w:szCs w:val="30"/>
          <w:highlight w:val="none"/>
          <w:u w:val="single"/>
        </w:rPr>
      </w:pPr>
      <w:r>
        <w:rPr>
          <w:rFonts w:ascii="Times New Roman" w:hAnsi="Times New Roman"/>
          <w:b/>
          <w:sz w:val="30"/>
          <w:szCs w:val="30"/>
          <w:highlight w:val="none"/>
        </w:rPr>
        <w:t>企业名称</w:t>
      </w:r>
      <w:r>
        <w:rPr>
          <w:rFonts w:ascii="Times New Roman" w:hAnsi="Times New Roman"/>
          <w:sz w:val="30"/>
          <w:szCs w:val="30"/>
          <w:highlight w:val="none"/>
        </w:rPr>
        <w:t>：__________________________________</w:t>
      </w:r>
    </w:p>
    <w:p>
      <w:pPr>
        <w:ind w:firstLine="600"/>
        <w:rPr>
          <w:rFonts w:ascii="Times New Roman" w:hAnsi="Times New Roman"/>
          <w:sz w:val="30"/>
          <w:szCs w:val="30"/>
          <w:highlight w:val="none"/>
          <w:u w:val="single"/>
        </w:rPr>
      </w:pPr>
    </w:p>
    <w:p>
      <w:pPr>
        <w:ind w:firstLine="904"/>
        <w:rPr>
          <w:rFonts w:ascii="Times New Roman" w:hAnsi="Times New Roman"/>
          <w:sz w:val="30"/>
          <w:szCs w:val="30"/>
          <w:highlight w:val="none"/>
          <w:u w:val="single"/>
        </w:rPr>
      </w:pPr>
      <w:r>
        <w:rPr>
          <w:rFonts w:ascii="Times New Roman" w:hAnsi="Times New Roman"/>
          <w:b/>
          <w:sz w:val="30"/>
          <w:szCs w:val="30"/>
          <w:highlight w:val="none"/>
        </w:rPr>
        <w:t>生产地址：</w:t>
      </w:r>
      <w:r>
        <w:rPr>
          <w:rFonts w:ascii="Times New Roman" w:hAnsi="Times New Roman"/>
          <w:sz w:val="30"/>
          <w:szCs w:val="30"/>
          <w:highlight w:val="none"/>
        </w:rPr>
        <w:t>__________________________________</w:t>
      </w:r>
    </w:p>
    <w:p>
      <w:pPr>
        <w:ind w:firstLine="900"/>
        <w:rPr>
          <w:rFonts w:ascii="Times New Roman" w:hAnsi="Times New Roman"/>
          <w:sz w:val="30"/>
          <w:szCs w:val="30"/>
          <w:highlight w:val="none"/>
          <w:u w:val="single"/>
        </w:rPr>
      </w:pPr>
    </w:p>
    <w:p>
      <w:pPr>
        <w:ind w:firstLine="904"/>
        <w:rPr>
          <w:rFonts w:ascii="Times New Roman" w:hAnsi="Times New Roman"/>
          <w:sz w:val="30"/>
          <w:szCs w:val="30"/>
          <w:highlight w:val="none"/>
          <w:u w:val="single"/>
        </w:rPr>
      </w:pPr>
      <w:r>
        <w:rPr>
          <w:rFonts w:ascii="Times New Roman" w:hAnsi="Times New Roman"/>
          <w:b/>
          <w:sz w:val="30"/>
          <w:szCs w:val="30"/>
          <w:highlight w:val="none"/>
        </w:rPr>
        <w:t>产品单元：</w:t>
      </w:r>
      <w:r>
        <w:rPr>
          <w:rFonts w:ascii="Times New Roman" w:hAnsi="Times New Roman"/>
          <w:sz w:val="30"/>
          <w:szCs w:val="30"/>
          <w:highlight w:val="none"/>
        </w:rPr>
        <w:t>__________________________________</w:t>
      </w:r>
    </w:p>
    <w:p>
      <w:pPr>
        <w:ind w:firstLine="904"/>
        <w:rPr>
          <w:rFonts w:ascii="Times New Roman" w:hAnsi="Times New Roman"/>
          <w:sz w:val="30"/>
          <w:szCs w:val="30"/>
          <w:highlight w:val="none"/>
          <w:u w:val="single"/>
        </w:rPr>
      </w:pPr>
    </w:p>
    <w:p>
      <w:pPr>
        <w:ind w:firstLine="900"/>
        <w:rPr>
          <w:rFonts w:ascii="Times New Roman" w:hAnsi="Times New Roman"/>
          <w:sz w:val="30"/>
          <w:szCs w:val="30"/>
          <w:highlight w:val="none"/>
        </w:rPr>
      </w:pPr>
    </w:p>
    <w:p>
      <w:pPr>
        <w:ind w:firstLine="840"/>
        <w:rPr>
          <w:rFonts w:ascii="Times New Roman" w:hAnsi="Times New Roman"/>
          <w:sz w:val="28"/>
          <w:szCs w:val="28"/>
          <w:highlight w:val="none"/>
          <w:u w:val="single"/>
        </w:rPr>
      </w:pPr>
    </w:p>
    <w:p>
      <w:pPr>
        <w:ind w:firstLine="843"/>
        <w:rPr>
          <w:rFonts w:ascii="Times New Roman" w:hAnsi="Times New Roman"/>
          <w:b/>
          <w:sz w:val="28"/>
          <w:szCs w:val="28"/>
          <w:highlight w:val="none"/>
          <w:u w:val="single"/>
        </w:rPr>
      </w:pPr>
    </w:p>
    <w:p>
      <w:pPr>
        <w:ind w:firstLine="843"/>
        <w:rPr>
          <w:rFonts w:ascii="Times New Roman" w:hAnsi="Times New Roman"/>
          <w:b/>
          <w:sz w:val="28"/>
          <w:szCs w:val="28"/>
          <w:highlight w:val="none"/>
        </w:rPr>
      </w:pPr>
    </w:p>
    <w:p>
      <w:pPr>
        <w:ind w:firstLine="840"/>
        <w:rPr>
          <w:rFonts w:ascii="Times New Roman" w:hAnsi="Times New Roman"/>
          <w:sz w:val="28"/>
          <w:szCs w:val="28"/>
          <w:highlight w:val="none"/>
          <w:u w:val="single"/>
        </w:rPr>
      </w:pPr>
    </w:p>
    <w:p>
      <w:pPr>
        <w:ind w:firstLine="840"/>
        <w:rPr>
          <w:rFonts w:ascii="Times New Roman" w:hAnsi="Times New Roman"/>
          <w:sz w:val="28"/>
          <w:szCs w:val="28"/>
          <w:highlight w:val="none"/>
          <w:u w:val="single"/>
        </w:rPr>
      </w:pPr>
    </w:p>
    <w:p>
      <w:pPr>
        <w:rPr>
          <w:rFonts w:ascii="Times New Roman" w:hAnsi="Times New Roman"/>
          <w:sz w:val="30"/>
          <w:szCs w:val="30"/>
          <w:highlight w:val="none"/>
          <w:u w:val="single"/>
        </w:rPr>
      </w:pPr>
    </w:p>
    <w:p>
      <w:pPr>
        <w:ind w:firstLine="900"/>
        <w:rPr>
          <w:rFonts w:ascii="Times New Roman" w:hAnsi="Times New Roman"/>
          <w:sz w:val="30"/>
          <w:szCs w:val="30"/>
          <w:highlight w:val="none"/>
          <w:u w:val="single"/>
        </w:rPr>
      </w:pPr>
    </w:p>
    <w:p>
      <w:pPr>
        <w:rPr>
          <w:rFonts w:ascii="Times New Roman" w:hAnsi="Times New Roman"/>
          <w:sz w:val="30"/>
          <w:szCs w:val="30"/>
          <w:highlight w:val="none"/>
          <w:u w:val="single"/>
        </w:rPr>
      </w:pPr>
    </w:p>
    <w:p>
      <w:pPr>
        <w:ind w:firstLine="900"/>
        <w:rPr>
          <w:rFonts w:ascii="Times New Roman" w:hAnsi="Times New Roman"/>
          <w:sz w:val="30"/>
          <w:szCs w:val="30"/>
          <w:highlight w:val="none"/>
          <w:u w:val="single"/>
        </w:rPr>
      </w:pPr>
    </w:p>
    <w:p>
      <w:pPr>
        <w:ind w:firstLine="900"/>
        <w:rPr>
          <w:rFonts w:ascii="Times New Roman" w:hAnsi="Times New Roman"/>
          <w:sz w:val="30"/>
          <w:szCs w:val="30"/>
          <w:highlight w:val="none"/>
          <w:u w:val="single"/>
        </w:rPr>
      </w:pPr>
    </w:p>
    <w:p>
      <w:pPr>
        <w:ind w:firstLine="900"/>
        <w:rPr>
          <w:rFonts w:ascii="Times New Roman" w:hAnsi="Times New Roman"/>
          <w:sz w:val="30"/>
          <w:szCs w:val="30"/>
          <w:highlight w:val="none"/>
          <w:u w:val="single"/>
        </w:rPr>
      </w:pPr>
    </w:p>
    <w:p>
      <w:pPr>
        <w:ind w:firstLine="900"/>
        <w:rPr>
          <w:rFonts w:ascii="Times New Roman" w:hAnsi="Times New Roman"/>
          <w:sz w:val="30"/>
          <w:szCs w:val="30"/>
          <w:highlight w:val="none"/>
          <w:u w:val="single"/>
        </w:rPr>
      </w:pPr>
    </w:p>
    <w:p>
      <w:pPr>
        <w:snapToGrid w:val="0"/>
        <w:jc w:val="center"/>
        <w:rPr>
          <w:rFonts w:ascii="Times New Roman" w:hAnsi="Times New Roman"/>
          <w:b/>
          <w:sz w:val="32"/>
          <w:szCs w:val="32"/>
          <w:highlight w:val="none"/>
        </w:rPr>
      </w:pPr>
    </w:p>
    <w:p>
      <w:pPr>
        <w:snapToGrid w:val="0"/>
        <w:jc w:val="center"/>
        <w:rPr>
          <w:rFonts w:ascii="Times New Roman" w:hAnsi="Times New Roman"/>
          <w:b/>
          <w:sz w:val="32"/>
          <w:szCs w:val="32"/>
          <w:highlight w:val="none"/>
        </w:rPr>
      </w:pPr>
      <w:r>
        <w:rPr>
          <w:rFonts w:ascii="Times New Roman" w:hAnsi="Times New Roman"/>
          <w:b/>
          <w:sz w:val="32"/>
          <w:szCs w:val="32"/>
          <w:highlight w:val="none"/>
        </w:rPr>
        <w:t>国家市场监督管理总局</w:t>
      </w:r>
      <w:r>
        <w:rPr>
          <w:rFonts w:ascii="Times New Roman" w:hAnsi="Times New Roman"/>
          <w:highlight w:val="none"/>
        </w:rPr>
        <w:br w:type="page"/>
      </w:r>
    </w:p>
    <w:p>
      <w:pPr>
        <w:snapToGrid w:val="0"/>
        <w:spacing w:line="360" w:lineRule="auto"/>
        <w:jc w:val="center"/>
        <w:rPr>
          <w:rFonts w:ascii="Times New Roman" w:hAnsi="Times New Roman"/>
          <w:b/>
          <w:sz w:val="32"/>
          <w:szCs w:val="32"/>
          <w:highlight w:val="none"/>
        </w:rPr>
      </w:pPr>
      <w:r>
        <w:rPr>
          <w:rFonts w:ascii="Times New Roman" w:hAnsi="Times New Roman"/>
          <w:b/>
          <w:sz w:val="32"/>
          <w:szCs w:val="32"/>
          <w:highlight w:val="none"/>
        </w:rPr>
        <w:t>应 用 说 明</w:t>
      </w:r>
    </w:p>
    <w:p>
      <w:pPr>
        <w:snapToGrid w:val="0"/>
        <w:spacing w:line="360" w:lineRule="auto"/>
        <w:ind w:firstLine="420"/>
        <w:rPr>
          <w:rFonts w:ascii="Times New Roman" w:hAnsi="Times New Roman"/>
          <w:highlight w:val="none"/>
          <w:u w:val="single"/>
        </w:rPr>
      </w:pPr>
      <w:r>
        <w:rPr>
          <w:rFonts w:ascii="Times New Roman" w:hAnsi="Times New Roman"/>
          <w:highlight w:val="none"/>
        </w:rPr>
        <w:t>1. 本办法核查内容分为6大部分21条28款，应根据其满足程度和相关条款“备注”栏中给出的判定原则分别作出符合、不符合、建议改进。</w:t>
      </w:r>
    </w:p>
    <w:p>
      <w:pPr>
        <w:snapToGrid w:val="0"/>
        <w:spacing w:line="360" w:lineRule="auto"/>
        <w:ind w:firstLine="420"/>
        <w:rPr>
          <w:rFonts w:ascii="Times New Roman" w:hAnsi="Times New Roman"/>
          <w:highlight w:val="none"/>
        </w:rPr>
      </w:pPr>
      <w:r>
        <w:rPr>
          <w:rFonts w:ascii="Times New Roman" w:hAnsi="Times New Roman"/>
          <w:highlight w:val="none"/>
        </w:rPr>
        <w:t>2. 企业申请材料与企业实际情况不符的，应判为不符合。</w:t>
      </w:r>
    </w:p>
    <w:p>
      <w:pPr>
        <w:snapToGrid w:val="0"/>
        <w:spacing w:line="360" w:lineRule="auto"/>
        <w:ind w:firstLine="420"/>
        <w:rPr>
          <w:rFonts w:ascii="Times New Roman" w:hAnsi="Times New Roman"/>
          <w:highlight w:val="none"/>
        </w:rPr>
      </w:pPr>
      <w:r>
        <w:rPr>
          <w:rFonts w:ascii="Times New Roman" w:hAnsi="Times New Roman"/>
          <w:highlight w:val="none"/>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highlight w:val="none"/>
        </w:rPr>
      </w:pPr>
      <w:r>
        <w:rPr>
          <w:rFonts w:ascii="Times New Roman" w:hAnsi="Times New Roman"/>
          <w:highlight w:val="none"/>
        </w:rPr>
        <w:t>4. 每款核查内容逐个判断，并在对应的“是”或“否”的选项框中打“√”，凡在“否”的选项框中打“√”的，须填写详细的</w:t>
      </w:r>
      <w:r>
        <w:rPr>
          <w:rFonts w:hint="eastAsia" w:ascii="Times New Roman" w:hAnsi="Times New Roman"/>
          <w:highlight w:val="none"/>
        </w:rPr>
        <w:t>建议改进或</w:t>
      </w:r>
      <w:r>
        <w:rPr>
          <w:rFonts w:ascii="Times New Roman" w:hAnsi="Times New Roman"/>
          <w:highlight w:val="none"/>
        </w:rPr>
        <w:t>不符合事实。</w:t>
      </w:r>
    </w:p>
    <w:p>
      <w:pPr>
        <w:snapToGrid w:val="0"/>
        <w:spacing w:line="360" w:lineRule="auto"/>
        <w:ind w:firstLine="420"/>
        <w:rPr>
          <w:rFonts w:ascii="Times New Roman" w:hAnsi="Times New Roman"/>
          <w:highlight w:val="none"/>
        </w:rPr>
      </w:pPr>
      <w:r>
        <w:rPr>
          <w:rFonts w:ascii="Times New Roman" w:hAnsi="Times New Roman"/>
          <w:highlight w:val="none"/>
        </w:rPr>
        <w:t>5．核查结论的确定原则：经核查21条均未发现不符合，核查结论为合格。否则核查结论为不合格。</w:t>
      </w: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ind w:firstLine="420"/>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pPr>
    </w:p>
    <w:p>
      <w:pPr>
        <w:spacing w:line="360" w:lineRule="auto"/>
        <w:rPr>
          <w:rFonts w:ascii="Times New Roman" w:hAnsi="Times New Roman"/>
          <w:highlight w:val="none"/>
        </w:rPr>
        <w:sectPr>
          <w:headerReference r:id="rId5" w:type="first"/>
          <w:footerReference r:id="rId6" w:type="default"/>
          <w:footerReference r:id="rId7" w:type="even"/>
          <w:pgSz w:w="11906" w:h="16838"/>
          <w:pgMar w:top="1417" w:right="1417" w:bottom="1417" w:left="1417" w:header="851" w:footer="992" w:gutter="0"/>
          <w:cols w:space="720" w:num="1"/>
          <w:docGrid w:linePitch="312" w:charSpace="0"/>
        </w:sectPr>
      </w:pPr>
    </w:p>
    <w:tbl>
      <w:tblPr>
        <w:tblStyle w:val="30"/>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核查</w:t>
            </w:r>
          </w:p>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 xml:space="preserve">1）营业执照是否在有效期限内。 </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1）～4）款，若为填写、打印错误允许勘误，此类情况不判为不符合。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1）～4）款，任意</w:t>
            </w:r>
            <w:r>
              <w:rPr>
                <w:rFonts w:hint="eastAsia" w:ascii="Times New Roman" w:hAnsi="Times New Roman"/>
                <w:color w:val="000000" w:themeColor="text1"/>
                <w:highlight w:val="none"/>
                <w14:textFill>
                  <w14:solidFill>
                    <w14:schemeClr w14:val="tx1"/>
                  </w14:solidFill>
                </w14:textFill>
              </w:rPr>
              <w:t>一</w:t>
            </w:r>
            <w:r>
              <w:rPr>
                <w:rFonts w:ascii="Times New Roman" w:hAnsi="Times New Roman"/>
                <w:color w:val="000000" w:themeColor="text1"/>
                <w:highlight w:val="none"/>
                <w14:textFill>
                  <w14:solidFill>
                    <w14:schemeClr w14:val="tx1"/>
                  </w14:solidFill>
                </w14:textFill>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07"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2）申请单的企业名称、统一社会信用代码、法定代表人或负责人、住所等信息与营业执照是否一致。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6"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97"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产业政策</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5）企业是否能够提供具有审批权限部门出具的审批文件、核准或备案文件，且能证明符合产业政策要求。</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企业不能够提供具有审批权限部门出具的审批文件、核准或备案文件，且不能证明符合产业政策要求，判为不符合。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78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检验检测报告</w:t>
            </w:r>
          </w:p>
        </w:tc>
        <w:tc>
          <w:tcPr>
            <w:tcW w:w="4252" w:type="dxa"/>
            <w:tcBorders>
              <w:top w:val="single" w:color="auto" w:sz="4" w:space="0"/>
              <w:left w:val="single" w:color="auto" w:sz="4" w:space="0"/>
              <w:right w:val="single" w:color="auto" w:sz="4" w:space="0"/>
            </w:tcBorders>
            <w:vAlign w:val="center"/>
          </w:tcPr>
          <w:p>
            <w:pP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6）企业申请时提交的产品检验检测报告是否满足以下要求：</w:t>
            </w:r>
          </w:p>
          <w:p>
            <w:pPr>
              <w:numPr>
                <w:ilvl w:val="255"/>
                <w:numId w:val="0"/>
              </w:numPr>
              <w:snapToGrid w:val="0"/>
              <w:ind w:firstLine="420" w:firstLineChars="20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产品检验检测报告应为所申请产品单元的型式检验报告、委托产品检验检测报告或省级以上政府监督检验报告中的任意一类报告。</w:t>
            </w:r>
          </w:p>
          <w:p>
            <w:pPr>
              <w:snapToGrid w:val="0"/>
              <w:ind w:firstLine="42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1个产品单元应提交1份覆盖本细则附件1规定的产品检验检测项目的合格报告，报告中的检验检测项目不得为多份检验检测报告组合。</w:t>
            </w:r>
          </w:p>
          <w:p>
            <w:pPr>
              <w:snapToGrid w:val="0"/>
              <w:ind w:firstLine="420" w:firstLineChars="20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产品检验检测报告应为6个月内的合格检验检测报告。</w:t>
            </w:r>
          </w:p>
          <w:p>
            <w:pPr>
              <w:snapToGrid w:val="0"/>
              <w:ind w:firstLine="420" w:firstLineChars="20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出具报告的检验检测机构应具备相应检验项目资质，企业应提供检验检测机构有效的CMA资质认定证书及其附件。</w:t>
            </w:r>
          </w:p>
          <w:p>
            <w:pPr>
              <w:rPr>
                <w:rFonts w:ascii="Times New Roman" w:hAnsi="Times New Roman"/>
                <w:color w:val="000000" w:themeColor="text1"/>
                <w:highlight w:val="none"/>
                <w14:textFill>
                  <w14:solidFill>
                    <w14:schemeClr w14:val="tx1"/>
                  </w14:solidFill>
                </w14:textFill>
              </w:rPr>
            </w:pP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1.产品检验检测报告中企业名称、生产地址等信息与申请信息不一致的，判为不符合。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2.检验检测报告产品名称与企业所申请产品单元名称不一致，判为不符合。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3.产品检验检测报告检验项目未覆盖本细则附件1规定的检验检测项目，判为不符合。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4.产品检验检测报告存在多份检验检测报告组合的情况，判为不符合。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5.产品检验检测报告不是6个月内合格检验检测报告的，判为不符合。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6.检验检测机构CMA资质认定证书失效（检验检测报告签发时），或者检测能力未覆盖本细则规定的产品标准和检验检测标准，判为不符合。</w:t>
            </w:r>
          </w:p>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2</w:t>
            </w:r>
          </w:p>
        </w:tc>
        <w:tc>
          <w:tcPr>
            <w:tcW w:w="13016" w:type="dxa"/>
            <w:gridSpan w:val="5"/>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7）是否按规定配备了与企业规模、产品类别、风险等级相适应的质量安全总监，是否经培训考核合格并保存培训、考核记录，是否有任职文件。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8）是否按规定配备了与企业规模、产品类别、风险等级相适应的质量安全员，是否经培训考核合格并保存培训、考核记录，是否有任职文件。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技术</w:t>
            </w:r>
          </w:p>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9）技术人员是否熟悉所申请的产品技术要求和相关标准。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1.技术人员对产品技术要求和相关标准部分内容不熟悉，判为建议改进。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10）检验检测人员是否经过培训和考核，并经授权；是否保存培训、考核记录和授权文件；</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1.检验检测人员培训、考核记录不全，判为建议改进。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2.检验检测人员操作不规范，或操作不符合检验检测规，判为建议改进。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3.检验检测人员无培训、无考核记录、无授权，</w:t>
            </w:r>
            <w:r>
              <w:rPr>
                <w:rFonts w:ascii="Times New Roman" w:hAnsi="Times New Roman"/>
                <w:color w:val="000000" w:themeColor="text1"/>
                <w:highlight w:val="none"/>
                <w:lang w:bidi="ar"/>
                <w14:textFill>
                  <w14:solidFill>
                    <w14:schemeClr w14:val="tx1"/>
                  </w14:solidFill>
                </w14:textFill>
              </w:rPr>
              <w:t>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4.检验检测人员操作不规范，操作不符合检验检测规程且无法正确作出判断的，判为不符合。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11）现场观察每一关键工序、质量控制点、特殊过程等实际生产操作情况，操作人员是否能按照技术工艺文件的规定熟练操作。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1.操作人员操作符合技术工艺文件的规定但不熟练，判为建议改进。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82"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12）企业是否具备</w:t>
            </w:r>
            <w:r>
              <w:rPr>
                <w:rFonts w:ascii="Times New Roman" w:hAnsi="Times New Roman"/>
                <w:highlight w:val="none"/>
              </w:rPr>
              <w:t>本细则表3-1规定的</w:t>
            </w:r>
            <w:r>
              <w:rPr>
                <w:rFonts w:ascii="Times New Roman" w:hAnsi="Times New Roman"/>
                <w:color w:val="000000" w:themeColor="text1"/>
                <w:highlight w:val="none"/>
                <w14:textFill>
                  <w14:solidFill>
                    <w14:schemeClr w14:val="tx1"/>
                  </w14:solidFill>
                </w14:textFill>
              </w:rPr>
              <w:t>满足其生产、检验检测所需的场所设施，并运行正常。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numPr>
                <w:ilvl w:val="-1"/>
                <w:numId w:val="0"/>
              </w:num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lang w:val="en-US" w:eastAsia="zh-CN"/>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企业场所设施不能满足生产、检验检测要求，则判为不符合。</w:t>
            </w:r>
          </w:p>
          <w:p>
            <w:pPr>
              <w:pStyle w:val="2"/>
              <w:numPr>
                <w:ilvl w:val="255"/>
                <w:numId w:val="0"/>
              </w:numPr>
              <w:rPr>
                <w:highlight w:val="none"/>
              </w:rPr>
            </w:pPr>
            <w:r>
              <w:rPr>
                <w:rFonts w:hint="eastAsia" w:ascii="Times New Roman" w:hAnsi="Times New Roman"/>
                <w:b w:val="0"/>
                <w:color w:val="000000" w:themeColor="text1"/>
                <w:sz w:val="21"/>
                <w:szCs w:val="21"/>
                <w:highlight w:val="none"/>
                <w14:textFill>
                  <w14:solidFill>
                    <w14:schemeClr w14:val="tx1"/>
                  </w14:solidFill>
                </w14:textFill>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82"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13）企业是否具备满足本细则表3-2规定的，与其生产产品、生产工艺相适应的生产设备，并运行正常。</w:t>
            </w:r>
            <w:r>
              <w:rPr>
                <w:rFonts w:ascii="Times New Roman" w:hAnsi="Times New Roman"/>
                <w:iCs/>
                <w:sz w:val="21"/>
                <w:szCs w:val="21"/>
                <w:highlight w:val="none"/>
              </w:rPr>
              <w:t>生产设备</w:t>
            </w:r>
            <w:r>
              <w:rPr>
                <w:rFonts w:hint="eastAsia" w:ascii="Times New Roman" w:hAnsi="Times New Roman"/>
                <w:iCs/>
                <w:sz w:val="21"/>
                <w:szCs w:val="21"/>
                <w:highlight w:val="none"/>
              </w:rPr>
              <w:t>是否</w:t>
            </w:r>
            <w:r>
              <w:rPr>
                <w:rFonts w:ascii="Times New Roman" w:hAnsi="Times New Roman"/>
                <w:iCs/>
                <w:sz w:val="21"/>
                <w:szCs w:val="21"/>
                <w:highlight w:val="none"/>
              </w:rPr>
              <w:t>自有</w:t>
            </w:r>
            <w:r>
              <w:rPr>
                <w:rFonts w:hint="eastAsia" w:ascii="Times New Roman" w:hAnsi="Times New Roman"/>
                <w:iCs/>
                <w:sz w:val="21"/>
                <w:szCs w:val="21"/>
                <w:highlight w:val="none"/>
              </w:rPr>
              <w:t>且非</w:t>
            </w:r>
            <w:r>
              <w:rPr>
                <w:rFonts w:ascii="Times New Roman" w:hAnsi="Times New Roman"/>
                <w:iCs/>
                <w:sz w:val="21"/>
                <w:szCs w:val="21"/>
                <w:highlight w:val="none"/>
              </w:rPr>
              <w:t>租赁。</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企业实际生产设备若缺少本细则表3-2中的任一应具备的生产设备，或不能正常运转的，判为不符合。</w:t>
            </w:r>
          </w:p>
          <w:p>
            <w:pPr>
              <w:snapToGrid w:val="0"/>
              <w:rPr>
                <w:rFonts w:hint="eastAsia"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2.生产设备非自有或为租赁的，判为不符合。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bookmarkStart w:id="25" w:name="_Hlk186396966"/>
            <w:r>
              <w:rPr>
                <w:rFonts w:ascii="Times New Roman" w:hAnsi="Times New Roman"/>
                <w:color w:val="000000" w:themeColor="text1"/>
                <w:highlight w:val="none"/>
                <w14:textFill>
                  <w14:solidFill>
                    <w14:schemeClr w14:val="tx1"/>
                  </w14:solidFill>
                </w14:textFill>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14）企业是否具备满足本细则表3-3规定的检验检测设备，并持有有效的</w:t>
            </w:r>
            <w:bookmarkStart w:id="26" w:name="_Hlk186396933"/>
            <w:r>
              <w:rPr>
                <w:rFonts w:ascii="Times New Roman" w:hAnsi="Times New Roman"/>
                <w:color w:val="000000" w:themeColor="text1"/>
                <w:highlight w:val="none"/>
                <w14:textFill>
                  <w14:solidFill>
                    <w14:schemeClr w14:val="tx1"/>
                  </w14:solidFill>
                </w14:textFill>
              </w:rPr>
              <w:t>计量检定或校准证书（报告）</w:t>
            </w:r>
            <w:bookmarkEnd w:id="26"/>
            <w:r>
              <w:rPr>
                <w:rFonts w:ascii="Times New Roman" w:hAnsi="Times New Roman"/>
                <w:color w:val="000000" w:themeColor="text1"/>
                <w:highlight w:val="none"/>
                <w14:textFill>
                  <w14:solidFill>
                    <w14:schemeClr w14:val="tx1"/>
                  </w14:solidFill>
                </w14:textFill>
              </w:rPr>
              <w:t>，证明其性能符合规定要求且保持在可信状态。</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表3-3中</w:t>
            </w:r>
            <w:r>
              <w:rPr>
                <w:rFonts w:hint="eastAsia" w:ascii="Times New Roman" w:hAnsi="Times New Roman"/>
                <w:color w:val="000000" w:themeColor="text1"/>
                <w:highlight w:val="none"/>
                <w14:textFill>
                  <w14:solidFill>
                    <w14:schemeClr w14:val="tx1"/>
                  </w14:solidFill>
                </w14:textFill>
              </w:rPr>
              <w:t>，</w:t>
            </w:r>
            <w:r>
              <w:rPr>
                <w:rFonts w:hint="eastAsia" w:ascii="宋体" w:hAnsi="宋体" w:cs="宋体"/>
                <w:sz w:val="21"/>
                <w:szCs w:val="21"/>
                <w:highlight w:val="none"/>
              </w:rPr>
              <w:t>企业</w:t>
            </w:r>
            <w:r>
              <w:rPr>
                <w:rFonts w:hint="eastAsia" w:ascii="宋体" w:hAnsi="宋体" w:cs="宋体"/>
                <w:highlight w:val="none"/>
              </w:rPr>
              <w:t>是否</w:t>
            </w:r>
            <w:r>
              <w:rPr>
                <w:rFonts w:hint="eastAsia" w:ascii="宋体" w:hAnsi="宋体" w:cs="宋体"/>
                <w:sz w:val="21"/>
                <w:szCs w:val="21"/>
                <w:highlight w:val="none"/>
              </w:rPr>
              <w:t>至少按照气候箱法或干燥器法或气体分析法中的一种方法进行甲醛释放量检测。</w:t>
            </w:r>
            <w:r>
              <w:rPr>
                <w:rFonts w:ascii="Times New Roman" w:hAnsi="Times New Roman"/>
                <w:color w:val="000000" w:themeColor="text1"/>
                <w:highlight w:val="none"/>
                <w14:textFill>
                  <w14:solidFill>
                    <w14:schemeClr w14:val="tx1"/>
                  </w14:solidFill>
                </w14:textFill>
              </w:rPr>
              <w:t>标识“*”的检验检测设备，企业可不具备，其所涉及的项目，</w:t>
            </w:r>
            <w:r>
              <w:rPr>
                <w:rFonts w:hint="eastAsia" w:ascii="Times New Roman" w:hAnsi="Times New Roman"/>
                <w:color w:val="000000" w:themeColor="text1"/>
                <w:highlight w:val="none"/>
                <w14:textFill>
                  <w14:solidFill>
                    <w14:schemeClr w14:val="tx1"/>
                  </w14:solidFill>
                </w14:textFill>
              </w:rPr>
              <w:t>是否</w:t>
            </w:r>
            <w:r>
              <w:rPr>
                <w:rFonts w:ascii="Times New Roman" w:hAnsi="Times New Roman"/>
                <w:color w:val="000000" w:themeColor="text1"/>
                <w:highlight w:val="none"/>
                <w14:textFill>
                  <w14:solidFill>
                    <w14:schemeClr w14:val="tx1"/>
                  </w14:solidFill>
                </w14:textFill>
              </w:rPr>
              <w:t>委托具备CMA资质的第三方机构实施。</w:t>
            </w:r>
          </w:p>
          <w:p>
            <w:pPr>
              <w:pStyle w:val="2"/>
              <w:rPr>
                <w:rFonts w:hint="eastAsia" w:ascii="Times New Roman" w:hAnsi="Times New Roman"/>
                <w:b w:val="0"/>
                <w:color w:val="000000" w:themeColor="text1"/>
                <w:highlight w:val="none"/>
                <w14:textFill>
                  <w14:solidFill>
                    <w14:schemeClr w14:val="tx1"/>
                  </w14:solidFill>
                </w14:textFill>
              </w:rPr>
            </w:pPr>
            <w:r>
              <w:rPr>
                <w:rFonts w:hint="eastAsia" w:ascii="Times New Roman" w:hAnsi="Times New Roman"/>
                <w:b w:val="0"/>
                <w:iCs/>
                <w:sz w:val="21"/>
                <w:szCs w:val="21"/>
                <w:highlight w:val="none"/>
              </w:rPr>
              <w:t>检验检测</w:t>
            </w:r>
            <w:r>
              <w:rPr>
                <w:rFonts w:ascii="Times New Roman" w:hAnsi="Times New Roman"/>
                <w:b w:val="0"/>
                <w:iCs/>
                <w:sz w:val="21"/>
                <w:szCs w:val="21"/>
                <w:highlight w:val="none"/>
              </w:rPr>
              <w:t>设备</w:t>
            </w:r>
            <w:r>
              <w:rPr>
                <w:rFonts w:hint="eastAsia" w:ascii="Times New Roman" w:hAnsi="Times New Roman"/>
                <w:b w:val="0"/>
                <w:iCs/>
                <w:sz w:val="21"/>
                <w:szCs w:val="21"/>
                <w:highlight w:val="none"/>
              </w:rPr>
              <w:t>是否</w:t>
            </w:r>
            <w:r>
              <w:rPr>
                <w:rFonts w:ascii="Times New Roman" w:hAnsi="Times New Roman"/>
                <w:b w:val="0"/>
                <w:iCs/>
                <w:sz w:val="21"/>
                <w:szCs w:val="21"/>
                <w:highlight w:val="none"/>
              </w:rPr>
              <w:t>自有</w:t>
            </w:r>
            <w:r>
              <w:rPr>
                <w:rFonts w:hint="eastAsia" w:ascii="Times New Roman" w:hAnsi="Times New Roman"/>
                <w:b w:val="0"/>
                <w:iCs/>
                <w:sz w:val="21"/>
                <w:szCs w:val="21"/>
                <w:highlight w:val="none"/>
              </w:rPr>
              <w:t>且非</w:t>
            </w:r>
            <w:r>
              <w:rPr>
                <w:rFonts w:ascii="Times New Roman" w:hAnsi="Times New Roman"/>
                <w:b w:val="0"/>
                <w:iCs/>
                <w:sz w:val="21"/>
                <w:szCs w:val="21"/>
                <w:highlight w:val="none"/>
              </w:rPr>
              <w:t>租赁。</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bookmarkStart w:id="27" w:name="_Hlk184665842"/>
            <w:r>
              <w:rPr>
                <w:rFonts w:ascii="Times New Roman" w:hAnsi="Times New Roman"/>
                <w:color w:val="000000" w:themeColor="text1"/>
                <w:highlight w:val="none"/>
                <w14:textFill>
                  <w14:solidFill>
                    <w14:schemeClr w14:val="tx1"/>
                  </w14:solidFill>
                </w14:textFill>
              </w:rPr>
              <w:t>1.企业缺少本细则表3-3规定的检验检测设备，或同一设备所有台套未持有有效的计量检定或校准证书（报告）</w:t>
            </w:r>
            <w:r>
              <w:rPr>
                <w:rFonts w:hint="eastAsia"/>
                <w:color w:val="000000" w:themeColor="text1"/>
                <w:highlight w:val="none"/>
                <w14:textFill>
                  <w14:solidFill>
                    <w14:schemeClr w14:val="tx1"/>
                  </w14:solidFill>
                </w14:textFill>
              </w:rPr>
              <w:t>，且不能正常使用的，判为不符合。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2.除以上情况外，其他存在不能正常使用、无有效计量检定或校准证书的，判为建议改进。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3.不具备表3-3中甲醛释放量项目设备且无委托检验检测报告的</w:t>
            </w:r>
            <w:r>
              <w:rPr>
                <w:rFonts w:hint="eastAsia" w:ascii="Times New Roman" w:hAnsi="Times New Roman"/>
                <w:color w:val="000000" w:themeColor="text1"/>
                <w:highlight w:val="none"/>
                <w14:textFill>
                  <w14:solidFill>
                    <w14:schemeClr w14:val="tx1"/>
                  </w14:solidFill>
                </w14:textFill>
              </w:rPr>
              <w:t>，</w:t>
            </w:r>
            <w:r>
              <w:rPr>
                <w:rFonts w:ascii="Times New Roman" w:hAnsi="Times New Roman"/>
                <w:color w:val="000000" w:themeColor="text1"/>
                <w:highlight w:val="none"/>
                <w14:textFill>
                  <w14:solidFill>
                    <w14:schemeClr w14:val="tx1"/>
                  </w14:solidFill>
                </w14:textFill>
              </w:rPr>
              <w:t>判为不符合。</w:t>
            </w:r>
            <w:bookmarkEnd w:id="27"/>
          </w:p>
          <w:p>
            <w:pPr>
              <w:snapToGrid w:val="0"/>
              <w:rPr>
                <w:rFonts w:hint="eastAsia"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4.检验检测设备非自有或为租赁的，判为不符合。</w:t>
            </w:r>
          </w:p>
        </w:tc>
      </w:tr>
      <w:bookmarkEnd w:id="25"/>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15）企业是否建立了产品质量安全管理制度，</w:t>
            </w:r>
            <w:r>
              <w:rPr>
                <w:rFonts w:ascii="Times New Roman" w:hAnsi="Times New Roman"/>
                <w:color w:val="000000" w:themeColor="text1"/>
                <w:highlight w:val="none"/>
                <w:shd w:val="clear" w:color="000000" w:fill="FFFFFF"/>
                <w14:textFill>
                  <w14:solidFill>
                    <w14:schemeClr w14:val="tx1"/>
                  </w14:solidFill>
                </w14:textFill>
              </w:rPr>
              <w:t>实施内部审核与管理评审，</w:t>
            </w:r>
            <w:r>
              <w:rPr>
                <w:rFonts w:ascii="Times New Roman" w:hAnsi="Times New Roman"/>
                <w:color w:val="000000" w:themeColor="text1"/>
                <w:highlight w:val="none"/>
                <w14:textFill>
                  <w14:solidFill>
                    <w14:schemeClr w14:val="tx1"/>
                  </w14:solidFill>
                </w14:textFill>
              </w:rPr>
              <w:t>并保存运行记录</w:t>
            </w:r>
            <w:r>
              <w:rPr>
                <w:rFonts w:ascii="Times New Roman" w:hAnsi="Times New Roman"/>
                <w:color w:val="000000" w:themeColor="text1"/>
                <w:highlight w:val="none"/>
                <w:shd w:val="clear" w:color="000000" w:fill="FFFFFF"/>
                <w14:textFill>
                  <w14:solidFill>
                    <w14:schemeClr w14:val="tx1"/>
                  </w14:solidFill>
                </w14:textFill>
              </w:rPr>
              <w:t>。</w:t>
            </w:r>
            <w:r>
              <w:rPr>
                <w:rFonts w:ascii="Times New Roman" w:hAnsi="Times New Roman"/>
                <w:color w:val="000000" w:themeColor="text1"/>
                <w:highlight w:val="none"/>
                <w14:textFill>
                  <w14:solidFill>
                    <w14:schemeClr w14:val="tx1"/>
                  </w14:solidFill>
                </w14:textFill>
              </w:rPr>
              <w:t>包括但不限于：</w:t>
            </w:r>
            <w:r>
              <w:rPr>
                <w:rFonts w:ascii="Times New Roman" w:hAnsi="Times New Roman"/>
                <w:color w:val="000000" w:themeColor="text1"/>
                <w:highlight w:val="none"/>
                <w:shd w:val="clear" w:color="000000" w:fill="FFFFFF"/>
                <w14:textFill>
                  <w14:solidFill>
                    <w14:schemeClr w14:val="tx1"/>
                  </w14:solidFill>
                </w14:textFill>
              </w:rPr>
              <w:t>主要负责人、质量安全总监和质量安全员的设立、调整、岗位职责</w:t>
            </w:r>
            <w:r>
              <w:rPr>
                <w:rFonts w:hint="eastAsia" w:ascii="Times New Roman" w:hAnsi="Times New Roman"/>
                <w:color w:val="000000" w:themeColor="text1"/>
                <w:highlight w:val="none"/>
                <w:shd w:val="clear" w:color="000000" w:fill="FFFFFF"/>
                <w14:textFill>
                  <w14:solidFill>
                    <w14:schemeClr w14:val="tx1"/>
                  </w14:solidFill>
                </w14:textFill>
              </w:rPr>
              <w:t>以及质量安全总监和质量安全员的</w:t>
            </w:r>
            <w:r>
              <w:rPr>
                <w:rFonts w:ascii="Times New Roman" w:hAnsi="Times New Roman"/>
                <w:color w:val="000000" w:themeColor="text1"/>
                <w:highlight w:val="none"/>
                <w:shd w:val="clear" w:color="000000" w:fill="FFFFFF"/>
                <w14:textFill>
                  <w14:solidFill>
                    <w14:schemeClr w14:val="tx1"/>
                  </w14:solidFill>
                </w14:textFill>
              </w:rPr>
              <w:t>培训考核要求</w:t>
            </w:r>
            <w:r>
              <w:rPr>
                <w:rFonts w:ascii="Times New Roman" w:hAnsi="Times New Roman"/>
                <w:color w:val="000000" w:themeColor="text1"/>
                <w:highlight w:val="none"/>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1.产品质量安全管理制度与申请产品不相适应或管理制度不健全，或者运行记录不全，判为建议改进。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2.企业未建立质量安全管理制度，或未</w:t>
            </w:r>
            <w:r>
              <w:rPr>
                <w:rFonts w:ascii="Times New Roman" w:hAnsi="Times New Roman"/>
                <w:color w:val="000000" w:themeColor="text1"/>
                <w:highlight w:val="none"/>
                <w:shd w:val="clear" w:color="000000" w:fill="FFFFFF"/>
                <w14:textFill>
                  <w14:solidFill>
                    <w14:schemeClr w14:val="tx1"/>
                  </w14:solidFill>
                </w14:textFill>
              </w:rPr>
              <w:t>实施内部审核与管理评审，</w:t>
            </w:r>
            <w:r>
              <w:rPr>
                <w:rFonts w:ascii="Times New Roman" w:hAnsi="Times New Roman"/>
                <w:color w:val="000000" w:themeColor="text1"/>
                <w:highlight w:val="none"/>
                <w14:textFill>
                  <w14:solidFill>
                    <w14:schemeClr w14:val="tx1"/>
                  </w14:solidFill>
                </w14:textFill>
              </w:rPr>
              <w:t xml:space="preserve">判为不符合。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质量安全追溯能力</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16）企业是否建立了产品质量安全追溯制度，企业出厂产品的相关信息是否可追溯。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1.建立了产品质量安全追溯制度但执行不到位，判为建议改进。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5</w:t>
            </w:r>
          </w:p>
        </w:tc>
        <w:tc>
          <w:tcPr>
            <w:tcW w:w="13016" w:type="dxa"/>
            <w:gridSpan w:val="5"/>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5.1</w:t>
            </w:r>
          </w:p>
          <w:p>
            <w:pPr>
              <w:snapToGrid w:val="0"/>
              <w:ind w:hanging="8"/>
              <w:jc w:val="center"/>
              <w:rPr>
                <w:rFonts w:ascii="Times New Roman" w:hAnsi="Times New Roman"/>
                <w:color w:val="000000" w:themeColor="text1"/>
                <w:highlight w:val="none"/>
                <w14:textFill>
                  <w14:solidFill>
                    <w14:schemeClr w14:val="tx1"/>
                  </w14:solidFill>
                </w14:textFill>
              </w:rPr>
            </w:pP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工艺流程</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17）工艺流程图是否与其生产实际相吻合。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1.核查内容17）或18）款为“否”，判为建议改进。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2.核查内容17）和18）款均为“否”，判为不符合。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18）是否标明关键工序、质量控制点。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19）技术工艺文件是否齐全，是否有工艺要求、不合格品的处置规定等。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1.技术工艺文件不全或内容不完整的，判为建议改进。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2.所有关键工序、质量控制点均无技术工艺文件，判为不符合。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20）对识别和确认的所有关键工序、质量控制点，是否均编制相关工艺文件。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21）技术工艺文件是否符合标准要求，是否明确了具体的控制参数，是否经过审批、受控。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numPr>
                <w:ilvl w:val="255"/>
                <w:numId w:val="0"/>
              </w:num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22）是否对采购重要原材料进货检验（或验证）、生产过程检验检测、产品出厂检验作出规定，检验检测文件是否经过审批、受控。</w:t>
            </w:r>
          </w:p>
          <w:p>
            <w:pPr>
              <w:numPr>
                <w:ilvl w:val="255"/>
                <w:numId w:val="0"/>
              </w:num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外购单板、难燃单板时，购方企业是否制定采购单板、难燃单板的质量要求，是否要求单板、难燃单板供方具备满足其质量要求的生产控制手段或检测手段，以达到最终成品质量满足产品标准要求的目的。</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1.核查内容22）</w:t>
            </w:r>
            <w:r>
              <w:rPr>
                <w:rFonts w:hint="eastAsia" w:ascii="Times New Roman" w:hAnsi="Times New Roman"/>
                <w:color w:val="000000" w:themeColor="text1"/>
                <w:highlight w:val="none"/>
                <w:lang w:val="en-US" w:eastAsia="zh-CN"/>
                <w14:textFill>
                  <w14:solidFill>
                    <w14:schemeClr w14:val="tx1"/>
                  </w14:solidFill>
                </w14:textFill>
              </w:rPr>
              <w:t>或</w:t>
            </w:r>
            <w:r>
              <w:rPr>
                <w:rFonts w:ascii="Times New Roman" w:hAnsi="Times New Roman"/>
                <w:color w:val="000000" w:themeColor="text1"/>
                <w:highlight w:val="none"/>
                <w14:textFill>
                  <w14:solidFill>
                    <w14:schemeClr w14:val="tx1"/>
                  </w14:solidFill>
                </w14:textFill>
              </w:rPr>
              <w:t>23）款任一项为“否”，判为建议改进。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2.核查内容22）和23）款均为“否”，判为不符合。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23）是否编制了检验检测规程，是否经过审批、受控，其内容是否完整正确（应包括检验检测频次、检验检测样品数、抽样方式、检验检测项目、检验检测方法、检验检测结果判定及处理）。当采用（9-11）L干燥器法或气体分析法对生产质量进行控制并进行甲醛释放量检测时，其检验检测规程中是否明示其方法应达到的质量要求相应满足GB 18580—2017</w:t>
            </w:r>
            <w:r>
              <w:rPr>
                <w:rFonts w:hint="eastAsia" w:ascii="Times New Roman" w:hAnsi="Times New Roman"/>
                <w:color w:val="000000" w:themeColor="text1"/>
                <w:highlight w:val="none"/>
                <w14:textFill>
                  <w14:solidFill>
                    <w14:schemeClr w14:val="tx1"/>
                  </w14:solidFill>
                </w14:textFill>
              </w:rPr>
              <w:t xml:space="preserve"> </w:t>
            </w:r>
            <w:r>
              <w:rPr>
                <w:rFonts w:ascii="Times New Roman" w:hAnsi="Times New Roman"/>
                <w:color w:val="000000" w:themeColor="text1"/>
                <w:highlight w:val="none"/>
                <w14:textFill>
                  <w14:solidFill>
                    <w14:schemeClr w14:val="tx1"/>
                  </w14:solidFill>
                </w14:textFill>
              </w:rPr>
              <w:t>室内装饰装修材料 人造板及其制品中甲醛释放限量第四章中的强制性甲醛释放限量E</w:t>
            </w:r>
            <w:r>
              <w:rPr>
                <w:rFonts w:ascii="Times New Roman" w:hAnsi="Times New Roman"/>
                <w:color w:val="000000" w:themeColor="text1"/>
                <w:highlight w:val="none"/>
                <w:vertAlign w:val="subscript"/>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≤0.124mg/m</w:t>
            </w:r>
            <w:r>
              <w:rPr>
                <w:rFonts w:ascii="Times New Roman" w:hAnsi="Times New Roman"/>
                <w:color w:val="000000" w:themeColor="text1"/>
                <w:highlight w:val="none"/>
                <w:vertAlign w:val="superscript"/>
                <w14:textFill>
                  <w14:solidFill>
                    <w14:schemeClr w14:val="tx1"/>
                  </w14:solidFill>
                </w14:textFill>
              </w:rPr>
              <w:t>3</w:t>
            </w:r>
            <w:r>
              <w:rPr>
                <w:rFonts w:hint="eastAsia" w:ascii="Times New Roman" w:hAnsi="Times New Roman"/>
                <w:highlight w:val="none"/>
              </w:rPr>
              <w:t>或</w:t>
            </w:r>
            <w:r>
              <w:rPr>
                <w:rFonts w:ascii="Times New Roman" w:hAnsi="Times New Roman"/>
                <w:highlight w:val="none"/>
              </w:rPr>
              <w:t>GB/T 39600—2021</w:t>
            </w:r>
            <w:r>
              <w:rPr>
                <w:rFonts w:hint="eastAsia" w:ascii="Times New Roman" w:hAnsi="Times New Roman"/>
                <w:highlight w:val="none"/>
              </w:rPr>
              <w:t xml:space="preserve"> </w:t>
            </w:r>
            <w:r>
              <w:rPr>
                <w:rFonts w:ascii="Times New Roman" w:hAnsi="Times New Roman"/>
                <w:highlight w:val="none"/>
              </w:rPr>
              <w:t>人造板及其制品甲醛释放量分级</w:t>
            </w:r>
            <w:r>
              <w:rPr>
                <w:rFonts w:hint="eastAsia" w:ascii="Times New Roman" w:hAnsi="Times New Roman"/>
                <w:highlight w:val="none"/>
              </w:rPr>
              <w:t>规定的</w:t>
            </w:r>
            <w:r>
              <w:rPr>
                <w:rFonts w:ascii="Times New Roman" w:hAnsi="Times New Roman"/>
                <w:highlight w:val="none"/>
              </w:rPr>
              <w:t>E</w:t>
            </w:r>
            <w:r>
              <w:rPr>
                <w:rFonts w:hint="eastAsia" w:ascii="Times New Roman" w:hAnsi="Times New Roman"/>
                <w:highlight w:val="none"/>
                <w:vertAlign w:val="subscript"/>
              </w:rPr>
              <w:t>0</w:t>
            </w:r>
            <w:r>
              <w:rPr>
                <w:rFonts w:ascii="Times New Roman" w:hAnsi="Times New Roman"/>
                <w:highlight w:val="none"/>
              </w:rPr>
              <w:t>≤0.</w:t>
            </w:r>
            <w:r>
              <w:rPr>
                <w:rFonts w:hint="eastAsia" w:ascii="Times New Roman" w:hAnsi="Times New Roman"/>
                <w:highlight w:val="none"/>
              </w:rPr>
              <w:t>050</w:t>
            </w:r>
            <w:r>
              <w:rPr>
                <w:rFonts w:ascii="Times New Roman" w:hAnsi="Times New Roman"/>
                <w:highlight w:val="none"/>
              </w:rPr>
              <w:t>mg/m</w:t>
            </w:r>
            <w:r>
              <w:rPr>
                <w:rFonts w:ascii="Times New Roman" w:hAnsi="Times New Roman"/>
                <w:highlight w:val="none"/>
                <w:vertAlign w:val="superscript"/>
              </w:rPr>
              <w:t>3</w:t>
            </w:r>
            <w:r>
              <w:rPr>
                <w:rFonts w:hint="eastAsia" w:ascii="Times New Roman" w:hAnsi="Times New Roman"/>
                <w:highlight w:val="none"/>
              </w:rPr>
              <w:t>或</w:t>
            </w:r>
            <w:r>
              <w:rPr>
                <w:rFonts w:ascii="Times New Roman" w:hAnsi="Times New Roman"/>
                <w:highlight w:val="none"/>
              </w:rPr>
              <w:t>E</w:t>
            </w:r>
            <w:r>
              <w:rPr>
                <w:rFonts w:hint="eastAsia" w:ascii="Times New Roman" w:hAnsi="Times New Roman"/>
                <w:highlight w:val="none"/>
                <w:vertAlign w:val="subscript"/>
              </w:rPr>
              <w:t>NF</w:t>
            </w:r>
            <w:r>
              <w:rPr>
                <w:rFonts w:ascii="Times New Roman" w:hAnsi="Times New Roman"/>
                <w:highlight w:val="none"/>
              </w:rPr>
              <w:t>≤0.</w:t>
            </w:r>
            <w:r>
              <w:rPr>
                <w:rFonts w:hint="eastAsia" w:ascii="Times New Roman" w:hAnsi="Times New Roman"/>
                <w:highlight w:val="none"/>
              </w:rPr>
              <w:t>025</w:t>
            </w:r>
            <w:r>
              <w:rPr>
                <w:rFonts w:ascii="Times New Roman" w:hAnsi="Times New Roman"/>
                <w:highlight w:val="none"/>
              </w:rPr>
              <w:t>mg/m</w:t>
            </w:r>
            <w:r>
              <w:rPr>
                <w:rFonts w:ascii="Times New Roman" w:hAnsi="Times New Roman"/>
                <w:highlight w:val="none"/>
                <w:vertAlign w:val="superscript"/>
              </w:rPr>
              <w:t>3</w:t>
            </w:r>
            <w:r>
              <w:rPr>
                <w:rFonts w:ascii="Times New Roman" w:hAnsi="Times New Roman"/>
                <w:color w:val="000000" w:themeColor="text1"/>
                <w:highlight w:val="none"/>
                <w14:textFill>
                  <w14:solidFill>
                    <w14:schemeClr w14:val="tx1"/>
                  </w14:solidFill>
                </w14:textFill>
              </w:rPr>
              <w:t>的要求的规定，并能核查验证。</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6"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47"/>
              <w:numPr>
                <w:ilvl w:val="0"/>
                <w:numId w:val="2"/>
              </w:numPr>
              <w:ind w:left="0"/>
              <w:jc w:val="both"/>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24）主要原材料是否按要求进行检验或验收，并保存检验或验收记录。</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外购单板、难燃单板时，单板、难燃单板产品质量是否按照购方企业制定的质量要求进行检验或验收，并保存检验或验收记录。</w:t>
            </w:r>
          </w:p>
          <w:p>
            <w:pPr>
              <w:pStyle w:val="47"/>
              <w:numPr>
                <w:ilvl w:val="0"/>
                <w:numId w:val="2"/>
              </w:numPr>
              <w:ind w:left="0"/>
              <w:jc w:val="both"/>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生产工艺涉及外购发证产品时，是否采购获证企业生产的发证产品。</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1.主要原材料的检验或验收记录不全，判为建议改进。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2.未对主要原材料按要求进行检验或验收并保存检验或验收记录，判为不符合。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3.生产工艺涉及外购发证产品时，未采购获证企业生产的发证产品，判为不符合。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25）是否按技术工艺文件要求对每一关键工序、质量控制点的主要工艺参数进行了控制并记录。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1.记录不完整的，判为建议改进。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206"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sz w:val="20"/>
                <w:szCs w:val="20"/>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26）成品是否按产品标准的规定进行出厂检验，或其中甲醛释放量项目的检验符合企业制定的检验检测规程，并保存记录。</w:t>
            </w:r>
            <w:bookmarkStart w:id="28" w:name="_Hlk186397084"/>
            <w:r>
              <w:rPr>
                <w:rFonts w:ascii="Times New Roman" w:hAnsi="Times New Roman"/>
                <w:highlight w:val="none"/>
              </w:rPr>
              <w:t>普通胶合板作为基材自用或外销时，出厂检验对外观质量和规格尺寸检验项目可根据供需双方约定作要求。</w:t>
            </w:r>
            <w:bookmarkEnd w:id="28"/>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按照产品标准的规定进行出厂检验，或其中普通胶合板（作为基材自用或外销时）外观质量和规格尺寸按照供需双方约定要求进行出厂检验，或其中甲醛释放量项目的检验符合企业制定的检验检测规程，但出厂检验记录保存不完整，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按照产品标准的规定进行出厂检验，或其中普通胶合板（作为基材自用或外销时）外观质量和规格尺寸未按照供需双方约定要求进行出厂检验，或其中甲醛释放量项目的检验不符合企业制定的检验检测规程，或未保存出厂检验记录，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3.对于细则中规定可以委托检验检测的项目，无检验检测报告，判为不符合。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27）对不合格品是否按规定进行处置并保存相关记录。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1.记录不完整的，判为建议改进。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sz w:val="20"/>
                <w:szCs w:val="20"/>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sz w:val="20"/>
                <w:szCs w:val="20"/>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28）是否制定了产品贮存的相关规定，规定是否满足标准对产品贮存的相关要求。产品是否依照规定贮存并有贮存记录。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1.企业制定的相关规定不完善，或产品贮存不完全满足规定要求，或贮存记录不完整，判为建议改进。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2.企业未制定相关规定或产品贮存不满足规定要求并导致产品出现损伤，判为不符合。</w:t>
            </w:r>
          </w:p>
        </w:tc>
      </w:tr>
    </w:tbl>
    <w:p>
      <w:pPr>
        <w:rPr>
          <w:rFonts w:ascii="Times New Roman" w:hAnsi="Times New Roman"/>
          <w:highlight w:val="none"/>
        </w:rPr>
        <w:sectPr>
          <w:headerReference r:id="rId8" w:type="default"/>
          <w:pgSz w:w="16838" w:h="11906" w:orient="landscape"/>
          <w:pgMar w:top="1418" w:right="1418" w:bottom="1418" w:left="1418" w:header="851" w:footer="992" w:gutter="0"/>
          <w:cols w:space="720" w:num="1"/>
          <w:docGrid w:linePitch="312" w:charSpace="0"/>
        </w:sectPr>
      </w:pPr>
    </w:p>
    <w:p>
      <w:pPr>
        <w:pStyle w:val="4"/>
        <w:spacing w:line="440" w:lineRule="exact"/>
        <w:ind w:left="1680" w:hanging="1680"/>
        <w:rPr>
          <w:rFonts w:eastAsia="宋体"/>
          <w:b w:val="0"/>
          <w:sz w:val="28"/>
          <w:szCs w:val="28"/>
          <w:highlight w:val="none"/>
        </w:rPr>
      </w:pPr>
      <w:r>
        <w:rPr>
          <w:rFonts w:eastAsia="宋体"/>
          <w:b w:val="0"/>
          <w:sz w:val="28"/>
          <w:szCs w:val="28"/>
          <w:highlight w:val="none"/>
        </w:rPr>
        <w:t>附件4</w:t>
      </w:r>
    </w:p>
    <w:p>
      <w:pPr>
        <w:pStyle w:val="4"/>
        <w:spacing w:line="440" w:lineRule="exact"/>
        <w:ind w:left="1687" w:hanging="1687"/>
        <w:jc w:val="center"/>
        <w:rPr>
          <w:rFonts w:eastAsia="宋体"/>
          <w:highlight w:val="none"/>
        </w:rPr>
      </w:pPr>
      <w:r>
        <w:rPr>
          <w:rFonts w:eastAsia="宋体"/>
          <w:sz w:val="28"/>
          <w:szCs w:val="28"/>
          <w:highlight w:val="none"/>
        </w:rPr>
        <w:t>企业实地核查不符合和建议改进条款汇总表</w:t>
      </w:r>
    </w:p>
    <w:p>
      <w:pPr>
        <w:pStyle w:val="50"/>
        <w:tabs>
          <w:tab w:val="left" w:pos="210"/>
        </w:tabs>
        <w:snapToGrid w:val="0"/>
        <w:spacing w:line="300" w:lineRule="auto"/>
        <w:rPr>
          <w:rFonts w:ascii="Times New Roman" w:hAnsi="Times New Roman" w:eastAsia="宋体"/>
          <w:sz w:val="21"/>
          <w:szCs w:val="21"/>
          <w:highlight w:val="none"/>
        </w:rPr>
      </w:pPr>
    </w:p>
    <w:p>
      <w:pPr>
        <w:tabs>
          <w:tab w:val="left" w:pos="210"/>
        </w:tabs>
        <w:snapToGrid w:val="0"/>
        <w:spacing w:line="300" w:lineRule="auto"/>
        <w:rPr>
          <w:rFonts w:ascii="Times New Roman" w:hAnsi="Times New Roman"/>
          <w:b/>
          <w:bCs/>
          <w:highlight w:val="none"/>
        </w:rPr>
      </w:pPr>
      <w:r>
        <w:rPr>
          <w:rFonts w:ascii="Times New Roman" w:hAnsi="Times New Roman"/>
          <w:b/>
          <w:bCs/>
          <w:highlight w:val="none"/>
        </w:rPr>
        <w:t xml:space="preserve">企业名称：                                 </w:t>
      </w:r>
    </w:p>
    <w:p>
      <w:pPr>
        <w:tabs>
          <w:tab w:val="left" w:pos="210"/>
        </w:tabs>
        <w:snapToGrid w:val="0"/>
        <w:spacing w:line="300" w:lineRule="auto"/>
        <w:rPr>
          <w:rFonts w:ascii="Times New Roman" w:hAnsi="Times New Roman"/>
          <w:b/>
          <w:bCs/>
          <w:highlight w:val="none"/>
        </w:rPr>
      </w:pPr>
      <w:r>
        <w:rPr>
          <w:rFonts w:ascii="Times New Roman" w:hAnsi="Times New Roman"/>
          <w:b/>
          <w:bCs/>
          <w:highlight w:val="none"/>
        </w:rPr>
        <w:t>产品单元：</w:t>
      </w:r>
    </w:p>
    <w:tbl>
      <w:tblPr>
        <w:tblStyle w:val="30"/>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序号</w:t>
            </w:r>
          </w:p>
        </w:tc>
        <w:tc>
          <w:tcPr>
            <w:tcW w:w="993" w:type="dxa"/>
            <w:vMerge w:val="restart"/>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条款号</w:t>
            </w:r>
          </w:p>
        </w:tc>
        <w:tc>
          <w:tcPr>
            <w:tcW w:w="1701" w:type="dxa"/>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不符合程度</w:t>
            </w:r>
          </w:p>
        </w:tc>
        <w:tc>
          <w:tcPr>
            <w:tcW w:w="5919" w:type="dxa"/>
            <w:vMerge w:val="restart"/>
            <w:vAlign w:val="center"/>
          </w:tcPr>
          <w:p>
            <w:pPr>
              <w:tabs>
                <w:tab w:val="left" w:pos="210"/>
              </w:tabs>
              <w:snapToGrid w:val="0"/>
              <w:spacing w:line="300" w:lineRule="auto"/>
              <w:jc w:val="center"/>
              <w:rPr>
                <w:rFonts w:ascii="Times New Roman" w:hAnsi="Times New Roman"/>
                <w:b/>
                <w:highlight w:val="none"/>
              </w:rPr>
            </w:pPr>
            <w:r>
              <w:rPr>
                <w:rFonts w:ascii="Times New Roman" w:hAnsi="Times New Roman"/>
                <w:b/>
                <w:highlight w:val="none"/>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hRule="atLeast"/>
        </w:trPr>
        <w:tc>
          <w:tcPr>
            <w:tcW w:w="675" w:type="dxa"/>
            <w:vMerge w:val="continue"/>
            <w:vAlign w:val="center"/>
          </w:tcPr>
          <w:p>
            <w:pPr>
              <w:rPr>
                <w:rFonts w:ascii="Times New Roman" w:hAnsi="Times New Roman"/>
                <w:highlight w:val="none"/>
              </w:rPr>
            </w:pPr>
          </w:p>
        </w:tc>
        <w:tc>
          <w:tcPr>
            <w:tcW w:w="993" w:type="dxa"/>
            <w:vMerge w:val="continue"/>
            <w:vAlign w:val="center"/>
          </w:tcPr>
          <w:p>
            <w:pPr>
              <w:rPr>
                <w:rFonts w:ascii="Times New Roman" w:hAnsi="Times New Roman"/>
                <w:highlight w:val="none"/>
              </w:rPr>
            </w:pPr>
          </w:p>
        </w:tc>
        <w:tc>
          <w:tcPr>
            <w:tcW w:w="1701" w:type="dxa"/>
            <w:vAlign w:val="center"/>
          </w:tcPr>
          <w:p>
            <w:pPr>
              <w:tabs>
                <w:tab w:val="left" w:pos="210"/>
              </w:tabs>
              <w:snapToGrid w:val="0"/>
              <w:spacing w:line="300" w:lineRule="auto"/>
              <w:rPr>
                <w:rFonts w:ascii="Times New Roman" w:hAnsi="Times New Roman"/>
                <w:b/>
                <w:highlight w:val="none"/>
              </w:rPr>
            </w:pPr>
            <w:r>
              <w:rPr>
                <w:rFonts w:ascii="Times New Roman" w:hAnsi="Times New Roman"/>
                <w:b/>
                <w:highlight w:val="none"/>
              </w:rPr>
              <w:t>在选框中打“√”</w:t>
            </w:r>
          </w:p>
        </w:tc>
        <w:tc>
          <w:tcPr>
            <w:tcW w:w="5919" w:type="dxa"/>
            <w:vMerge w:val="continue"/>
            <w:vAlign w:val="center"/>
          </w:tcPr>
          <w:p>
            <w:pPr>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highlight w:val="none"/>
              </w:rPr>
            </w:pPr>
          </w:p>
        </w:tc>
        <w:tc>
          <w:tcPr>
            <w:tcW w:w="993" w:type="dxa"/>
            <w:vAlign w:val="center"/>
          </w:tcPr>
          <w:p>
            <w:pPr>
              <w:tabs>
                <w:tab w:val="left" w:pos="210"/>
              </w:tabs>
              <w:snapToGrid w:val="0"/>
              <w:spacing w:line="300" w:lineRule="auto"/>
              <w:rPr>
                <w:rFonts w:ascii="Times New Roman" w:hAnsi="Times New Roman"/>
                <w:highlight w:val="none"/>
              </w:rPr>
            </w:pPr>
          </w:p>
        </w:tc>
        <w:tc>
          <w:tcPr>
            <w:tcW w:w="1701" w:type="dxa"/>
            <w:vAlign w:val="center"/>
          </w:tcPr>
          <w:p>
            <w:pPr>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不符合</w:t>
            </w:r>
          </w:p>
          <w:p>
            <w:pPr>
              <w:tabs>
                <w:tab w:val="left" w:pos="210"/>
              </w:tabs>
              <w:snapToGrid w:val="0"/>
              <w:spacing w:line="300" w:lineRule="auto"/>
              <w:rPr>
                <w:rFonts w:ascii="Times New Roman" w:hAnsi="Times New Roman"/>
                <w:highlight w:val="none"/>
              </w:rPr>
            </w:pPr>
            <w:r>
              <w:rPr>
                <w:rFonts w:ascii="Times New Roman" w:hAnsi="Times New Roman"/>
                <w:highlight w:val="none"/>
              </w:rPr>
              <w:sym w:font="Wingdings" w:char="00A8"/>
            </w:r>
            <w:r>
              <w:rPr>
                <w:rFonts w:ascii="Times New Roman" w:hAnsi="Times New Roman"/>
                <w:highlight w:val="none"/>
              </w:rPr>
              <w:t xml:space="preserve"> 建议改进</w:t>
            </w:r>
          </w:p>
        </w:tc>
        <w:tc>
          <w:tcPr>
            <w:tcW w:w="5919" w:type="dxa"/>
            <w:vAlign w:val="center"/>
          </w:tcPr>
          <w:p>
            <w:pPr>
              <w:tabs>
                <w:tab w:val="left" w:pos="210"/>
              </w:tabs>
              <w:snapToGrid w:val="0"/>
              <w:spacing w:line="300" w:lineRule="auto"/>
              <w:rPr>
                <w:rFonts w:ascii="Times New Roman" w:hAnsi="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ascii="Times New Roman" w:hAnsi="Times New Roman"/>
                <w:highlight w:val="none"/>
              </w:rPr>
            </w:pPr>
            <w:r>
              <w:rPr>
                <w:rFonts w:ascii="Times New Roman" w:hAnsi="Times New Roman"/>
                <w:highlight w:val="none"/>
              </w:rPr>
              <w:t xml:space="preserve">核查组成员（签字）： </w:t>
            </w:r>
          </w:p>
          <w:p>
            <w:pPr>
              <w:tabs>
                <w:tab w:val="left" w:pos="210"/>
              </w:tabs>
              <w:snapToGrid w:val="0"/>
              <w:rPr>
                <w:rFonts w:ascii="Times New Roman" w:hAnsi="Times New Roman"/>
                <w:highlight w:val="none"/>
              </w:rPr>
            </w:pPr>
          </w:p>
          <w:p>
            <w:pPr>
              <w:tabs>
                <w:tab w:val="left" w:pos="210"/>
              </w:tabs>
              <w:snapToGrid w:val="0"/>
              <w:jc w:val="right"/>
              <w:rPr>
                <w:rFonts w:ascii="Times New Roman" w:hAnsi="Times New Roman"/>
                <w:highlight w:val="none"/>
              </w:rPr>
            </w:pPr>
            <w:r>
              <w:rPr>
                <w:rFonts w:ascii="Times New Roman" w:hAnsi="Times New Roman"/>
                <w:highlight w:val="none"/>
              </w:rPr>
              <w:t>年   月   日</w:t>
            </w:r>
          </w:p>
        </w:tc>
        <w:tc>
          <w:tcPr>
            <w:tcW w:w="5919" w:type="dxa"/>
            <w:vMerge w:val="restart"/>
          </w:tcPr>
          <w:p>
            <w:pPr>
              <w:tabs>
                <w:tab w:val="left" w:pos="210"/>
              </w:tabs>
              <w:snapToGrid w:val="0"/>
              <w:rPr>
                <w:rFonts w:ascii="Times New Roman" w:hAnsi="Times New Roman"/>
                <w:highlight w:val="none"/>
              </w:rPr>
            </w:pPr>
          </w:p>
          <w:p>
            <w:pPr>
              <w:tabs>
                <w:tab w:val="left" w:pos="210"/>
              </w:tabs>
              <w:snapToGrid w:val="0"/>
              <w:rPr>
                <w:rFonts w:ascii="Times New Roman" w:hAnsi="Times New Roman"/>
                <w:highlight w:val="none"/>
              </w:rPr>
            </w:pPr>
            <w:r>
              <w:rPr>
                <w:rFonts w:ascii="Times New Roman" w:hAnsi="Times New Roman"/>
                <w:highlight w:val="none"/>
              </w:rPr>
              <w:t>企业代表（签字）：</w:t>
            </w:r>
          </w:p>
          <w:p>
            <w:pPr>
              <w:tabs>
                <w:tab w:val="left" w:pos="210"/>
              </w:tabs>
              <w:snapToGrid w:val="0"/>
              <w:rPr>
                <w:rFonts w:ascii="Times New Roman" w:hAnsi="Times New Roman"/>
                <w:highlight w:val="none"/>
              </w:rPr>
            </w:pPr>
          </w:p>
          <w:p>
            <w:pPr>
              <w:tabs>
                <w:tab w:val="left" w:pos="210"/>
              </w:tabs>
              <w:snapToGrid w:val="0"/>
              <w:rPr>
                <w:rFonts w:ascii="Times New Roman" w:hAnsi="Times New Roman"/>
                <w:highlight w:val="none"/>
              </w:rPr>
            </w:pPr>
          </w:p>
          <w:p>
            <w:pPr>
              <w:tabs>
                <w:tab w:val="left" w:pos="210"/>
              </w:tabs>
              <w:snapToGrid w:val="0"/>
              <w:rPr>
                <w:rFonts w:ascii="Times New Roman" w:hAnsi="Times New Roman"/>
                <w:highlight w:val="none"/>
              </w:rPr>
            </w:pPr>
          </w:p>
          <w:p>
            <w:pPr>
              <w:tabs>
                <w:tab w:val="left" w:pos="210"/>
              </w:tabs>
              <w:snapToGrid w:val="0"/>
              <w:ind w:right="420"/>
              <w:rPr>
                <w:rFonts w:ascii="Times New Roman" w:hAnsi="Times New Roman"/>
                <w:highlight w:val="none"/>
              </w:rPr>
            </w:pPr>
          </w:p>
          <w:p>
            <w:pPr>
              <w:tabs>
                <w:tab w:val="left" w:pos="210"/>
              </w:tabs>
              <w:snapToGrid w:val="0"/>
              <w:ind w:right="420"/>
              <w:jc w:val="right"/>
              <w:rPr>
                <w:rFonts w:ascii="Times New Roman" w:hAnsi="Times New Roman"/>
                <w:highlight w:val="none"/>
              </w:rPr>
            </w:pPr>
            <w:r>
              <w:rPr>
                <w:rFonts w:ascii="Times New Roman" w:hAnsi="Times New Roman"/>
                <w:highlight w:val="none"/>
              </w:rPr>
              <w:t>（企业公章）</w:t>
            </w:r>
          </w:p>
          <w:p>
            <w:pPr>
              <w:tabs>
                <w:tab w:val="left" w:pos="210"/>
              </w:tabs>
              <w:snapToGrid w:val="0"/>
              <w:ind w:right="210"/>
              <w:jc w:val="right"/>
              <w:rPr>
                <w:rFonts w:ascii="Times New Roman" w:hAnsi="Times New Roman"/>
                <w:highlight w:val="none"/>
              </w:rPr>
            </w:pPr>
            <w:r>
              <w:rPr>
                <w:rFonts w:ascii="Times New Roman" w:hAnsi="Times New Roman"/>
                <w:highlight w:val="none"/>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041" w:hRule="atLeast"/>
        </w:trPr>
        <w:tc>
          <w:tcPr>
            <w:tcW w:w="3369" w:type="dxa"/>
            <w:gridSpan w:val="3"/>
            <w:vAlign w:val="center"/>
          </w:tcPr>
          <w:p>
            <w:pPr>
              <w:tabs>
                <w:tab w:val="left" w:pos="210"/>
              </w:tabs>
              <w:snapToGrid w:val="0"/>
              <w:rPr>
                <w:rFonts w:ascii="Times New Roman" w:hAnsi="Times New Roman"/>
                <w:highlight w:val="none"/>
              </w:rPr>
            </w:pPr>
            <w:r>
              <w:rPr>
                <w:rFonts w:ascii="Times New Roman" w:hAnsi="Times New Roman"/>
                <w:highlight w:val="none"/>
              </w:rPr>
              <w:t>核查组组长（签字）：</w:t>
            </w:r>
          </w:p>
          <w:p>
            <w:pPr>
              <w:tabs>
                <w:tab w:val="left" w:pos="210"/>
              </w:tabs>
              <w:snapToGrid w:val="0"/>
              <w:rPr>
                <w:rFonts w:ascii="Times New Roman" w:hAnsi="Times New Roman"/>
                <w:highlight w:val="none"/>
              </w:rPr>
            </w:pPr>
          </w:p>
          <w:p>
            <w:pPr>
              <w:tabs>
                <w:tab w:val="left" w:pos="210"/>
              </w:tabs>
              <w:snapToGrid w:val="0"/>
              <w:jc w:val="right"/>
              <w:rPr>
                <w:rFonts w:ascii="Times New Roman" w:hAnsi="Times New Roman"/>
                <w:highlight w:val="none"/>
              </w:rPr>
            </w:pPr>
            <w:r>
              <w:rPr>
                <w:rFonts w:ascii="Times New Roman" w:hAnsi="Times New Roman"/>
                <w:highlight w:val="none"/>
              </w:rPr>
              <w:t xml:space="preserve">                年   月   日</w:t>
            </w:r>
          </w:p>
        </w:tc>
        <w:tc>
          <w:tcPr>
            <w:tcW w:w="5919" w:type="dxa"/>
            <w:vMerge w:val="continue"/>
          </w:tcPr>
          <w:p>
            <w:pPr>
              <w:rPr>
                <w:rFonts w:ascii="Times New Roman" w:hAnsi="Times New Roman"/>
                <w:highlight w:val="none"/>
              </w:rPr>
            </w:pPr>
          </w:p>
        </w:tc>
      </w:tr>
    </w:tbl>
    <w:p>
      <w:pPr>
        <w:rPr>
          <w:rFonts w:ascii="Times New Roman" w:hAnsi="Times New Roman"/>
          <w:highlight w:val="none"/>
        </w:rPr>
      </w:pPr>
    </w:p>
    <w:p>
      <w:pPr>
        <w:rPr>
          <w:rFonts w:ascii="Times New Roman" w:hAnsi="Times New Roman"/>
          <w:highlight w:val="none"/>
        </w:rPr>
        <w:sectPr>
          <w:headerReference r:id="rId9" w:type="default"/>
          <w:pgSz w:w="11906" w:h="16838"/>
          <w:pgMar w:top="1418" w:right="1418" w:bottom="1418" w:left="1418" w:header="851" w:footer="992" w:gutter="0"/>
          <w:cols w:space="720" w:num="1"/>
          <w:docGrid w:linePitch="312" w:charSpace="0"/>
        </w:sectPr>
      </w:pPr>
    </w:p>
    <w:p>
      <w:pPr>
        <w:pStyle w:val="4"/>
        <w:spacing w:line="440" w:lineRule="exact"/>
        <w:ind w:left="4704" w:hanging="4704"/>
        <w:rPr>
          <w:rFonts w:eastAsia="宋体"/>
          <w:b w:val="0"/>
          <w:sz w:val="28"/>
          <w:szCs w:val="28"/>
          <w:highlight w:val="none"/>
        </w:rPr>
      </w:pPr>
      <w:r>
        <w:rPr>
          <w:rFonts w:eastAsia="宋体"/>
          <w:b w:val="0"/>
          <w:sz w:val="28"/>
          <w:szCs w:val="28"/>
          <w:highlight w:val="none"/>
        </w:rPr>
        <w:t>附件5</w:t>
      </w:r>
    </w:p>
    <w:p>
      <w:pPr>
        <w:pStyle w:val="4"/>
        <w:spacing w:line="440" w:lineRule="exact"/>
        <w:ind w:left="4722" w:hanging="4722"/>
        <w:jc w:val="center"/>
        <w:rPr>
          <w:rFonts w:eastAsia="宋体"/>
          <w:b w:val="0"/>
          <w:sz w:val="28"/>
          <w:szCs w:val="28"/>
          <w:highlight w:val="none"/>
        </w:rPr>
      </w:pPr>
      <w:r>
        <w:rPr>
          <w:rFonts w:eastAsia="宋体"/>
          <w:sz w:val="28"/>
          <w:szCs w:val="28"/>
          <w:highlight w:val="none"/>
        </w:rPr>
        <w:t>生产许可证企业实地核查报告</w:t>
      </w:r>
    </w:p>
    <w:tbl>
      <w:tblPr>
        <w:tblStyle w:val="30"/>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highlight w:val="none"/>
              </w:rPr>
            </w:pPr>
            <w:r>
              <w:rPr>
                <w:rFonts w:ascii="Times New Roman" w:hAnsi="Times New Roman"/>
                <w:highlight w:val="none"/>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6"/>
              <w:tabs>
                <w:tab w:val="left" w:pos="210"/>
              </w:tabs>
              <w:snapToGrid w:val="0"/>
              <w:spacing w:line="300" w:lineRule="auto"/>
              <w:rPr>
                <w:rFonts w:ascii="Times New Roman" w:hAnsi="Times New Roman" w:eastAsia="宋体"/>
                <w:sz w:val="21"/>
                <w:szCs w:val="21"/>
                <w:highlight w:val="none"/>
              </w:rPr>
            </w:pPr>
            <w:r>
              <w:rPr>
                <w:rFonts w:ascii="Times New Roman" w:hAnsi="Times New Roman" w:eastAsia="宋体"/>
                <w:sz w:val="21"/>
                <w:szCs w:val="21"/>
                <w:highlight w:val="none"/>
              </w:rPr>
              <w:t>产品单元：</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r>
              <w:rPr>
                <w:rFonts w:ascii="Times New Roman" w:hAnsi="Times New Roman"/>
                <w:highlight w:val="none"/>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highlight w:val="none"/>
              </w:rPr>
            </w:pPr>
            <w:r>
              <w:rPr>
                <w:rFonts w:ascii="Times New Roman" w:hAnsi="Times New Roman"/>
                <w:highlight w:val="none"/>
              </w:rPr>
              <w:t>核查组根据《人造板产品生产许可证实施细则（一）（胶合板产品部分）》，于</w:t>
            </w:r>
            <w:r>
              <w:rPr>
                <w:rFonts w:ascii="Times New Roman" w:hAnsi="Times New Roman"/>
                <w:kern w:val="2"/>
                <w:szCs w:val="22"/>
                <w:highlight w:val="none"/>
                <w:u w:val="single"/>
              </w:rPr>
              <w:t xml:space="preserve">       </w:t>
            </w:r>
            <w:r>
              <w:rPr>
                <w:rFonts w:ascii="Times New Roman" w:hAnsi="Times New Roman"/>
                <w:kern w:val="2"/>
                <w:szCs w:val="22"/>
                <w:highlight w:val="none"/>
              </w:rPr>
              <w:t>年</w:t>
            </w:r>
            <w:r>
              <w:rPr>
                <w:rFonts w:ascii="Times New Roman" w:hAnsi="Times New Roman"/>
                <w:kern w:val="2"/>
                <w:szCs w:val="22"/>
                <w:highlight w:val="none"/>
                <w:u w:val="single"/>
              </w:rPr>
              <w:t xml:space="preserve">    </w:t>
            </w:r>
            <w:r>
              <w:rPr>
                <w:rFonts w:ascii="Times New Roman" w:hAnsi="Times New Roman"/>
                <w:kern w:val="2"/>
                <w:szCs w:val="22"/>
                <w:highlight w:val="none"/>
              </w:rPr>
              <w:t>月</w:t>
            </w:r>
            <w:r>
              <w:rPr>
                <w:rFonts w:ascii="Times New Roman" w:hAnsi="Times New Roman"/>
                <w:kern w:val="2"/>
                <w:szCs w:val="22"/>
                <w:highlight w:val="none"/>
                <w:u w:val="single"/>
              </w:rPr>
              <w:t xml:space="preserve">    </w:t>
            </w:r>
            <w:r>
              <w:rPr>
                <w:rFonts w:ascii="Times New Roman" w:hAnsi="Times New Roman"/>
                <w:kern w:val="2"/>
                <w:szCs w:val="22"/>
                <w:highlight w:val="none"/>
              </w:rPr>
              <w:t>日</w:t>
            </w:r>
            <w:r>
              <w:rPr>
                <w:rFonts w:ascii="Times New Roman" w:hAnsi="Times New Roman"/>
                <w:highlight w:val="none"/>
              </w:rPr>
              <w:t>至</w:t>
            </w:r>
            <w:r>
              <w:rPr>
                <w:rFonts w:ascii="Times New Roman" w:hAnsi="Times New Roman"/>
                <w:kern w:val="2"/>
                <w:szCs w:val="22"/>
                <w:highlight w:val="none"/>
                <w:u w:val="single"/>
              </w:rPr>
              <w:t xml:space="preserve">       </w:t>
            </w:r>
            <w:r>
              <w:rPr>
                <w:rFonts w:ascii="Times New Roman" w:hAnsi="Times New Roman"/>
                <w:kern w:val="2"/>
                <w:szCs w:val="22"/>
                <w:highlight w:val="none"/>
              </w:rPr>
              <w:t>年</w:t>
            </w:r>
            <w:r>
              <w:rPr>
                <w:rFonts w:ascii="Times New Roman" w:hAnsi="Times New Roman"/>
                <w:kern w:val="2"/>
                <w:szCs w:val="22"/>
                <w:highlight w:val="none"/>
                <w:u w:val="single"/>
              </w:rPr>
              <w:t xml:space="preserve">    </w:t>
            </w:r>
            <w:r>
              <w:rPr>
                <w:rFonts w:ascii="Times New Roman" w:hAnsi="Times New Roman"/>
                <w:kern w:val="2"/>
                <w:szCs w:val="22"/>
                <w:highlight w:val="none"/>
              </w:rPr>
              <w:t>月</w:t>
            </w:r>
            <w:r>
              <w:rPr>
                <w:rFonts w:ascii="Times New Roman" w:hAnsi="Times New Roman"/>
                <w:kern w:val="2"/>
                <w:szCs w:val="22"/>
                <w:highlight w:val="none"/>
                <w:u w:val="single"/>
              </w:rPr>
              <w:t xml:space="preserve">    </w:t>
            </w:r>
            <w:r>
              <w:rPr>
                <w:rFonts w:ascii="Times New Roman" w:hAnsi="Times New Roman"/>
                <w:kern w:val="2"/>
                <w:szCs w:val="22"/>
                <w:highlight w:val="none"/>
              </w:rPr>
              <w:t>日</w:t>
            </w:r>
          </w:p>
          <w:p>
            <w:pPr>
              <w:spacing w:line="360" w:lineRule="auto"/>
              <w:rPr>
                <w:rFonts w:ascii="Times New Roman" w:hAnsi="Times New Roman"/>
                <w:highlight w:val="none"/>
              </w:rPr>
            </w:pPr>
            <w:r>
              <w:rPr>
                <w:rFonts w:ascii="Times New Roman" w:hAnsi="Times New Roman"/>
                <w:highlight w:val="none"/>
              </w:rPr>
              <w:t>对该企业进行了核查，共计核查出：</w:t>
            </w:r>
          </w:p>
          <w:p>
            <w:pPr>
              <w:snapToGrid w:val="0"/>
              <w:spacing w:line="360" w:lineRule="auto"/>
              <w:rPr>
                <w:rFonts w:ascii="Times New Roman" w:hAnsi="Times New Roman"/>
                <w:highlight w:val="none"/>
              </w:rPr>
            </w:pPr>
            <w:r>
              <w:rPr>
                <w:rFonts w:ascii="Times New Roman" w:hAnsi="Times New Roman"/>
                <w:highlight w:val="none"/>
              </w:rPr>
              <w:t xml:space="preserve">符合 </w:t>
            </w:r>
            <w:r>
              <w:rPr>
                <w:rFonts w:ascii="Times New Roman" w:hAnsi="Times New Roman"/>
                <w:highlight w:val="none"/>
                <w:u w:val="single"/>
              </w:rPr>
              <w:t xml:space="preserve">   </w:t>
            </w:r>
            <w:r>
              <w:rPr>
                <w:rFonts w:ascii="Times New Roman" w:hAnsi="Times New Roman"/>
                <w:highlight w:val="none"/>
              </w:rPr>
              <w:t>条、不符合</w:t>
            </w:r>
            <w:r>
              <w:rPr>
                <w:rFonts w:ascii="Times New Roman" w:hAnsi="Times New Roman"/>
                <w:highlight w:val="none"/>
                <w:u w:val="single"/>
              </w:rPr>
              <w:t xml:space="preserve">    </w:t>
            </w:r>
            <w:r>
              <w:rPr>
                <w:rFonts w:ascii="Times New Roman" w:hAnsi="Times New Roman"/>
                <w:highlight w:val="none"/>
              </w:rPr>
              <w:t>条、建议改进</w:t>
            </w:r>
            <w:r>
              <w:rPr>
                <w:rFonts w:ascii="Times New Roman" w:hAnsi="Times New Roman"/>
                <w:highlight w:val="none"/>
                <w:u w:val="single"/>
              </w:rPr>
              <w:t xml:space="preserve">    </w:t>
            </w:r>
            <w:r>
              <w:rPr>
                <w:rFonts w:ascii="Times New Roman" w:hAnsi="Times New Roman"/>
                <w:highlight w:val="none"/>
              </w:rPr>
              <w:t>条。</w:t>
            </w:r>
          </w:p>
          <w:p>
            <w:pPr>
              <w:snapToGrid w:val="0"/>
              <w:spacing w:line="360" w:lineRule="auto"/>
              <w:rPr>
                <w:rFonts w:ascii="Times New Roman" w:hAnsi="Times New Roman"/>
                <w:highlight w:val="none"/>
                <w:u w:val="single"/>
              </w:rPr>
            </w:pPr>
            <w:r>
              <w:rPr>
                <w:rFonts w:ascii="Times New Roman" w:hAnsi="Times New Roman"/>
                <w:highlight w:val="none"/>
              </w:rPr>
              <w:t>其他情况说明：</w:t>
            </w:r>
            <w:r>
              <w:rPr>
                <w:rFonts w:ascii="Times New Roman" w:hAnsi="Times New Roman"/>
                <w:highlight w:val="none"/>
                <w:u w:val="single"/>
              </w:rPr>
              <w:t xml:space="preserve">                          </w:t>
            </w:r>
          </w:p>
          <w:p>
            <w:pPr>
              <w:snapToGrid w:val="0"/>
              <w:spacing w:line="360" w:lineRule="auto"/>
              <w:rPr>
                <w:rFonts w:ascii="Times New Roman" w:hAnsi="Times New Roman"/>
                <w:highlight w:val="none"/>
              </w:rPr>
            </w:pPr>
            <w:r>
              <w:rPr>
                <w:rFonts w:ascii="Times New Roman" w:hAnsi="Times New Roman"/>
                <w:highlight w:val="none"/>
              </w:rPr>
              <w:t>经综合评价，本核查组对该企业的核查结论是：</w:t>
            </w:r>
            <w:r>
              <w:rPr>
                <w:rFonts w:ascii="Times New Roman" w:hAnsi="Times New Roman"/>
                <w:highlight w:val="none"/>
                <w:u w:val="single"/>
              </w:rPr>
              <w:t xml:space="preserve">                  </w:t>
            </w:r>
            <w:r>
              <w:rPr>
                <w:rFonts w:ascii="Times New Roman" w:hAnsi="Times New Roman"/>
                <w:highlight w:val="none"/>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r>
              <w:rPr>
                <w:rFonts w:ascii="Times New Roman" w:hAnsi="Times New Roman"/>
                <w:highlight w:val="none"/>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职务</w:t>
            </w:r>
          </w:p>
          <w:p>
            <w:pPr>
              <w:snapToGrid w:val="0"/>
              <w:jc w:val="center"/>
              <w:rPr>
                <w:rFonts w:ascii="Times New Roman" w:hAnsi="Times New Roman"/>
                <w:highlight w:val="none"/>
              </w:rPr>
            </w:pPr>
            <w:r>
              <w:rPr>
                <w:rFonts w:ascii="Times New Roman" w:hAnsi="Times New Roman"/>
                <w:highlight w:val="none"/>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highlight w:val="none"/>
              </w:rPr>
            </w:pPr>
            <w:r>
              <w:rPr>
                <w:rFonts w:ascii="Times New Roman" w:hAnsi="Times New Roman"/>
                <w:highlight w:val="none"/>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rPr>
                <w:rFonts w:ascii="Times New Roman" w:hAnsi="Times New Roman"/>
                <w:highlight w:val="none"/>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highlight w:val="none"/>
              </w:rPr>
            </w:pPr>
            <w:r>
              <w:rPr>
                <w:rFonts w:ascii="Times New Roman" w:hAnsi="Times New Roman"/>
                <w:highlight w:val="none"/>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highlight w:val="none"/>
              </w:rPr>
            </w:pPr>
            <w:r>
              <w:rPr>
                <w:rFonts w:ascii="Times New Roman" w:hAnsi="Times New Roman"/>
                <w:highlight w:val="none"/>
              </w:rPr>
              <w:t xml:space="preserve">                     年    月    日</w:t>
            </w:r>
          </w:p>
        </w:tc>
      </w:tr>
    </w:tbl>
    <w:p>
      <w:pPr>
        <w:pStyle w:val="49"/>
        <w:tabs>
          <w:tab w:val="left" w:pos="1418"/>
        </w:tabs>
        <w:spacing w:before="240" w:beforeLines="100"/>
        <w:ind w:firstLine="0"/>
        <w:rPr>
          <w:rFonts w:ascii="Times New Roman" w:hAnsi="Times New Roman" w:eastAsia="宋体"/>
          <w:sz w:val="21"/>
          <w:szCs w:val="21"/>
          <w:highlight w:val="none"/>
        </w:rPr>
      </w:pPr>
      <w:r>
        <w:rPr>
          <w:rFonts w:ascii="Times New Roman" w:hAnsi="Times New Roman" w:eastAsia="宋体"/>
          <w:sz w:val="21"/>
          <w:szCs w:val="21"/>
          <w:highlight w:val="none"/>
        </w:rPr>
        <w:t xml:space="preserve">观察员（签字，如有）：                     年    月    日                   核查组织单位（章）：                        年    月    日  </w:t>
      </w:r>
    </w:p>
    <w:p>
      <w:pPr>
        <w:rPr>
          <w:rFonts w:ascii="Times New Roman" w:hAnsi="Times New Roman" w:eastAsia="方正小标宋简体"/>
          <w:sz w:val="18"/>
          <w:szCs w:val="18"/>
          <w:highlight w:val="none"/>
        </w:rPr>
      </w:pPr>
      <w:r>
        <w:rPr>
          <w:rFonts w:ascii="Times New Roman" w:hAnsi="Times New Roman" w:eastAsia="黑体"/>
          <w:sz w:val="18"/>
          <w:szCs w:val="18"/>
          <w:highlight w:val="none"/>
        </w:rPr>
        <w:t>注：</w:t>
      </w:r>
      <w:r>
        <w:rPr>
          <w:rFonts w:ascii="Times New Roman" w:hAnsi="Times New Roman"/>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adjustRightInd w:val="0"/>
        <w:snapToGrid w:val="0"/>
        <w:rPr>
          <w:rFonts w:ascii="Times New Roman" w:hAnsi="Times New Roman"/>
          <w:highlight w:val="none"/>
        </w:rPr>
        <w:sectPr>
          <w:headerReference r:id="rId10"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400" w:hanging="2399"/>
        <w:rPr>
          <w:rFonts w:ascii="Times New Roman" w:hAnsi="Times New Roman"/>
          <w:b/>
          <w:color w:val="000000"/>
          <w:sz w:val="30"/>
          <w:highlight w:val="none"/>
        </w:rPr>
      </w:pPr>
      <w:r>
        <w:rPr>
          <w:rFonts w:ascii="Times New Roman" w:hAnsi="Times New Roman"/>
          <w:color w:val="000000"/>
          <w:sz w:val="28"/>
          <w:highlight w:val="none"/>
        </w:rPr>
        <w:t>附件6</w:t>
      </w:r>
    </w:p>
    <w:p>
      <w:pPr>
        <w:keepNext/>
        <w:keepLines/>
        <w:snapToGrid w:val="0"/>
        <w:spacing w:line="440" w:lineRule="exact"/>
        <w:ind w:left="2409" w:hanging="2409"/>
        <w:jc w:val="center"/>
        <w:rPr>
          <w:rFonts w:ascii="Times New Roman" w:hAnsi="Times New Roman"/>
          <w:b/>
          <w:sz w:val="28"/>
          <w:highlight w:val="none"/>
        </w:rPr>
      </w:pPr>
      <w:r>
        <w:rPr>
          <w:rFonts w:ascii="Times New Roman" w:hAnsi="Times New Roman"/>
          <w:b/>
          <w:sz w:val="28"/>
          <w:highlight w:val="none"/>
        </w:rPr>
        <w:t>本细则与</w:t>
      </w:r>
      <w:bookmarkStart w:id="29" w:name="_Hlk189726749"/>
      <w:r>
        <w:rPr>
          <w:rFonts w:ascii="Times New Roman" w:hAnsi="Times New Roman"/>
          <w:b/>
          <w:sz w:val="28"/>
          <w:highlight w:val="none"/>
        </w:rPr>
        <w:t>上一版</w:t>
      </w:r>
      <w:bookmarkEnd w:id="29"/>
      <w:r>
        <w:rPr>
          <w:rFonts w:ascii="Times New Roman" w:hAnsi="Times New Roman"/>
          <w:b/>
          <w:sz w:val="28"/>
          <w:highlight w:val="none"/>
        </w:rPr>
        <w:t>细则主要变化内容对比</w:t>
      </w:r>
    </w:p>
    <w:p>
      <w:pPr>
        <w:snapToGrid w:val="0"/>
        <w:jc w:val="center"/>
        <w:rPr>
          <w:rFonts w:ascii="Times New Roman" w:hAnsi="Times New Roman"/>
          <w:b/>
          <w:highlight w:val="none"/>
        </w:rPr>
      </w:pPr>
    </w:p>
    <w:p>
      <w:pPr>
        <w:snapToGrid w:val="0"/>
        <w:jc w:val="center"/>
        <w:rPr>
          <w:rFonts w:ascii="Times New Roman" w:hAnsi="Times New Roman"/>
          <w:b/>
          <w:highlight w:val="none"/>
        </w:rPr>
      </w:pPr>
      <w:r>
        <w:rPr>
          <w:rFonts w:ascii="Times New Roman" w:hAnsi="Times New Roman"/>
          <w:b/>
          <w:highlight w:val="none"/>
        </w:rPr>
        <w:t>表1 检验检测项目及依据标准变化对比表</w:t>
      </w:r>
    </w:p>
    <w:tbl>
      <w:tblPr>
        <w:tblStyle w:val="30"/>
        <w:tblW w:w="89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615"/>
        <w:gridCol w:w="1995"/>
        <w:gridCol w:w="193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blHeader/>
          <w:jc w:val="center"/>
        </w:trPr>
        <w:tc>
          <w:tcPr>
            <w:tcW w:w="704" w:type="dxa"/>
            <w:vAlign w:val="center"/>
          </w:tcPr>
          <w:p>
            <w:pPr>
              <w:jc w:val="center"/>
              <w:rPr>
                <w:rFonts w:ascii="Times New Roman" w:hAnsi="Times New Roman"/>
                <w:b/>
                <w:color w:val="000000"/>
                <w:highlight w:val="none"/>
              </w:rPr>
            </w:pPr>
            <w:r>
              <w:rPr>
                <w:rFonts w:ascii="Times New Roman" w:hAnsi="Times New Roman"/>
                <w:b/>
                <w:color w:val="000000"/>
                <w:highlight w:val="none"/>
              </w:rPr>
              <w:t>序号</w:t>
            </w:r>
          </w:p>
        </w:tc>
        <w:tc>
          <w:tcPr>
            <w:tcW w:w="1615" w:type="dxa"/>
            <w:vAlign w:val="center"/>
          </w:tcPr>
          <w:p>
            <w:pPr>
              <w:jc w:val="center"/>
              <w:rPr>
                <w:rFonts w:ascii="Times New Roman" w:hAnsi="Times New Roman"/>
                <w:b/>
                <w:color w:val="000000"/>
                <w:highlight w:val="none"/>
              </w:rPr>
            </w:pPr>
            <w:r>
              <w:rPr>
                <w:rFonts w:ascii="Times New Roman" w:hAnsi="Times New Roman"/>
                <w:b/>
                <w:color w:val="000000"/>
                <w:highlight w:val="none"/>
              </w:rPr>
              <w:t>产品单元</w:t>
            </w:r>
          </w:p>
          <w:p>
            <w:pPr>
              <w:jc w:val="center"/>
              <w:rPr>
                <w:rFonts w:ascii="Times New Roman" w:hAnsi="Times New Roman"/>
                <w:b/>
                <w:color w:val="000000"/>
                <w:highlight w:val="none"/>
              </w:rPr>
            </w:pPr>
            <w:r>
              <w:rPr>
                <w:rFonts w:ascii="Times New Roman" w:hAnsi="Times New Roman"/>
                <w:b/>
                <w:color w:val="000000"/>
                <w:highlight w:val="none"/>
              </w:rPr>
              <w:t>（本细则）</w:t>
            </w:r>
          </w:p>
        </w:tc>
        <w:tc>
          <w:tcPr>
            <w:tcW w:w="1995" w:type="dxa"/>
            <w:vAlign w:val="center"/>
          </w:tcPr>
          <w:p>
            <w:pPr>
              <w:jc w:val="center"/>
              <w:rPr>
                <w:rFonts w:ascii="Times New Roman" w:hAnsi="Times New Roman"/>
                <w:b/>
                <w:color w:val="000000"/>
                <w:highlight w:val="none"/>
              </w:rPr>
            </w:pPr>
            <w:r>
              <w:rPr>
                <w:rFonts w:ascii="Times New Roman" w:hAnsi="Times New Roman"/>
                <w:b/>
                <w:color w:val="000000"/>
                <w:highlight w:val="none"/>
              </w:rPr>
              <w:t>主要检验检测项目</w:t>
            </w:r>
          </w:p>
          <w:p>
            <w:pPr>
              <w:jc w:val="center"/>
              <w:rPr>
                <w:rFonts w:ascii="Times New Roman" w:hAnsi="Times New Roman"/>
                <w:b/>
                <w:color w:val="000000"/>
                <w:highlight w:val="none"/>
              </w:rPr>
            </w:pPr>
            <w:r>
              <w:rPr>
                <w:rFonts w:ascii="Times New Roman" w:hAnsi="Times New Roman"/>
                <w:b/>
                <w:color w:val="000000"/>
                <w:highlight w:val="none"/>
              </w:rPr>
              <w:t>（本细则）</w:t>
            </w:r>
          </w:p>
        </w:tc>
        <w:tc>
          <w:tcPr>
            <w:tcW w:w="1936" w:type="dxa"/>
            <w:vAlign w:val="center"/>
          </w:tcPr>
          <w:p>
            <w:pPr>
              <w:jc w:val="center"/>
              <w:rPr>
                <w:rFonts w:ascii="Times New Roman" w:hAnsi="Times New Roman"/>
                <w:b/>
                <w:color w:val="000000"/>
                <w:highlight w:val="none"/>
              </w:rPr>
            </w:pPr>
            <w:r>
              <w:rPr>
                <w:rFonts w:ascii="Times New Roman" w:hAnsi="Times New Roman"/>
                <w:b/>
                <w:color w:val="000000"/>
                <w:highlight w:val="none"/>
              </w:rPr>
              <w:t>主要检验检测项目</w:t>
            </w:r>
          </w:p>
          <w:p>
            <w:pPr>
              <w:jc w:val="center"/>
              <w:rPr>
                <w:rFonts w:ascii="Times New Roman" w:hAnsi="Times New Roman"/>
                <w:b/>
                <w:color w:val="000000"/>
                <w:highlight w:val="none"/>
              </w:rPr>
            </w:pPr>
            <w:r>
              <w:rPr>
                <w:rFonts w:ascii="Times New Roman" w:hAnsi="Times New Roman"/>
                <w:b/>
                <w:color w:val="000000"/>
                <w:highlight w:val="none"/>
              </w:rPr>
              <w:t>（上一版细则）</w:t>
            </w:r>
          </w:p>
        </w:tc>
        <w:tc>
          <w:tcPr>
            <w:tcW w:w="2693" w:type="dxa"/>
            <w:vAlign w:val="center"/>
          </w:tcPr>
          <w:p>
            <w:pPr>
              <w:jc w:val="center"/>
              <w:rPr>
                <w:rFonts w:ascii="Times New Roman" w:hAnsi="Times New Roman"/>
                <w:b/>
                <w:color w:val="000000"/>
                <w:highlight w:val="none"/>
              </w:rPr>
            </w:pPr>
            <w:r>
              <w:rPr>
                <w:rFonts w:ascii="Times New Roman" w:hAnsi="Times New Roman"/>
                <w:b/>
                <w:color w:val="000000"/>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bCs/>
                <w:color w:val="000000"/>
                <w:highlight w:val="none"/>
              </w:rPr>
            </w:pPr>
            <w:r>
              <w:rPr>
                <w:rFonts w:ascii="Times New Roman" w:hAnsi="Times New Roman"/>
                <w:bCs/>
                <w:color w:val="000000"/>
                <w:highlight w:val="none"/>
              </w:rPr>
              <w:t>1</w:t>
            </w:r>
          </w:p>
        </w:tc>
        <w:tc>
          <w:tcPr>
            <w:tcW w:w="1615" w:type="dxa"/>
            <w:vAlign w:val="center"/>
          </w:tcPr>
          <w:p>
            <w:pPr>
              <w:jc w:val="center"/>
              <w:rPr>
                <w:rFonts w:ascii="Times New Roman" w:hAnsi="Times New Roman"/>
                <w:bCs/>
                <w:color w:val="000000"/>
                <w:highlight w:val="none"/>
              </w:rPr>
            </w:pPr>
            <w:r>
              <w:rPr>
                <w:rFonts w:ascii="Times New Roman" w:hAnsi="Times New Roman"/>
                <w:bCs/>
                <w:color w:val="000000"/>
                <w:highlight w:val="none"/>
              </w:rPr>
              <w:t>难燃胶合板</w:t>
            </w:r>
          </w:p>
        </w:tc>
        <w:tc>
          <w:tcPr>
            <w:tcW w:w="1995" w:type="dxa"/>
            <w:vAlign w:val="center"/>
          </w:tcPr>
          <w:p>
            <w:pPr>
              <w:jc w:val="left"/>
              <w:rPr>
                <w:rFonts w:ascii="Times New Roman" w:hAnsi="Times New Roman"/>
                <w:bCs/>
                <w:color w:val="000000"/>
                <w:highlight w:val="none"/>
              </w:rPr>
            </w:pPr>
            <w:r>
              <w:rPr>
                <w:rFonts w:ascii="Times New Roman" w:hAnsi="Times New Roman"/>
                <w:bCs/>
                <w:color w:val="000000"/>
                <w:highlight w:val="none"/>
              </w:rPr>
              <w:t>增加了“60s内燃烧滴落物/微粒引燃滤纸现象”检验项目、依据产品标准及条款、依据方法标准及条款等信息</w:t>
            </w:r>
          </w:p>
        </w:tc>
        <w:tc>
          <w:tcPr>
            <w:tcW w:w="1936" w:type="dxa"/>
            <w:vAlign w:val="center"/>
          </w:tcPr>
          <w:p>
            <w:pPr>
              <w:jc w:val="center"/>
              <w:rPr>
                <w:rFonts w:ascii="Times New Roman" w:hAnsi="Times New Roman"/>
                <w:bCs/>
                <w:color w:val="000000"/>
                <w:highlight w:val="none"/>
              </w:rPr>
            </w:pPr>
            <w:r>
              <w:rPr>
                <w:rFonts w:ascii="Times New Roman" w:hAnsi="Times New Roman"/>
                <w:bCs/>
                <w:color w:val="000000"/>
                <w:highlight w:val="none"/>
              </w:rPr>
              <w:t>——</w:t>
            </w:r>
          </w:p>
        </w:tc>
        <w:tc>
          <w:tcPr>
            <w:tcW w:w="2693" w:type="dxa"/>
            <w:vAlign w:val="center"/>
          </w:tcPr>
          <w:p>
            <w:pPr>
              <w:jc w:val="left"/>
              <w:rPr>
                <w:rFonts w:ascii="Times New Roman" w:hAnsi="Times New Roman"/>
                <w:bCs/>
                <w:color w:val="000000"/>
                <w:highlight w:val="none"/>
              </w:rPr>
            </w:pPr>
            <w:r>
              <w:rPr>
                <w:rFonts w:ascii="Times New Roman" w:hAnsi="Times New Roman"/>
                <w:bCs/>
                <w:color w:val="000000"/>
                <w:highlight w:val="none"/>
              </w:rPr>
              <w:t>依据GB/T 18101—2024、GB/T 8626—2007等标准，补充了该项目相关信息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bCs/>
                <w:color w:val="000000"/>
                <w:highlight w:val="none"/>
              </w:rPr>
            </w:pPr>
            <w:r>
              <w:rPr>
                <w:rFonts w:ascii="Times New Roman" w:hAnsi="Times New Roman"/>
                <w:bCs/>
                <w:color w:val="000000"/>
                <w:highlight w:val="none"/>
              </w:rPr>
              <w:t>2</w:t>
            </w:r>
          </w:p>
        </w:tc>
        <w:tc>
          <w:tcPr>
            <w:tcW w:w="1615" w:type="dxa"/>
            <w:vAlign w:val="center"/>
          </w:tcPr>
          <w:p>
            <w:pPr>
              <w:jc w:val="center"/>
              <w:rPr>
                <w:rFonts w:ascii="Times New Roman" w:hAnsi="Times New Roman"/>
                <w:bCs/>
                <w:color w:val="000000"/>
                <w:highlight w:val="none"/>
              </w:rPr>
            </w:pPr>
            <w:r>
              <w:rPr>
                <w:rFonts w:ascii="Times New Roman" w:hAnsi="Times New Roman"/>
                <w:bCs/>
                <w:color w:val="000000"/>
                <w:highlight w:val="none"/>
              </w:rPr>
              <w:t>难燃胶合板</w:t>
            </w:r>
          </w:p>
        </w:tc>
        <w:tc>
          <w:tcPr>
            <w:tcW w:w="1995" w:type="dxa"/>
            <w:vAlign w:val="center"/>
          </w:tcPr>
          <w:p>
            <w:pPr>
              <w:jc w:val="left"/>
              <w:rPr>
                <w:rFonts w:ascii="Times New Roman" w:hAnsi="Times New Roman"/>
                <w:bCs/>
                <w:color w:val="000000"/>
                <w:highlight w:val="none"/>
              </w:rPr>
            </w:pPr>
            <w:r>
              <w:rPr>
                <w:rFonts w:ascii="Times New Roman" w:hAnsi="Times New Roman"/>
                <w:bCs/>
                <w:color w:val="000000"/>
                <w:highlight w:val="none"/>
              </w:rPr>
              <w:t>删除了产烟特性、燃烧滴落物/微粒和烟气毒性</w:t>
            </w:r>
          </w:p>
        </w:tc>
        <w:tc>
          <w:tcPr>
            <w:tcW w:w="1936" w:type="dxa"/>
            <w:vAlign w:val="center"/>
          </w:tcPr>
          <w:p>
            <w:pPr>
              <w:jc w:val="left"/>
              <w:rPr>
                <w:rFonts w:ascii="Times New Roman" w:hAnsi="Times New Roman"/>
                <w:bCs/>
                <w:color w:val="000000"/>
                <w:highlight w:val="none"/>
              </w:rPr>
            </w:pPr>
            <w:r>
              <w:rPr>
                <w:rFonts w:ascii="Times New Roman" w:hAnsi="Times New Roman"/>
                <w:bCs/>
                <w:color w:val="000000"/>
                <w:highlight w:val="none"/>
              </w:rPr>
              <w:t>产烟特性、燃烧滴落物/微粒和烟气毒性</w:t>
            </w:r>
          </w:p>
        </w:tc>
        <w:tc>
          <w:tcPr>
            <w:tcW w:w="2693" w:type="dxa"/>
            <w:vAlign w:val="center"/>
          </w:tcPr>
          <w:p>
            <w:pPr>
              <w:jc w:val="left"/>
              <w:rPr>
                <w:rFonts w:ascii="Times New Roman" w:hAnsi="Times New Roman"/>
                <w:bCs/>
                <w:color w:val="000000"/>
                <w:highlight w:val="none"/>
              </w:rPr>
            </w:pPr>
            <w:r>
              <w:rPr>
                <w:rFonts w:ascii="Times New Roman" w:hAnsi="Times New Roman"/>
                <w:bCs/>
                <w:color w:val="000000"/>
                <w:highlight w:val="none"/>
              </w:rPr>
              <w:t>依据GB/T 18101—2024，该三项项目为附加信息，不参与燃烧性能合格判定，故予以删除</w:t>
            </w:r>
          </w:p>
        </w:tc>
      </w:tr>
    </w:tbl>
    <w:p>
      <w:pPr>
        <w:rPr>
          <w:rFonts w:ascii="Times New Roman" w:hAnsi="Times New Roman"/>
          <w:highlight w:val="none"/>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2010601030101010101"/>
    <w:charset w:val="86"/>
    <w:family w:val="auto"/>
    <w:pitch w:val="default"/>
    <w:sig w:usb0="00000000" w:usb1="00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int="eastAsia"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int="eastAsia" w:ascii="宋体" w:hAnsi="宋体"/>
      </w:rPr>
    </w:pPr>
    <w:r>
      <w:rPr>
        <w:rFonts w:ascii="宋体" w:hAnsi="宋体"/>
      </w:rPr>
      <w:fldChar w:fldCharType="begin"/>
    </w:r>
    <w:r>
      <w:instrText xml:space="preserve">PAGE  \* MERGEFORMAT</w:instrText>
    </w:r>
    <w:r>
      <w:fldChar w:fldCharType="separate"/>
    </w:r>
    <w:r>
      <w:rPr>
        <w:rFonts w:ascii="宋体" w:hAnsi="宋体"/>
      </w:rPr>
      <w:t>15</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int="eastAsia" w:hAnsi="宋体"/>
        <w:sz w:val="21"/>
        <w:szCs w:val="21"/>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065"/>
              <wp:effectExtent l="0" t="0" r="17145" b="12700"/>
              <wp:wrapNone/>
              <wp:docPr id="102" name="文本框 4"/>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wps:spPr>
                    <wps:txbx>
                      <w:txbxContent>
                        <w:p>
                          <w:pPr>
                            <w:pStyle w:val="19"/>
                            <w:snapToGrid w:val="0"/>
                            <w:jc w:val="center"/>
                            <w:rPr>
                              <w:rFonts w:hint="eastAsia"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Fonts w:ascii="Times New Roman" w:hAnsi="Times New Roman"/>
                              <w:sz w:val="21"/>
                              <w:szCs w:val="21"/>
                            </w:rPr>
                            <w:t>21</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IcPZ7rSAAAAAwEAAA8AAAAAAAAAAQAgAAAAOAAAAGRycy9kb3ducmV2&#10;LnhtbFBLAQIUABQAAAAIAIdO4kCJV8UqJQIAAC0EAAAOAAAAAAAAAAEAIAAAADcBAABkcnMvZTJv&#10;RG9jLnhtbFBLBQYAAAAABgAGAFkBAADOBQAAAAA=&#10;">
              <v:fill on="f" focussize="0,0"/>
              <v:stroke on="f"/>
              <v:imagedata o:title=""/>
              <o:lock v:ext="edit" aspectratio="f"/>
              <v:textbox inset="0mm,0mm,0mm,0mm" style="mso-fit-shape-to-text:t;">
                <w:txbxContent>
                  <w:p>
                    <w:pPr>
                      <w:pStyle w:val="19"/>
                      <w:snapToGrid w:val="0"/>
                      <w:jc w:val="center"/>
                      <w:rPr>
                        <w:rFonts w:hint="eastAsia"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Fonts w:ascii="Times New Roman" w:hAnsi="Times New Roman"/>
                        <w:sz w:val="21"/>
                        <w:szCs w:val="21"/>
                      </w:rPr>
                      <w:t>21</w:t>
                    </w:r>
                    <w:r>
                      <w:rPr>
                        <w:rFonts w:ascii="Times New Roman" w:hAnsi="Times New Roman"/>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ind w:firstLine="210"/>
      <w:jc w:val="left"/>
      <w:rPr>
        <w:rFonts w:hint="eastAsia" w:hAnsi="宋体"/>
        <w:sz w:val="21"/>
        <w:szCs w:val="21"/>
      </w:rPr>
    </w:pPr>
    <w:r>
      <w:rPr>
        <w:rStyle w:val="34"/>
      </w:rPr>
      <w:fldChar w:fldCharType="begin"/>
    </w:r>
    <w:r>
      <w:instrText xml:space="preserve">PAGE  \* MERGEFORMAT</w:instrText>
    </w:r>
    <w:r>
      <w:fldChar w:fldCharType="separate"/>
    </w:r>
    <w:r>
      <w:rPr>
        <w:rStyle w:val="34"/>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000000" w:sz="6" w:space="0"/>
      </w:pBdr>
      <w:snapToGrid w:val="0"/>
      <w:rPr>
        <w:rFonts w:hint="eastAsia"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both"/>
      <w:rPr>
        <w:rFonts w:hint="eastAsia"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int="eastAsia"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abstractNum w:abstractNumId="1">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0M2YyNjhlN2RiMGFlN2RiZDBiN2Q2YmRjOWZjYjgifQ=="/>
  </w:docVars>
  <w:rsids>
    <w:rsidRoot w:val="00995AFB"/>
    <w:rsid w:val="0000050F"/>
    <w:rsid w:val="0000749E"/>
    <w:rsid w:val="00010CEA"/>
    <w:rsid w:val="00015CA6"/>
    <w:rsid w:val="000165FD"/>
    <w:rsid w:val="000207AF"/>
    <w:rsid w:val="00024630"/>
    <w:rsid w:val="00035A0E"/>
    <w:rsid w:val="00035CAF"/>
    <w:rsid w:val="00035D10"/>
    <w:rsid w:val="0004057C"/>
    <w:rsid w:val="00052259"/>
    <w:rsid w:val="00054D01"/>
    <w:rsid w:val="0005538D"/>
    <w:rsid w:val="00062C46"/>
    <w:rsid w:val="000659C2"/>
    <w:rsid w:val="000661DF"/>
    <w:rsid w:val="000756AD"/>
    <w:rsid w:val="000769D6"/>
    <w:rsid w:val="000843F2"/>
    <w:rsid w:val="000864FA"/>
    <w:rsid w:val="0009154C"/>
    <w:rsid w:val="000A674A"/>
    <w:rsid w:val="000B090C"/>
    <w:rsid w:val="000B564C"/>
    <w:rsid w:val="000B5C8B"/>
    <w:rsid w:val="000C4014"/>
    <w:rsid w:val="000C6692"/>
    <w:rsid w:val="000C7B5F"/>
    <w:rsid w:val="000D1346"/>
    <w:rsid w:val="000D4364"/>
    <w:rsid w:val="000D5F0A"/>
    <w:rsid w:val="000D6847"/>
    <w:rsid w:val="000E30EF"/>
    <w:rsid w:val="000E792E"/>
    <w:rsid w:val="000F04DD"/>
    <w:rsid w:val="000F17C0"/>
    <w:rsid w:val="000F1D74"/>
    <w:rsid w:val="00101C8E"/>
    <w:rsid w:val="00120F29"/>
    <w:rsid w:val="0012173E"/>
    <w:rsid w:val="0012742D"/>
    <w:rsid w:val="00127613"/>
    <w:rsid w:val="001305DB"/>
    <w:rsid w:val="00130D5F"/>
    <w:rsid w:val="00132915"/>
    <w:rsid w:val="00134960"/>
    <w:rsid w:val="00134B3D"/>
    <w:rsid w:val="001366A5"/>
    <w:rsid w:val="00136CFE"/>
    <w:rsid w:val="00142BC9"/>
    <w:rsid w:val="00146CAF"/>
    <w:rsid w:val="00147481"/>
    <w:rsid w:val="001507AB"/>
    <w:rsid w:val="00153245"/>
    <w:rsid w:val="001547BE"/>
    <w:rsid w:val="00155453"/>
    <w:rsid w:val="0015665E"/>
    <w:rsid w:val="00156EA5"/>
    <w:rsid w:val="00156EF2"/>
    <w:rsid w:val="00165019"/>
    <w:rsid w:val="00166A6E"/>
    <w:rsid w:val="00175A24"/>
    <w:rsid w:val="0017607D"/>
    <w:rsid w:val="00184724"/>
    <w:rsid w:val="001863AE"/>
    <w:rsid w:val="00194929"/>
    <w:rsid w:val="00194BC2"/>
    <w:rsid w:val="001958B3"/>
    <w:rsid w:val="001A1AE2"/>
    <w:rsid w:val="001A7D26"/>
    <w:rsid w:val="001B27B6"/>
    <w:rsid w:val="001C04F7"/>
    <w:rsid w:val="001D2BB8"/>
    <w:rsid w:val="001D38D5"/>
    <w:rsid w:val="001E0278"/>
    <w:rsid w:val="001E055D"/>
    <w:rsid w:val="001E3999"/>
    <w:rsid w:val="001E3E97"/>
    <w:rsid w:val="001F353F"/>
    <w:rsid w:val="001F3820"/>
    <w:rsid w:val="001F694C"/>
    <w:rsid w:val="002044CB"/>
    <w:rsid w:val="00205D0A"/>
    <w:rsid w:val="002069C9"/>
    <w:rsid w:val="0021085B"/>
    <w:rsid w:val="0021698A"/>
    <w:rsid w:val="00217E6C"/>
    <w:rsid w:val="002224A6"/>
    <w:rsid w:val="00225082"/>
    <w:rsid w:val="00233B30"/>
    <w:rsid w:val="00241105"/>
    <w:rsid w:val="002459FE"/>
    <w:rsid w:val="00246410"/>
    <w:rsid w:val="00251344"/>
    <w:rsid w:val="0025300F"/>
    <w:rsid w:val="00257D40"/>
    <w:rsid w:val="00260194"/>
    <w:rsid w:val="0026292E"/>
    <w:rsid w:val="002638B3"/>
    <w:rsid w:val="00263C73"/>
    <w:rsid w:val="00264498"/>
    <w:rsid w:val="00264A65"/>
    <w:rsid w:val="00264CEE"/>
    <w:rsid w:val="002862AC"/>
    <w:rsid w:val="0029078E"/>
    <w:rsid w:val="00290BCC"/>
    <w:rsid w:val="00295082"/>
    <w:rsid w:val="002A48E6"/>
    <w:rsid w:val="002A7C7B"/>
    <w:rsid w:val="002B165A"/>
    <w:rsid w:val="002C106A"/>
    <w:rsid w:val="002C696F"/>
    <w:rsid w:val="002C7C31"/>
    <w:rsid w:val="002C7CEA"/>
    <w:rsid w:val="002D790E"/>
    <w:rsid w:val="002E1683"/>
    <w:rsid w:val="002E1D52"/>
    <w:rsid w:val="002E2D8C"/>
    <w:rsid w:val="002E4A77"/>
    <w:rsid w:val="002E6BEE"/>
    <w:rsid w:val="002F1D54"/>
    <w:rsid w:val="002F2252"/>
    <w:rsid w:val="003031C6"/>
    <w:rsid w:val="00310CCE"/>
    <w:rsid w:val="00313F92"/>
    <w:rsid w:val="00317AFE"/>
    <w:rsid w:val="00322436"/>
    <w:rsid w:val="003279FD"/>
    <w:rsid w:val="00331950"/>
    <w:rsid w:val="00341A10"/>
    <w:rsid w:val="00352466"/>
    <w:rsid w:val="003553AF"/>
    <w:rsid w:val="00356B9E"/>
    <w:rsid w:val="00361908"/>
    <w:rsid w:val="00361EA4"/>
    <w:rsid w:val="0036711B"/>
    <w:rsid w:val="00370594"/>
    <w:rsid w:val="00380238"/>
    <w:rsid w:val="00380BFA"/>
    <w:rsid w:val="00384AB8"/>
    <w:rsid w:val="00386C17"/>
    <w:rsid w:val="0039640F"/>
    <w:rsid w:val="003A4087"/>
    <w:rsid w:val="003B0426"/>
    <w:rsid w:val="003B21AE"/>
    <w:rsid w:val="003B29BF"/>
    <w:rsid w:val="003C0C02"/>
    <w:rsid w:val="003C1311"/>
    <w:rsid w:val="003C3A59"/>
    <w:rsid w:val="003C5F24"/>
    <w:rsid w:val="003D420F"/>
    <w:rsid w:val="003D6834"/>
    <w:rsid w:val="003D75BE"/>
    <w:rsid w:val="003D7D3B"/>
    <w:rsid w:val="003E5638"/>
    <w:rsid w:val="003E73AB"/>
    <w:rsid w:val="003F3323"/>
    <w:rsid w:val="00402B2C"/>
    <w:rsid w:val="0041065B"/>
    <w:rsid w:val="004133F5"/>
    <w:rsid w:val="00413D11"/>
    <w:rsid w:val="00420436"/>
    <w:rsid w:val="004275A1"/>
    <w:rsid w:val="00430548"/>
    <w:rsid w:val="0043124F"/>
    <w:rsid w:val="004320EA"/>
    <w:rsid w:val="00433AA6"/>
    <w:rsid w:val="00434015"/>
    <w:rsid w:val="00434ED2"/>
    <w:rsid w:val="00437E94"/>
    <w:rsid w:val="00443CE7"/>
    <w:rsid w:val="00443F43"/>
    <w:rsid w:val="00450C18"/>
    <w:rsid w:val="00453F23"/>
    <w:rsid w:val="00454EE8"/>
    <w:rsid w:val="00462AC6"/>
    <w:rsid w:val="00465A92"/>
    <w:rsid w:val="004719C6"/>
    <w:rsid w:val="004739AD"/>
    <w:rsid w:val="00474DFE"/>
    <w:rsid w:val="00481A23"/>
    <w:rsid w:val="00486E00"/>
    <w:rsid w:val="004908C3"/>
    <w:rsid w:val="0049131E"/>
    <w:rsid w:val="00492CDC"/>
    <w:rsid w:val="00497525"/>
    <w:rsid w:val="004A6BC1"/>
    <w:rsid w:val="004B0A0C"/>
    <w:rsid w:val="004B0B51"/>
    <w:rsid w:val="004B30C4"/>
    <w:rsid w:val="004B35EA"/>
    <w:rsid w:val="004B37A1"/>
    <w:rsid w:val="004B5257"/>
    <w:rsid w:val="004B58AA"/>
    <w:rsid w:val="004B5FAF"/>
    <w:rsid w:val="004C6EED"/>
    <w:rsid w:val="004E3F50"/>
    <w:rsid w:val="004E57AE"/>
    <w:rsid w:val="004E5EF0"/>
    <w:rsid w:val="004E633C"/>
    <w:rsid w:val="004E7CA7"/>
    <w:rsid w:val="004F3E63"/>
    <w:rsid w:val="00502B73"/>
    <w:rsid w:val="00505783"/>
    <w:rsid w:val="00506F7F"/>
    <w:rsid w:val="005078D6"/>
    <w:rsid w:val="005079BD"/>
    <w:rsid w:val="005105B3"/>
    <w:rsid w:val="00513E74"/>
    <w:rsid w:val="00514309"/>
    <w:rsid w:val="00514FC6"/>
    <w:rsid w:val="005175C4"/>
    <w:rsid w:val="005178F1"/>
    <w:rsid w:val="005272E7"/>
    <w:rsid w:val="0053464D"/>
    <w:rsid w:val="00537293"/>
    <w:rsid w:val="0054058A"/>
    <w:rsid w:val="00544C6E"/>
    <w:rsid w:val="00551D66"/>
    <w:rsid w:val="00563FB2"/>
    <w:rsid w:val="0056787C"/>
    <w:rsid w:val="00571410"/>
    <w:rsid w:val="00572F62"/>
    <w:rsid w:val="0057321C"/>
    <w:rsid w:val="00576C37"/>
    <w:rsid w:val="00583E02"/>
    <w:rsid w:val="00585A53"/>
    <w:rsid w:val="00585D5A"/>
    <w:rsid w:val="005876DE"/>
    <w:rsid w:val="0059417C"/>
    <w:rsid w:val="00596EA3"/>
    <w:rsid w:val="005A0E29"/>
    <w:rsid w:val="005A19D8"/>
    <w:rsid w:val="005A6ECC"/>
    <w:rsid w:val="005B2E52"/>
    <w:rsid w:val="005B3681"/>
    <w:rsid w:val="005B4D5E"/>
    <w:rsid w:val="005B608E"/>
    <w:rsid w:val="005B767F"/>
    <w:rsid w:val="005C5E21"/>
    <w:rsid w:val="005D16A0"/>
    <w:rsid w:val="005E4599"/>
    <w:rsid w:val="005E572B"/>
    <w:rsid w:val="005E6C5E"/>
    <w:rsid w:val="005F77B3"/>
    <w:rsid w:val="00602B93"/>
    <w:rsid w:val="0060612E"/>
    <w:rsid w:val="00610D5D"/>
    <w:rsid w:val="00614FFA"/>
    <w:rsid w:val="006241A6"/>
    <w:rsid w:val="00624CB7"/>
    <w:rsid w:val="00625995"/>
    <w:rsid w:val="00633F64"/>
    <w:rsid w:val="00634392"/>
    <w:rsid w:val="00640575"/>
    <w:rsid w:val="006503D4"/>
    <w:rsid w:val="00650920"/>
    <w:rsid w:val="00651D32"/>
    <w:rsid w:val="00652EB1"/>
    <w:rsid w:val="0065541B"/>
    <w:rsid w:val="00657AE0"/>
    <w:rsid w:val="00660392"/>
    <w:rsid w:val="00662374"/>
    <w:rsid w:val="00663C4E"/>
    <w:rsid w:val="00666C0B"/>
    <w:rsid w:val="00666E9B"/>
    <w:rsid w:val="006675C1"/>
    <w:rsid w:val="00670D8D"/>
    <w:rsid w:val="00671565"/>
    <w:rsid w:val="00673EB9"/>
    <w:rsid w:val="006835E0"/>
    <w:rsid w:val="00684C5A"/>
    <w:rsid w:val="00687361"/>
    <w:rsid w:val="00693F89"/>
    <w:rsid w:val="006975E9"/>
    <w:rsid w:val="006A3200"/>
    <w:rsid w:val="006A5D6E"/>
    <w:rsid w:val="006B5A2F"/>
    <w:rsid w:val="006B6106"/>
    <w:rsid w:val="006B68F6"/>
    <w:rsid w:val="006B7201"/>
    <w:rsid w:val="006C3F7C"/>
    <w:rsid w:val="006C49DA"/>
    <w:rsid w:val="006C6FC2"/>
    <w:rsid w:val="006D012B"/>
    <w:rsid w:val="006D12BB"/>
    <w:rsid w:val="006D3172"/>
    <w:rsid w:val="006D3768"/>
    <w:rsid w:val="006D4883"/>
    <w:rsid w:val="006D6441"/>
    <w:rsid w:val="006D7126"/>
    <w:rsid w:val="006E6357"/>
    <w:rsid w:val="006F03E3"/>
    <w:rsid w:val="006F20C4"/>
    <w:rsid w:val="006F2EB9"/>
    <w:rsid w:val="00701A50"/>
    <w:rsid w:val="0070308D"/>
    <w:rsid w:val="0071198A"/>
    <w:rsid w:val="00711E1E"/>
    <w:rsid w:val="00712541"/>
    <w:rsid w:val="00714E86"/>
    <w:rsid w:val="007163C4"/>
    <w:rsid w:val="00717869"/>
    <w:rsid w:val="00717E95"/>
    <w:rsid w:val="00725CB9"/>
    <w:rsid w:val="00726C38"/>
    <w:rsid w:val="00727E8F"/>
    <w:rsid w:val="007449DA"/>
    <w:rsid w:val="00744E14"/>
    <w:rsid w:val="007502D9"/>
    <w:rsid w:val="007514FF"/>
    <w:rsid w:val="007542ED"/>
    <w:rsid w:val="0076228F"/>
    <w:rsid w:val="00771DA5"/>
    <w:rsid w:val="0077222A"/>
    <w:rsid w:val="00776BA5"/>
    <w:rsid w:val="00783FFF"/>
    <w:rsid w:val="00786D0A"/>
    <w:rsid w:val="007870F7"/>
    <w:rsid w:val="007871B2"/>
    <w:rsid w:val="00790014"/>
    <w:rsid w:val="00791918"/>
    <w:rsid w:val="007944D7"/>
    <w:rsid w:val="00797280"/>
    <w:rsid w:val="0079742D"/>
    <w:rsid w:val="007A4631"/>
    <w:rsid w:val="007B29B8"/>
    <w:rsid w:val="007B6F5B"/>
    <w:rsid w:val="007B76E8"/>
    <w:rsid w:val="007B7C57"/>
    <w:rsid w:val="007C3E73"/>
    <w:rsid w:val="007C694A"/>
    <w:rsid w:val="007C6D1D"/>
    <w:rsid w:val="007C7273"/>
    <w:rsid w:val="007D0ACE"/>
    <w:rsid w:val="007D26AD"/>
    <w:rsid w:val="007D79C6"/>
    <w:rsid w:val="007D7BF8"/>
    <w:rsid w:val="007E3AFA"/>
    <w:rsid w:val="007E778E"/>
    <w:rsid w:val="007F0E2A"/>
    <w:rsid w:val="007F232F"/>
    <w:rsid w:val="007F23E3"/>
    <w:rsid w:val="007F6AAE"/>
    <w:rsid w:val="0080034E"/>
    <w:rsid w:val="0080056A"/>
    <w:rsid w:val="00801F55"/>
    <w:rsid w:val="008067E8"/>
    <w:rsid w:val="00807852"/>
    <w:rsid w:val="008236DB"/>
    <w:rsid w:val="00827670"/>
    <w:rsid w:val="008341CE"/>
    <w:rsid w:val="00837D8A"/>
    <w:rsid w:val="00840E68"/>
    <w:rsid w:val="00843282"/>
    <w:rsid w:val="008433BA"/>
    <w:rsid w:val="00847A5D"/>
    <w:rsid w:val="00854F51"/>
    <w:rsid w:val="0086484C"/>
    <w:rsid w:val="0086596C"/>
    <w:rsid w:val="0087096B"/>
    <w:rsid w:val="00877E74"/>
    <w:rsid w:val="0088011D"/>
    <w:rsid w:val="0088361D"/>
    <w:rsid w:val="00883F71"/>
    <w:rsid w:val="008904DF"/>
    <w:rsid w:val="008908F1"/>
    <w:rsid w:val="00890E65"/>
    <w:rsid w:val="00892226"/>
    <w:rsid w:val="00895C2E"/>
    <w:rsid w:val="00896BCF"/>
    <w:rsid w:val="008A0002"/>
    <w:rsid w:val="008A00FE"/>
    <w:rsid w:val="008A5F5D"/>
    <w:rsid w:val="008A67A2"/>
    <w:rsid w:val="008A7D1A"/>
    <w:rsid w:val="008B188D"/>
    <w:rsid w:val="008B609C"/>
    <w:rsid w:val="008C2DF1"/>
    <w:rsid w:val="008D30A2"/>
    <w:rsid w:val="008D5331"/>
    <w:rsid w:val="008D5F57"/>
    <w:rsid w:val="008E475D"/>
    <w:rsid w:val="008F07FD"/>
    <w:rsid w:val="008F57E1"/>
    <w:rsid w:val="008F7326"/>
    <w:rsid w:val="008F7ABD"/>
    <w:rsid w:val="00900114"/>
    <w:rsid w:val="00901FE5"/>
    <w:rsid w:val="00910D64"/>
    <w:rsid w:val="009119E6"/>
    <w:rsid w:val="00915576"/>
    <w:rsid w:val="009160E2"/>
    <w:rsid w:val="00916313"/>
    <w:rsid w:val="00917E21"/>
    <w:rsid w:val="009203D6"/>
    <w:rsid w:val="00921CE4"/>
    <w:rsid w:val="00921E01"/>
    <w:rsid w:val="009273B1"/>
    <w:rsid w:val="0093582E"/>
    <w:rsid w:val="00943C8C"/>
    <w:rsid w:val="00952346"/>
    <w:rsid w:val="009523A3"/>
    <w:rsid w:val="00952782"/>
    <w:rsid w:val="00956E15"/>
    <w:rsid w:val="0096210B"/>
    <w:rsid w:val="009651CE"/>
    <w:rsid w:val="00971DC2"/>
    <w:rsid w:val="00972005"/>
    <w:rsid w:val="00980F3B"/>
    <w:rsid w:val="0098684B"/>
    <w:rsid w:val="00991354"/>
    <w:rsid w:val="00992609"/>
    <w:rsid w:val="00993047"/>
    <w:rsid w:val="009945E3"/>
    <w:rsid w:val="00995AFB"/>
    <w:rsid w:val="009974FC"/>
    <w:rsid w:val="009B123D"/>
    <w:rsid w:val="009C3C54"/>
    <w:rsid w:val="009C4120"/>
    <w:rsid w:val="009E4F7E"/>
    <w:rsid w:val="009E74CA"/>
    <w:rsid w:val="009E77C9"/>
    <w:rsid w:val="009F17C9"/>
    <w:rsid w:val="009F372C"/>
    <w:rsid w:val="009F7628"/>
    <w:rsid w:val="00A00AC7"/>
    <w:rsid w:val="00A0142A"/>
    <w:rsid w:val="00A03181"/>
    <w:rsid w:val="00A074F8"/>
    <w:rsid w:val="00A1154F"/>
    <w:rsid w:val="00A216A1"/>
    <w:rsid w:val="00A229FD"/>
    <w:rsid w:val="00A24485"/>
    <w:rsid w:val="00A27562"/>
    <w:rsid w:val="00A3005E"/>
    <w:rsid w:val="00A35BC2"/>
    <w:rsid w:val="00A37015"/>
    <w:rsid w:val="00A456A7"/>
    <w:rsid w:val="00A475EB"/>
    <w:rsid w:val="00A6237A"/>
    <w:rsid w:val="00A6304E"/>
    <w:rsid w:val="00A641FC"/>
    <w:rsid w:val="00A64FA9"/>
    <w:rsid w:val="00A6637B"/>
    <w:rsid w:val="00A71D87"/>
    <w:rsid w:val="00A803BF"/>
    <w:rsid w:val="00A80599"/>
    <w:rsid w:val="00A81952"/>
    <w:rsid w:val="00A84C63"/>
    <w:rsid w:val="00A85615"/>
    <w:rsid w:val="00A87EB9"/>
    <w:rsid w:val="00A91CAA"/>
    <w:rsid w:val="00A92F78"/>
    <w:rsid w:val="00A94063"/>
    <w:rsid w:val="00AB39FD"/>
    <w:rsid w:val="00AB5329"/>
    <w:rsid w:val="00AB54C7"/>
    <w:rsid w:val="00AC1D35"/>
    <w:rsid w:val="00AC3525"/>
    <w:rsid w:val="00AD41BF"/>
    <w:rsid w:val="00AE013C"/>
    <w:rsid w:val="00AE0276"/>
    <w:rsid w:val="00AE477A"/>
    <w:rsid w:val="00AF0F08"/>
    <w:rsid w:val="00AF434C"/>
    <w:rsid w:val="00AF5897"/>
    <w:rsid w:val="00B006D7"/>
    <w:rsid w:val="00B03391"/>
    <w:rsid w:val="00B05991"/>
    <w:rsid w:val="00B064E9"/>
    <w:rsid w:val="00B11EBF"/>
    <w:rsid w:val="00B14E0D"/>
    <w:rsid w:val="00B168C4"/>
    <w:rsid w:val="00B211B4"/>
    <w:rsid w:val="00B218EF"/>
    <w:rsid w:val="00B2594B"/>
    <w:rsid w:val="00B307D8"/>
    <w:rsid w:val="00B31618"/>
    <w:rsid w:val="00B321F9"/>
    <w:rsid w:val="00B33CE4"/>
    <w:rsid w:val="00B3627D"/>
    <w:rsid w:val="00B36475"/>
    <w:rsid w:val="00B423C9"/>
    <w:rsid w:val="00B5012D"/>
    <w:rsid w:val="00B5053D"/>
    <w:rsid w:val="00B53A31"/>
    <w:rsid w:val="00B566AE"/>
    <w:rsid w:val="00B60B6F"/>
    <w:rsid w:val="00B62DFA"/>
    <w:rsid w:val="00B62FD6"/>
    <w:rsid w:val="00B662B2"/>
    <w:rsid w:val="00B71B20"/>
    <w:rsid w:val="00B761FE"/>
    <w:rsid w:val="00B8206F"/>
    <w:rsid w:val="00B90F55"/>
    <w:rsid w:val="00B93833"/>
    <w:rsid w:val="00BA16D5"/>
    <w:rsid w:val="00BA17C9"/>
    <w:rsid w:val="00BA62A4"/>
    <w:rsid w:val="00BA7CF3"/>
    <w:rsid w:val="00BB1250"/>
    <w:rsid w:val="00BB541D"/>
    <w:rsid w:val="00BB7F4A"/>
    <w:rsid w:val="00BC0548"/>
    <w:rsid w:val="00BC22C6"/>
    <w:rsid w:val="00BC592D"/>
    <w:rsid w:val="00BC7B11"/>
    <w:rsid w:val="00BD736A"/>
    <w:rsid w:val="00BE3D61"/>
    <w:rsid w:val="00BF1E22"/>
    <w:rsid w:val="00BF5A40"/>
    <w:rsid w:val="00BF65FB"/>
    <w:rsid w:val="00C008C1"/>
    <w:rsid w:val="00C00EFC"/>
    <w:rsid w:val="00C014C8"/>
    <w:rsid w:val="00C06E2D"/>
    <w:rsid w:val="00C148FA"/>
    <w:rsid w:val="00C17EB3"/>
    <w:rsid w:val="00C26249"/>
    <w:rsid w:val="00C27AE5"/>
    <w:rsid w:val="00C30682"/>
    <w:rsid w:val="00C32B42"/>
    <w:rsid w:val="00C33FC6"/>
    <w:rsid w:val="00C3405D"/>
    <w:rsid w:val="00C4093B"/>
    <w:rsid w:val="00C51F02"/>
    <w:rsid w:val="00C53670"/>
    <w:rsid w:val="00C5526F"/>
    <w:rsid w:val="00C55CB7"/>
    <w:rsid w:val="00C64BC6"/>
    <w:rsid w:val="00C6627E"/>
    <w:rsid w:val="00C81C0F"/>
    <w:rsid w:val="00C83863"/>
    <w:rsid w:val="00C8642C"/>
    <w:rsid w:val="00C87714"/>
    <w:rsid w:val="00C87733"/>
    <w:rsid w:val="00C937D9"/>
    <w:rsid w:val="00C941BA"/>
    <w:rsid w:val="00CA0BD9"/>
    <w:rsid w:val="00CA1478"/>
    <w:rsid w:val="00CA5E9D"/>
    <w:rsid w:val="00CB15C7"/>
    <w:rsid w:val="00CB24CB"/>
    <w:rsid w:val="00CB7383"/>
    <w:rsid w:val="00CC20B1"/>
    <w:rsid w:val="00CC2636"/>
    <w:rsid w:val="00CC36D7"/>
    <w:rsid w:val="00CC6ABE"/>
    <w:rsid w:val="00CC7979"/>
    <w:rsid w:val="00CD0E58"/>
    <w:rsid w:val="00CD4876"/>
    <w:rsid w:val="00CD5980"/>
    <w:rsid w:val="00CE2791"/>
    <w:rsid w:val="00CE486E"/>
    <w:rsid w:val="00CE5C14"/>
    <w:rsid w:val="00CE6244"/>
    <w:rsid w:val="00D0196E"/>
    <w:rsid w:val="00D07781"/>
    <w:rsid w:val="00D111CC"/>
    <w:rsid w:val="00D13C70"/>
    <w:rsid w:val="00D15DA3"/>
    <w:rsid w:val="00D306CF"/>
    <w:rsid w:val="00D30CED"/>
    <w:rsid w:val="00D31455"/>
    <w:rsid w:val="00D31F6C"/>
    <w:rsid w:val="00D32E83"/>
    <w:rsid w:val="00D35BC1"/>
    <w:rsid w:val="00D428A9"/>
    <w:rsid w:val="00D44377"/>
    <w:rsid w:val="00D51CF1"/>
    <w:rsid w:val="00D54456"/>
    <w:rsid w:val="00D54C70"/>
    <w:rsid w:val="00D62C48"/>
    <w:rsid w:val="00D65F5F"/>
    <w:rsid w:val="00D71A6A"/>
    <w:rsid w:val="00D71FF2"/>
    <w:rsid w:val="00D7433B"/>
    <w:rsid w:val="00D74F30"/>
    <w:rsid w:val="00D82B82"/>
    <w:rsid w:val="00D85958"/>
    <w:rsid w:val="00D9093B"/>
    <w:rsid w:val="00D91BD2"/>
    <w:rsid w:val="00D964CE"/>
    <w:rsid w:val="00DA23F5"/>
    <w:rsid w:val="00DA6BFB"/>
    <w:rsid w:val="00DB2AE0"/>
    <w:rsid w:val="00DB2E0A"/>
    <w:rsid w:val="00DC378E"/>
    <w:rsid w:val="00DC4601"/>
    <w:rsid w:val="00DC653A"/>
    <w:rsid w:val="00DD4932"/>
    <w:rsid w:val="00DE1020"/>
    <w:rsid w:val="00DF1524"/>
    <w:rsid w:val="00DF3093"/>
    <w:rsid w:val="00DF30B2"/>
    <w:rsid w:val="00DF5A47"/>
    <w:rsid w:val="00E00325"/>
    <w:rsid w:val="00E03912"/>
    <w:rsid w:val="00E06118"/>
    <w:rsid w:val="00E1590C"/>
    <w:rsid w:val="00E16611"/>
    <w:rsid w:val="00E166A4"/>
    <w:rsid w:val="00E169F2"/>
    <w:rsid w:val="00E32792"/>
    <w:rsid w:val="00E337C4"/>
    <w:rsid w:val="00E34891"/>
    <w:rsid w:val="00E401DD"/>
    <w:rsid w:val="00E415C6"/>
    <w:rsid w:val="00E42451"/>
    <w:rsid w:val="00E4406A"/>
    <w:rsid w:val="00E44217"/>
    <w:rsid w:val="00E45550"/>
    <w:rsid w:val="00E46E87"/>
    <w:rsid w:val="00E516BF"/>
    <w:rsid w:val="00E575B5"/>
    <w:rsid w:val="00E676C3"/>
    <w:rsid w:val="00E70918"/>
    <w:rsid w:val="00E71C84"/>
    <w:rsid w:val="00E869A0"/>
    <w:rsid w:val="00E9217E"/>
    <w:rsid w:val="00E94707"/>
    <w:rsid w:val="00E955DB"/>
    <w:rsid w:val="00E963BD"/>
    <w:rsid w:val="00E968F3"/>
    <w:rsid w:val="00E9797C"/>
    <w:rsid w:val="00EB7982"/>
    <w:rsid w:val="00EC136D"/>
    <w:rsid w:val="00ED1503"/>
    <w:rsid w:val="00ED4109"/>
    <w:rsid w:val="00ED4322"/>
    <w:rsid w:val="00ED6530"/>
    <w:rsid w:val="00ED7B5A"/>
    <w:rsid w:val="00EE3607"/>
    <w:rsid w:val="00EF171C"/>
    <w:rsid w:val="00EF1E6E"/>
    <w:rsid w:val="00EF34F6"/>
    <w:rsid w:val="00EF3C4C"/>
    <w:rsid w:val="00EF584E"/>
    <w:rsid w:val="00F00AFB"/>
    <w:rsid w:val="00F05BCF"/>
    <w:rsid w:val="00F06F2A"/>
    <w:rsid w:val="00F07A19"/>
    <w:rsid w:val="00F07BCE"/>
    <w:rsid w:val="00F14F64"/>
    <w:rsid w:val="00F20611"/>
    <w:rsid w:val="00F2067E"/>
    <w:rsid w:val="00F34F7C"/>
    <w:rsid w:val="00F35057"/>
    <w:rsid w:val="00F429F4"/>
    <w:rsid w:val="00F43DEB"/>
    <w:rsid w:val="00F45F1D"/>
    <w:rsid w:val="00F46883"/>
    <w:rsid w:val="00F546D3"/>
    <w:rsid w:val="00F61EE6"/>
    <w:rsid w:val="00F70D89"/>
    <w:rsid w:val="00F72C33"/>
    <w:rsid w:val="00F777CF"/>
    <w:rsid w:val="00F77C63"/>
    <w:rsid w:val="00F81477"/>
    <w:rsid w:val="00F83254"/>
    <w:rsid w:val="00F84B3C"/>
    <w:rsid w:val="00F85186"/>
    <w:rsid w:val="00F85465"/>
    <w:rsid w:val="00F90298"/>
    <w:rsid w:val="00F91E58"/>
    <w:rsid w:val="00F92949"/>
    <w:rsid w:val="00F93ADD"/>
    <w:rsid w:val="00F96C3D"/>
    <w:rsid w:val="00F97AAF"/>
    <w:rsid w:val="00FA15B1"/>
    <w:rsid w:val="00FA7C47"/>
    <w:rsid w:val="00FB09BF"/>
    <w:rsid w:val="00FB1077"/>
    <w:rsid w:val="00FB1280"/>
    <w:rsid w:val="00FB1B82"/>
    <w:rsid w:val="00FB3530"/>
    <w:rsid w:val="00FB6415"/>
    <w:rsid w:val="00FB670E"/>
    <w:rsid w:val="00FB68B2"/>
    <w:rsid w:val="00FC3EB8"/>
    <w:rsid w:val="00FC764F"/>
    <w:rsid w:val="00FD3040"/>
    <w:rsid w:val="00FE0528"/>
    <w:rsid w:val="00FE4E9D"/>
    <w:rsid w:val="00FE4F24"/>
    <w:rsid w:val="01430D42"/>
    <w:rsid w:val="028945B9"/>
    <w:rsid w:val="04D708CF"/>
    <w:rsid w:val="05F674F5"/>
    <w:rsid w:val="065F7326"/>
    <w:rsid w:val="097332C3"/>
    <w:rsid w:val="0B7F5D75"/>
    <w:rsid w:val="0BBA6DAD"/>
    <w:rsid w:val="0BD3A427"/>
    <w:rsid w:val="0C827333"/>
    <w:rsid w:val="0D38D08A"/>
    <w:rsid w:val="0F1634A6"/>
    <w:rsid w:val="0F4B6651"/>
    <w:rsid w:val="1409136D"/>
    <w:rsid w:val="160752E5"/>
    <w:rsid w:val="16F25696"/>
    <w:rsid w:val="17E808FC"/>
    <w:rsid w:val="1A045DC3"/>
    <w:rsid w:val="1A052C99"/>
    <w:rsid w:val="1C3B7A96"/>
    <w:rsid w:val="1F3BCE92"/>
    <w:rsid w:val="1F832761"/>
    <w:rsid w:val="1FDE0E64"/>
    <w:rsid w:val="20354020"/>
    <w:rsid w:val="20D9760C"/>
    <w:rsid w:val="210E3742"/>
    <w:rsid w:val="214967B1"/>
    <w:rsid w:val="22AC5382"/>
    <w:rsid w:val="238F4A82"/>
    <w:rsid w:val="24A554D9"/>
    <w:rsid w:val="261477E1"/>
    <w:rsid w:val="265E5F7A"/>
    <w:rsid w:val="29F83499"/>
    <w:rsid w:val="2BB87E35"/>
    <w:rsid w:val="2BC03067"/>
    <w:rsid w:val="2C793E3A"/>
    <w:rsid w:val="2E2B5E08"/>
    <w:rsid w:val="2FECFDF2"/>
    <w:rsid w:val="30F450AD"/>
    <w:rsid w:val="322546D1"/>
    <w:rsid w:val="32CC1FE7"/>
    <w:rsid w:val="32D16607"/>
    <w:rsid w:val="339C6C14"/>
    <w:rsid w:val="34717D9C"/>
    <w:rsid w:val="362F3D70"/>
    <w:rsid w:val="37EE70B0"/>
    <w:rsid w:val="39F56C64"/>
    <w:rsid w:val="3BCC4692"/>
    <w:rsid w:val="3C1D4798"/>
    <w:rsid w:val="3CBD245C"/>
    <w:rsid w:val="3DD1570D"/>
    <w:rsid w:val="3EC86B10"/>
    <w:rsid w:val="3FD63B70"/>
    <w:rsid w:val="401B3CA2"/>
    <w:rsid w:val="411E335F"/>
    <w:rsid w:val="4211227D"/>
    <w:rsid w:val="423A57F7"/>
    <w:rsid w:val="42E87780"/>
    <w:rsid w:val="44A24026"/>
    <w:rsid w:val="47EB3668"/>
    <w:rsid w:val="48E53F83"/>
    <w:rsid w:val="498D72D3"/>
    <w:rsid w:val="4B101D4D"/>
    <w:rsid w:val="4BB574D5"/>
    <w:rsid w:val="4C724EDE"/>
    <w:rsid w:val="50AB388C"/>
    <w:rsid w:val="53AB0B98"/>
    <w:rsid w:val="55821CB6"/>
    <w:rsid w:val="56F251F7"/>
    <w:rsid w:val="57182A70"/>
    <w:rsid w:val="57466C3E"/>
    <w:rsid w:val="577B1F6C"/>
    <w:rsid w:val="578F9937"/>
    <w:rsid w:val="58106307"/>
    <w:rsid w:val="581709A9"/>
    <w:rsid w:val="5B5E086D"/>
    <w:rsid w:val="5C02145B"/>
    <w:rsid w:val="5D2B74B3"/>
    <w:rsid w:val="5D3970FE"/>
    <w:rsid w:val="5D4B0BE0"/>
    <w:rsid w:val="5DCD7847"/>
    <w:rsid w:val="5E66227E"/>
    <w:rsid w:val="5F065ADB"/>
    <w:rsid w:val="5F3E5ED6"/>
    <w:rsid w:val="60522C91"/>
    <w:rsid w:val="61194E40"/>
    <w:rsid w:val="62A212A2"/>
    <w:rsid w:val="63D776DB"/>
    <w:rsid w:val="64667C10"/>
    <w:rsid w:val="64926C95"/>
    <w:rsid w:val="65054395"/>
    <w:rsid w:val="65DA031D"/>
    <w:rsid w:val="66207670"/>
    <w:rsid w:val="690B30D9"/>
    <w:rsid w:val="6A5F181D"/>
    <w:rsid w:val="6B77DB4C"/>
    <w:rsid w:val="6BB501D9"/>
    <w:rsid w:val="6BCF5102"/>
    <w:rsid w:val="6CCA6376"/>
    <w:rsid w:val="6CF248A5"/>
    <w:rsid w:val="6DF1414B"/>
    <w:rsid w:val="6DFE1A5E"/>
    <w:rsid w:val="6E9B3996"/>
    <w:rsid w:val="6FA426E8"/>
    <w:rsid w:val="6FCB88C9"/>
    <w:rsid w:val="6FE52CF1"/>
    <w:rsid w:val="6FF75EFD"/>
    <w:rsid w:val="70785D38"/>
    <w:rsid w:val="70BA7EEA"/>
    <w:rsid w:val="72A05064"/>
    <w:rsid w:val="73470D99"/>
    <w:rsid w:val="7479207F"/>
    <w:rsid w:val="757A12F6"/>
    <w:rsid w:val="75DF4015"/>
    <w:rsid w:val="762002A6"/>
    <w:rsid w:val="77F3734F"/>
    <w:rsid w:val="7ABE3C3F"/>
    <w:rsid w:val="7BFD3F3F"/>
    <w:rsid w:val="7BFF48EB"/>
    <w:rsid w:val="7CA309FF"/>
    <w:rsid w:val="7CAB385A"/>
    <w:rsid w:val="7DBEB404"/>
    <w:rsid w:val="7DF8A6FA"/>
    <w:rsid w:val="7DFEA9AC"/>
    <w:rsid w:val="7E4A2E32"/>
    <w:rsid w:val="7EFBF66F"/>
    <w:rsid w:val="7F3EAB1D"/>
    <w:rsid w:val="7F7ED0FB"/>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F1B1DA3"/>
    <w:rsid w:val="FF6D8744"/>
    <w:rsid w:val="FF7228A5"/>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69"/>
    <w:qFormat/>
    <w:uiPriority w:val="9"/>
    <w:pPr>
      <w:keepNext/>
      <w:keepLines/>
      <w:outlineLvl w:val="0"/>
    </w:pPr>
    <w:rPr>
      <w:b/>
      <w:sz w:val="44"/>
      <w:szCs w:val="44"/>
    </w:rPr>
  </w:style>
  <w:style w:type="paragraph" w:styleId="3">
    <w:name w:val="heading 2"/>
    <w:next w:val="1"/>
    <w:unhideWhenUsed/>
    <w:qFormat/>
    <w:uiPriority w:val="9"/>
    <w:pPr>
      <w:jc w:val="both"/>
      <w:outlineLvl w:val="1"/>
    </w:pPr>
    <w:rPr>
      <w:rFonts w:ascii="Calibri" w:hAnsi="Calibri" w:eastAsia="宋体" w:cs="Times New Roman"/>
      <w:sz w:val="21"/>
      <w:szCs w:val="21"/>
      <w:lang w:val="en-US" w:eastAsia="zh-CN" w:bidi="ar-SA"/>
    </w:rPr>
  </w:style>
  <w:style w:type="paragraph" w:styleId="4">
    <w:name w:val="heading 3"/>
    <w:basedOn w:val="1"/>
    <w:next w:val="1"/>
    <w:unhideWhenUsed/>
    <w:qFormat/>
    <w:uiPriority w:val="9"/>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Normal Indent"/>
    <w:basedOn w:val="1"/>
    <w:qFormat/>
    <w:uiPriority w:val="0"/>
    <w:pPr>
      <w:ind w:firstLine="420"/>
    </w:pPr>
  </w:style>
  <w:style w:type="paragraph" w:styleId="13">
    <w:name w:val="annotation text"/>
    <w:basedOn w:val="1"/>
    <w:link w:val="65"/>
    <w:semiHidden/>
    <w:unhideWhenUsed/>
    <w:qFormat/>
    <w:uiPriority w:val="0"/>
  </w:style>
  <w:style w:type="paragraph" w:styleId="14">
    <w:name w:val="Body Text Indent"/>
    <w:basedOn w:val="1"/>
    <w:link w:val="63"/>
    <w:unhideWhenUsed/>
    <w:qFormat/>
    <w:uiPriority w:val="0"/>
    <w:pPr>
      <w:ind w:left="420"/>
    </w:pPr>
  </w:style>
  <w:style w:type="paragraph" w:styleId="15">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6">
    <w:name w:val="toc 3"/>
    <w:next w:val="1"/>
    <w:unhideWhenUsed/>
    <w:qFormat/>
    <w:uiPriority w:val="39"/>
    <w:pPr>
      <w:ind w:left="850"/>
      <w:jc w:val="both"/>
    </w:pPr>
    <w:rPr>
      <w:rFonts w:ascii="Calibri" w:hAnsi="Calibri" w:eastAsia="宋体" w:cs="Times New Roman"/>
      <w:sz w:val="21"/>
      <w:szCs w:val="21"/>
      <w:lang w:val="en-US" w:eastAsia="zh-CN" w:bidi="ar-SA"/>
    </w:rPr>
  </w:style>
  <w:style w:type="paragraph" w:styleId="17">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8">
    <w:name w:val="Balloon Text"/>
    <w:basedOn w:val="1"/>
    <w:link w:val="61"/>
    <w:qFormat/>
    <w:uiPriority w:val="0"/>
    <w:rPr>
      <w:sz w:val="18"/>
      <w:szCs w:val="18"/>
    </w:rPr>
  </w:style>
  <w:style w:type="paragraph" w:styleId="19">
    <w:name w:val="footer"/>
    <w:basedOn w:val="1"/>
    <w:link w:val="67"/>
    <w:qFormat/>
    <w:uiPriority w:val="99"/>
    <w:pPr>
      <w:tabs>
        <w:tab w:val="center" w:pos="4153"/>
        <w:tab w:val="right" w:pos="8306"/>
      </w:tabs>
    </w:pPr>
    <w:rPr>
      <w:sz w:val="18"/>
      <w:szCs w:val="18"/>
    </w:rPr>
  </w:style>
  <w:style w:type="paragraph" w:styleId="20">
    <w:name w:val="header"/>
    <w:basedOn w:val="1"/>
    <w:link w:val="57"/>
    <w:qFormat/>
    <w:uiPriority w:val="0"/>
    <w:pPr>
      <w:tabs>
        <w:tab w:val="center" w:pos="4153"/>
        <w:tab w:val="right" w:pos="8306"/>
      </w:tabs>
      <w:jc w:val="center"/>
    </w:pPr>
    <w:rPr>
      <w:sz w:val="18"/>
      <w:szCs w:val="18"/>
    </w:rPr>
  </w:style>
  <w:style w:type="paragraph" w:styleId="21">
    <w:name w:val="toc 1"/>
    <w:basedOn w:val="1"/>
    <w:next w:val="1"/>
    <w:qFormat/>
    <w:uiPriority w:val="39"/>
    <w:rPr>
      <w:sz w:val="24"/>
      <w:szCs w:val="24"/>
    </w:rPr>
  </w:style>
  <w:style w:type="paragraph" w:styleId="22">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3">
    <w:name w:val="Subtitle"/>
    <w:qFormat/>
    <w:uiPriority w:val="11"/>
    <w:pPr>
      <w:jc w:val="center"/>
    </w:pPr>
    <w:rPr>
      <w:rFonts w:ascii="Calibri" w:hAnsi="Calibri" w:eastAsia="宋体" w:cs="Times New Roman"/>
      <w:sz w:val="24"/>
      <w:szCs w:val="24"/>
      <w:lang w:val="en-US" w:eastAsia="zh-CN" w:bidi="ar-SA"/>
    </w:rPr>
  </w:style>
  <w:style w:type="paragraph" w:styleId="24">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5">
    <w:name w:val="toc 2"/>
    <w:basedOn w:val="1"/>
    <w:next w:val="1"/>
    <w:qFormat/>
    <w:uiPriority w:val="39"/>
    <w:pPr>
      <w:tabs>
        <w:tab w:val="right" w:leader="dot" w:pos="9060"/>
      </w:tabs>
    </w:pPr>
    <w:rPr>
      <w:rFonts w:ascii="Times New Roman" w:hAnsi="Times New Roman" w:eastAsia="Times New Roman"/>
      <w:color w:val="7030A0"/>
      <w:sz w:val="24"/>
      <w:szCs w:val="24"/>
    </w:rPr>
  </w:style>
  <w:style w:type="paragraph" w:styleId="26">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7">
    <w:name w:val="Body Text 2"/>
    <w:basedOn w:val="1"/>
    <w:qFormat/>
    <w:uiPriority w:val="0"/>
    <w:rPr>
      <w:rFonts w:ascii="Times New Roman" w:hAnsi="Times New Roman" w:eastAsia="Times New Roman"/>
      <w:sz w:val="20"/>
      <w:szCs w:val="20"/>
    </w:rPr>
  </w:style>
  <w:style w:type="paragraph" w:styleId="28">
    <w:name w:val="Title"/>
    <w:basedOn w:val="1"/>
    <w:next w:val="1"/>
    <w:link w:val="64"/>
    <w:qFormat/>
    <w:uiPriority w:val="10"/>
    <w:pPr>
      <w:jc w:val="center"/>
    </w:pPr>
    <w:rPr>
      <w:rFonts w:ascii="Calibri Light" w:hAnsi="Calibri Light"/>
      <w:b/>
      <w:sz w:val="32"/>
      <w:szCs w:val="32"/>
    </w:rPr>
  </w:style>
  <w:style w:type="paragraph" w:styleId="29">
    <w:name w:val="annotation subject"/>
    <w:basedOn w:val="13"/>
    <w:next w:val="13"/>
    <w:link w:val="66"/>
    <w:semiHidden/>
    <w:unhideWhenUsed/>
    <w:qFormat/>
    <w:uiPriority w:val="0"/>
    <w:rPr>
      <w:b/>
      <w:sz w:val="20"/>
      <w:szCs w:val="20"/>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0"/>
    <w:rPr>
      <w:b/>
      <w:w w:val="100"/>
      <w:sz w:val="21"/>
      <w:szCs w:val="21"/>
      <w:shd w:val="clear" w:color="auto" w:fill="auto"/>
    </w:rPr>
  </w:style>
  <w:style w:type="character" w:styleId="34">
    <w:name w:val="page number"/>
    <w:basedOn w:val="32"/>
    <w:qFormat/>
    <w:uiPriority w:val="0"/>
  </w:style>
  <w:style w:type="character" w:styleId="35">
    <w:name w:val="FollowedHyperlink"/>
    <w:basedOn w:val="32"/>
    <w:semiHidden/>
    <w:unhideWhenUsed/>
    <w:qFormat/>
    <w:uiPriority w:val="99"/>
    <w:rPr>
      <w:color w:val="954F72" w:themeColor="followedHyperlink"/>
      <w:u w:val="single"/>
      <w14:textFill>
        <w14:solidFill>
          <w14:schemeClr w14:val="folHlink"/>
        </w14:solidFill>
      </w14:textFill>
    </w:rPr>
  </w:style>
  <w:style w:type="character" w:styleId="36">
    <w:name w:val="Emphasis"/>
    <w:qFormat/>
    <w:uiPriority w:val="18"/>
    <w:rPr>
      <w:i/>
      <w:w w:val="100"/>
      <w:sz w:val="21"/>
      <w:szCs w:val="21"/>
      <w:shd w:val="clear" w:color="auto" w:fill="auto"/>
    </w:rPr>
  </w:style>
  <w:style w:type="character" w:styleId="37">
    <w:name w:val="Hyperlink"/>
    <w:qFormat/>
    <w:uiPriority w:val="99"/>
    <w:rPr>
      <w:color w:val="0000FF"/>
      <w:w w:val="100"/>
      <w:sz w:val="20"/>
      <w:szCs w:val="20"/>
      <w:u w:val="single"/>
      <w:shd w:val="clear" w:color="auto" w:fill="auto"/>
    </w:rPr>
  </w:style>
  <w:style w:type="character" w:styleId="38">
    <w:name w:val="annotation reference"/>
    <w:basedOn w:val="32"/>
    <w:semiHidden/>
    <w:unhideWhenUsed/>
    <w:qFormat/>
    <w:uiPriority w:val="0"/>
    <w:rPr>
      <w:w w:val="100"/>
      <w:sz w:val="21"/>
      <w:szCs w:val="21"/>
      <w:shd w:val="clear" w:color="auto" w:fill="auto"/>
    </w:rPr>
  </w:style>
  <w:style w:type="paragraph" w:styleId="39">
    <w:name w:val="No Spacing"/>
    <w:qFormat/>
    <w:uiPriority w:val="5"/>
    <w:pPr>
      <w:jc w:val="both"/>
    </w:pPr>
    <w:rPr>
      <w:rFonts w:ascii="Calibri" w:hAnsi="Calibri" w:eastAsia="宋体" w:cs="Times New Roman"/>
      <w:sz w:val="21"/>
      <w:szCs w:val="21"/>
      <w:lang w:val="en-US" w:eastAsia="zh-CN" w:bidi="ar-SA"/>
    </w:rPr>
  </w:style>
  <w:style w:type="character" w:customStyle="1" w:styleId="40">
    <w:name w:val="不明显强调1"/>
    <w:qFormat/>
    <w:uiPriority w:val="17"/>
    <w:rPr>
      <w:i/>
      <w:color w:val="404040"/>
      <w:w w:val="100"/>
      <w:sz w:val="21"/>
      <w:szCs w:val="21"/>
      <w:shd w:val="clear" w:color="auto" w:fill="auto"/>
    </w:rPr>
  </w:style>
  <w:style w:type="character" w:customStyle="1" w:styleId="41">
    <w:name w:val="明显强调1"/>
    <w:qFormat/>
    <w:uiPriority w:val="19"/>
    <w:rPr>
      <w:i/>
      <w:color w:val="5B9BD5"/>
      <w:w w:val="100"/>
      <w:sz w:val="21"/>
      <w:szCs w:val="21"/>
      <w:shd w:val="clear" w:color="auto" w:fill="auto"/>
    </w:rPr>
  </w:style>
  <w:style w:type="paragraph" w:styleId="42">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43">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44">
    <w:name w:val="不明显参考1"/>
    <w:qFormat/>
    <w:uiPriority w:val="23"/>
    <w:rPr>
      <w:smallCaps/>
      <w:color w:val="5A5A5A"/>
      <w:w w:val="100"/>
      <w:sz w:val="21"/>
      <w:szCs w:val="21"/>
      <w:shd w:val="clear" w:color="auto" w:fill="auto"/>
    </w:rPr>
  </w:style>
  <w:style w:type="character" w:customStyle="1" w:styleId="45">
    <w:name w:val="明显参考1"/>
    <w:qFormat/>
    <w:uiPriority w:val="24"/>
    <w:rPr>
      <w:b/>
      <w:smallCaps/>
      <w:color w:val="5B9BD5"/>
      <w:w w:val="100"/>
      <w:sz w:val="21"/>
      <w:szCs w:val="21"/>
      <w:shd w:val="clear" w:color="auto" w:fill="auto"/>
    </w:rPr>
  </w:style>
  <w:style w:type="character" w:customStyle="1" w:styleId="46">
    <w:name w:val="书籍标题1"/>
    <w:qFormat/>
    <w:uiPriority w:val="25"/>
    <w:rPr>
      <w:b/>
      <w:i/>
      <w:w w:val="100"/>
      <w:sz w:val="21"/>
      <w:szCs w:val="21"/>
      <w:shd w:val="clear" w:color="auto" w:fill="auto"/>
    </w:rPr>
  </w:style>
  <w:style w:type="paragraph" w:styleId="47">
    <w:name w:val="List Paragraph"/>
    <w:basedOn w:val="1"/>
    <w:qFormat/>
    <w:uiPriority w:val="34"/>
    <w:pPr>
      <w:adjustRightInd w:val="0"/>
      <w:snapToGrid w:val="0"/>
      <w:jc w:val="left"/>
    </w:pPr>
  </w:style>
  <w:style w:type="paragraph" w:customStyle="1" w:styleId="48">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49">
    <w:name w:val="列出段落4"/>
    <w:basedOn w:val="1"/>
    <w:qFormat/>
    <w:uiPriority w:val="0"/>
    <w:pPr>
      <w:ind w:firstLine="420"/>
    </w:pPr>
    <w:rPr>
      <w:rFonts w:eastAsia="Calibri"/>
      <w:sz w:val="20"/>
      <w:szCs w:val="20"/>
    </w:rPr>
  </w:style>
  <w:style w:type="paragraph" w:customStyle="1" w:styleId="50">
    <w:name w:val="纯文本4"/>
    <w:basedOn w:val="1"/>
    <w:qFormat/>
    <w:uiPriority w:val="0"/>
    <w:pPr>
      <w:textAlignment w:val="baseline"/>
    </w:pPr>
    <w:rPr>
      <w:rFonts w:ascii="宋体" w:hAnsi="宋体" w:eastAsia="Times New Roman"/>
      <w:sz w:val="20"/>
      <w:szCs w:val="20"/>
    </w:rPr>
  </w:style>
  <w:style w:type="paragraph" w:customStyle="1" w:styleId="51">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2">
    <w:name w:val="列出段落1"/>
    <w:basedOn w:val="1"/>
    <w:qFormat/>
    <w:uiPriority w:val="0"/>
    <w:pPr>
      <w:ind w:firstLine="420"/>
    </w:pPr>
    <w:rPr>
      <w:rFonts w:eastAsia="Calibri"/>
      <w:sz w:val="20"/>
      <w:szCs w:val="20"/>
    </w:rPr>
  </w:style>
  <w:style w:type="paragraph" w:customStyle="1" w:styleId="53">
    <w:name w:val="List Paragraph1"/>
    <w:basedOn w:val="1"/>
    <w:qFormat/>
    <w:uiPriority w:val="0"/>
    <w:pPr>
      <w:ind w:firstLine="420"/>
    </w:pPr>
    <w:rPr>
      <w:rFonts w:eastAsia="Calibri"/>
      <w:sz w:val="20"/>
      <w:szCs w:val="20"/>
    </w:rPr>
  </w:style>
  <w:style w:type="paragraph" w:customStyle="1" w:styleId="54">
    <w:name w:val="列出段落2"/>
    <w:basedOn w:val="1"/>
    <w:qFormat/>
    <w:uiPriority w:val="0"/>
    <w:pPr>
      <w:ind w:firstLine="420"/>
    </w:pPr>
    <w:rPr>
      <w:rFonts w:eastAsia="Calibri"/>
      <w:sz w:val="20"/>
      <w:szCs w:val="20"/>
    </w:rPr>
  </w:style>
  <w:style w:type="paragraph" w:customStyle="1" w:styleId="55">
    <w:name w:val="列出段落3"/>
    <w:basedOn w:val="1"/>
    <w:qFormat/>
    <w:uiPriority w:val="0"/>
    <w:pPr>
      <w:ind w:firstLine="420"/>
    </w:pPr>
    <w:rPr>
      <w:rFonts w:eastAsia="Calibri"/>
      <w:sz w:val="20"/>
      <w:szCs w:val="20"/>
    </w:rPr>
  </w:style>
  <w:style w:type="paragraph" w:customStyle="1" w:styleId="56">
    <w:name w:val="纯文本1"/>
    <w:basedOn w:val="1"/>
    <w:qFormat/>
    <w:uiPriority w:val="0"/>
    <w:pPr>
      <w:textAlignment w:val="baseline"/>
    </w:pPr>
    <w:rPr>
      <w:rFonts w:ascii="宋体" w:hAnsi="宋体" w:eastAsia="Courier New"/>
      <w:sz w:val="20"/>
      <w:szCs w:val="20"/>
    </w:rPr>
  </w:style>
  <w:style w:type="character" w:customStyle="1" w:styleId="57">
    <w:name w:val="页眉 字符"/>
    <w:link w:val="20"/>
    <w:qFormat/>
    <w:uiPriority w:val="0"/>
    <w:rPr>
      <w:rFonts w:ascii="Calibri" w:hAnsi="Calibri" w:eastAsia="宋体"/>
      <w:w w:val="100"/>
      <w:sz w:val="18"/>
      <w:szCs w:val="18"/>
      <w:shd w:val="clear" w:color="auto" w:fill="auto"/>
    </w:rPr>
  </w:style>
  <w:style w:type="paragraph" w:customStyle="1" w:styleId="58">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59">
    <w:name w:val="列表段落2"/>
    <w:basedOn w:val="1"/>
    <w:qFormat/>
    <w:uiPriority w:val="0"/>
    <w:pPr>
      <w:ind w:firstLine="420"/>
    </w:pPr>
    <w:rPr>
      <w:rFonts w:eastAsia="Calibri"/>
      <w:sz w:val="20"/>
      <w:szCs w:val="20"/>
    </w:rPr>
  </w:style>
  <w:style w:type="paragraph" w:customStyle="1" w:styleId="60">
    <w:name w:val="列出段落5"/>
    <w:basedOn w:val="1"/>
    <w:qFormat/>
    <w:uiPriority w:val="0"/>
    <w:pPr>
      <w:ind w:firstLine="420"/>
    </w:pPr>
    <w:rPr>
      <w:rFonts w:eastAsia="Calibri"/>
      <w:sz w:val="20"/>
      <w:szCs w:val="20"/>
    </w:rPr>
  </w:style>
  <w:style w:type="character" w:customStyle="1" w:styleId="61">
    <w:name w:val="批注框文本 字符"/>
    <w:basedOn w:val="32"/>
    <w:link w:val="18"/>
    <w:qFormat/>
    <w:uiPriority w:val="0"/>
    <w:rPr>
      <w:w w:val="100"/>
      <w:sz w:val="18"/>
      <w:szCs w:val="18"/>
      <w:shd w:val="clear" w:color="auto" w:fill="auto"/>
    </w:rPr>
  </w:style>
  <w:style w:type="paragraph" w:customStyle="1" w:styleId="62">
    <w:name w:val="修订1"/>
    <w:semiHidden/>
    <w:qFormat/>
    <w:uiPriority w:val="0"/>
    <w:rPr>
      <w:rFonts w:ascii="Calibri" w:hAnsi="Calibri" w:eastAsia="宋体" w:cs="Times New Roman"/>
      <w:sz w:val="21"/>
      <w:szCs w:val="21"/>
      <w:lang w:val="en-US" w:eastAsia="zh-CN" w:bidi="ar-SA"/>
    </w:rPr>
  </w:style>
  <w:style w:type="character" w:customStyle="1" w:styleId="63">
    <w:name w:val="正文文本缩进 字符"/>
    <w:basedOn w:val="32"/>
    <w:link w:val="14"/>
    <w:qFormat/>
    <w:uiPriority w:val="0"/>
    <w:rPr>
      <w:w w:val="100"/>
      <w:sz w:val="21"/>
      <w:szCs w:val="21"/>
      <w:shd w:val="clear" w:color="auto" w:fill="auto"/>
    </w:rPr>
  </w:style>
  <w:style w:type="character" w:customStyle="1" w:styleId="64">
    <w:name w:val="标题 字符"/>
    <w:basedOn w:val="32"/>
    <w:link w:val="28"/>
    <w:qFormat/>
    <w:uiPriority w:val="0"/>
    <w:rPr>
      <w:rFonts w:ascii="Calibri Light" w:hAnsi="Calibri Light" w:eastAsia="宋体"/>
      <w:b/>
      <w:w w:val="100"/>
      <w:sz w:val="32"/>
      <w:szCs w:val="32"/>
      <w:shd w:val="clear" w:color="auto" w:fill="auto"/>
    </w:rPr>
  </w:style>
  <w:style w:type="character" w:customStyle="1" w:styleId="65">
    <w:name w:val="批注文字 字符"/>
    <w:basedOn w:val="32"/>
    <w:link w:val="13"/>
    <w:semiHidden/>
    <w:qFormat/>
    <w:uiPriority w:val="0"/>
    <w:rPr>
      <w:w w:val="100"/>
      <w:sz w:val="21"/>
      <w:szCs w:val="21"/>
      <w:shd w:val="clear" w:color="auto" w:fill="auto"/>
    </w:rPr>
  </w:style>
  <w:style w:type="character" w:customStyle="1" w:styleId="66">
    <w:name w:val="批注主题 字符"/>
    <w:basedOn w:val="65"/>
    <w:link w:val="29"/>
    <w:semiHidden/>
    <w:qFormat/>
    <w:uiPriority w:val="0"/>
    <w:rPr>
      <w:b/>
      <w:w w:val="100"/>
      <w:sz w:val="21"/>
      <w:szCs w:val="21"/>
      <w:shd w:val="clear" w:color="auto" w:fill="auto"/>
    </w:rPr>
  </w:style>
  <w:style w:type="character" w:customStyle="1" w:styleId="67">
    <w:name w:val="页脚 字符"/>
    <w:basedOn w:val="32"/>
    <w:link w:val="19"/>
    <w:qFormat/>
    <w:uiPriority w:val="99"/>
    <w:rPr>
      <w:w w:val="100"/>
      <w:sz w:val="18"/>
      <w:szCs w:val="18"/>
      <w:shd w:val="clear" w:color="auto" w:fill="auto"/>
    </w:rPr>
  </w:style>
  <w:style w:type="character" w:customStyle="1" w:styleId="68">
    <w:name w:val="标题 1 Char"/>
    <w:basedOn w:val="32"/>
    <w:qFormat/>
    <w:uiPriority w:val="0"/>
    <w:rPr>
      <w:b/>
      <w:w w:val="100"/>
      <w:sz w:val="44"/>
      <w:szCs w:val="44"/>
      <w:shd w:val="clear" w:color="auto" w:fill="auto"/>
    </w:rPr>
  </w:style>
  <w:style w:type="character" w:customStyle="1" w:styleId="69">
    <w:name w:val="标题 1 字符"/>
    <w:link w:val="2"/>
    <w:qFormat/>
    <w:uiPriority w:val="0"/>
    <w:rPr>
      <w:b/>
      <w:w w:val="100"/>
      <w:sz w:val="44"/>
      <w:szCs w:val="44"/>
      <w:shd w:val="clear" w:color="auto" w:fill="auto"/>
    </w:rPr>
  </w:style>
  <w:style w:type="paragraph" w:customStyle="1" w:styleId="70">
    <w:name w:val="修订2"/>
    <w:hidden/>
    <w:semiHidden/>
    <w:qFormat/>
    <w:uiPriority w:val="99"/>
    <w:rPr>
      <w:rFonts w:ascii="Calibri" w:hAnsi="Calibri" w:eastAsia="宋体" w:cs="Times New Roman"/>
      <w:sz w:val="21"/>
      <w:szCs w:val="21"/>
      <w:lang w:val="en-US" w:eastAsia="zh-CN" w:bidi="ar-SA"/>
    </w:rPr>
  </w:style>
  <w:style w:type="character" w:customStyle="1" w:styleId="71">
    <w:name w:val="List Paragraph 字符"/>
    <w:link w:val="72"/>
    <w:qFormat/>
    <w:uiPriority w:val="0"/>
    <w:rPr>
      <w:rFonts w:cs="Calibri"/>
      <w:kern w:val="2"/>
      <w:sz w:val="21"/>
      <w:szCs w:val="21"/>
    </w:rPr>
  </w:style>
  <w:style w:type="paragraph" w:customStyle="1" w:styleId="72">
    <w:name w:val="List Paragraph2"/>
    <w:basedOn w:val="1"/>
    <w:link w:val="71"/>
    <w:qFormat/>
    <w:uiPriority w:val="0"/>
    <w:pPr>
      <w:widowControl w:val="0"/>
      <w:ind w:firstLine="420" w:firstLineChars="200"/>
    </w:pPr>
    <w:rPr>
      <w:rFonts w:cs="Calibri"/>
      <w:kern w:val="2"/>
    </w:rPr>
  </w:style>
  <w:style w:type="paragraph" w:customStyle="1" w:styleId="73">
    <w:name w:val="修订3"/>
    <w:hidden/>
    <w:unhideWhenUsed/>
    <w:qFormat/>
    <w:uiPriority w:val="99"/>
    <w:rPr>
      <w:rFonts w:ascii="Calibri" w:hAnsi="Calibri" w:eastAsia="宋体" w:cs="Times New Roman"/>
      <w:sz w:val="21"/>
      <w:szCs w:val="21"/>
      <w:lang w:val="en-US" w:eastAsia="zh-CN" w:bidi="ar-SA"/>
    </w:rPr>
  </w:style>
  <w:style w:type="paragraph" w:customStyle="1" w:styleId="74">
    <w:name w:val="修订4"/>
    <w:hidden/>
    <w:unhideWhenUsed/>
    <w:qFormat/>
    <w:uiPriority w:val="99"/>
    <w:rPr>
      <w:rFonts w:ascii="Calibri" w:hAnsi="Calibri" w:eastAsia="宋体" w:cs="Times New Roman"/>
      <w:sz w:val="21"/>
      <w:szCs w:val="21"/>
      <w:lang w:val="en-US" w:eastAsia="zh-CN" w:bidi="ar-SA"/>
    </w:rPr>
  </w:style>
  <w:style w:type="paragraph" w:customStyle="1" w:styleId="75">
    <w:name w:val="修订5"/>
    <w:hidden/>
    <w:unhideWhenUsed/>
    <w:qFormat/>
    <w:uiPriority w:val="99"/>
    <w:rPr>
      <w:rFonts w:ascii="Calibri" w:hAnsi="Calibri" w:eastAsia="宋体" w:cs="Times New Roman"/>
      <w:sz w:val="21"/>
      <w:szCs w:val="21"/>
      <w:lang w:val="en-US" w:eastAsia="zh-CN" w:bidi="ar-SA"/>
    </w:rPr>
  </w:style>
  <w:style w:type="paragraph" w:customStyle="1" w:styleId="76">
    <w:name w:val="修订6"/>
    <w:hidden/>
    <w:unhideWhenUsed/>
    <w:qFormat/>
    <w:uiPriority w:val="99"/>
    <w:rPr>
      <w:rFonts w:ascii="Calibri" w:hAnsi="Calibri" w:eastAsia="宋体" w:cs="Times New Roman"/>
      <w:sz w:val="21"/>
      <w:szCs w:val="21"/>
      <w:lang w:val="en-US" w:eastAsia="zh-CN" w:bidi="ar-SA"/>
    </w:rPr>
  </w:style>
  <w:style w:type="paragraph" w:customStyle="1" w:styleId="77">
    <w:name w:val="修订7"/>
    <w:hidden/>
    <w:unhideWhenUsed/>
    <w:qFormat/>
    <w:uiPriority w:val="99"/>
    <w:rPr>
      <w:rFonts w:ascii="Calibri" w:hAnsi="Calibri" w:eastAsia="宋体" w:cs="Times New Roman"/>
      <w:sz w:val="21"/>
      <w:szCs w:val="21"/>
      <w:lang w:val="en-US" w:eastAsia="zh-CN" w:bidi="ar-SA"/>
    </w:rPr>
  </w:style>
  <w:style w:type="paragraph" w:customStyle="1" w:styleId="78">
    <w:name w:val="修订8"/>
    <w:hidden/>
    <w:unhideWhenUsed/>
    <w:qFormat/>
    <w:uiPriority w:val="99"/>
    <w:rPr>
      <w:rFonts w:ascii="Calibri" w:hAnsi="Calibri" w:eastAsia="宋体" w:cs="Times New Roman"/>
      <w:sz w:val="21"/>
      <w:szCs w:val="21"/>
      <w:lang w:val="en-US" w:eastAsia="zh-CN" w:bidi="ar-SA"/>
    </w:rPr>
  </w:style>
  <w:style w:type="paragraph" w:customStyle="1" w:styleId="79">
    <w:name w:val="修订9"/>
    <w:hidden/>
    <w:unhideWhenUsed/>
    <w:qFormat/>
    <w:uiPriority w:val="99"/>
    <w:rPr>
      <w:rFonts w:ascii="Calibri" w:hAnsi="Calibri" w:eastAsia="宋体" w:cs="Times New Roman"/>
      <w:sz w:val="21"/>
      <w:szCs w:val="21"/>
      <w:lang w:val="en-US" w:eastAsia="zh-CN" w:bidi="ar-SA"/>
    </w:rPr>
  </w:style>
  <w:style w:type="paragraph" w:customStyle="1" w:styleId="80">
    <w:name w:val="修订10"/>
    <w:hidden/>
    <w:unhideWhenUsed/>
    <w:qFormat/>
    <w:uiPriority w:val="99"/>
    <w:rPr>
      <w:rFonts w:ascii="Calibri" w:hAnsi="Calibri" w:eastAsia="宋体" w:cs="Times New Roman"/>
      <w:sz w:val="21"/>
      <w:szCs w:val="21"/>
      <w:lang w:val="en-US" w:eastAsia="zh-CN" w:bidi="ar-SA"/>
    </w:rPr>
  </w:style>
  <w:style w:type="paragraph" w:customStyle="1" w:styleId="81">
    <w:name w:val="修订11"/>
    <w:hidden/>
    <w:unhideWhenUsed/>
    <w:qFormat/>
    <w:uiPriority w:val="99"/>
    <w:rPr>
      <w:rFonts w:ascii="Calibri" w:hAnsi="Calibri" w:eastAsia="宋体" w:cs="Times New Roman"/>
      <w:sz w:val="21"/>
      <w:szCs w:val="21"/>
      <w:lang w:val="en-US" w:eastAsia="zh-CN" w:bidi="ar-SA"/>
    </w:rPr>
  </w:style>
  <w:style w:type="paragraph" w:customStyle="1" w:styleId="82">
    <w:name w:val="修订12"/>
    <w:hidden/>
    <w:unhideWhenUsed/>
    <w:qFormat/>
    <w:uiPriority w:val="99"/>
    <w:rPr>
      <w:rFonts w:ascii="Calibri" w:hAnsi="Calibri" w:eastAsia="宋体" w:cs="Times New Roman"/>
      <w:sz w:val="21"/>
      <w:szCs w:val="21"/>
      <w:lang w:val="en-US" w:eastAsia="zh-CN" w:bidi="ar-SA"/>
    </w:rPr>
  </w:style>
  <w:style w:type="paragraph" w:customStyle="1" w:styleId="83">
    <w:name w:val="修订13"/>
    <w:hidden/>
    <w:unhideWhenUsed/>
    <w:qFormat/>
    <w:uiPriority w:val="99"/>
    <w:rPr>
      <w:rFonts w:ascii="Calibri" w:hAnsi="Calibri" w:eastAsia="宋体" w:cs="Times New Roman"/>
      <w:sz w:val="21"/>
      <w:szCs w:val="21"/>
      <w:lang w:val="en-US" w:eastAsia="zh-CN" w:bidi="ar-SA"/>
    </w:rPr>
  </w:style>
  <w:style w:type="paragraph" w:customStyle="1" w:styleId="84">
    <w:name w:val="修订14"/>
    <w:hidden/>
    <w:unhideWhenUsed/>
    <w:qFormat/>
    <w:uiPriority w:val="99"/>
    <w:rPr>
      <w:rFonts w:ascii="Calibri" w:hAnsi="Calibri" w:eastAsia="宋体" w:cs="Times New Roman"/>
      <w:sz w:val="21"/>
      <w:szCs w:val="21"/>
      <w:lang w:val="en-US" w:eastAsia="zh-CN" w:bidi="ar-SA"/>
    </w:rPr>
  </w:style>
  <w:style w:type="character" w:customStyle="1" w:styleId="85">
    <w:name w:val="font21"/>
    <w:basedOn w:val="32"/>
    <w:qFormat/>
    <w:uiPriority w:val="0"/>
    <w:rPr>
      <w:rFonts w:hint="eastAsia" w:ascii="宋体" w:hAnsi="宋体" w:eastAsia="宋体" w:cs="宋体"/>
      <w:color w:val="000000"/>
      <w:sz w:val="20"/>
      <w:szCs w:val="20"/>
      <w:u w:val="none"/>
    </w:rPr>
  </w:style>
  <w:style w:type="character" w:customStyle="1" w:styleId="86">
    <w:name w:val="font11"/>
    <w:basedOn w:val="32"/>
    <w:qFormat/>
    <w:uiPriority w:val="0"/>
    <w:rPr>
      <w:rFonts w:hint="default" w:ascii="Times New Roman" w:hAnsi="Times New Roman" w:cs="Times New Roman"/>
      <w:color w:val="000000"/>
      <w:sz w:val="20"/>
      <w:szCs w:val="20"/>
      <w:u w:val="none"/>
    </w:rPr>
  </w:style>
  <w:style w:type="paragraph" w:customStyle="1" w:styleId="87">
    <w:name w:val="Revision"/>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32</Pages>
  <Words>2838</Words>
  <Characters>3142</Characters>
  <Lines>127</Lines>
  <Paragraphs>35</Paragraphs>
  <TotalTime>1</TotalTime>
  <ScaleCrop>false</ScaleCrop>
  <LinksUpToDate>false</LinksUpToDate>
  <CharactersWithSpaces>3257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2024-12-31T17:00:00Z</dcterms:created>
  <dc:creator>柠檬树</dc:creator>
  <cp:lastModifiedBy>greatwall</cp:lastModifiedBy>
  <cp:lastPrinted>2024-12-12T17:12:00Z</cp:lastPrinted>
  <dcterms:modified xsi:type="dcterms:W3CDTF">2025-06-26T14:13:15Z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8F0D91D70E4043B08A78BDED921C6E44_13</vt:lpwstr>
  </property>
  <property fmtid="{D5CDD505-2E9C-101B-9397-08002B2CF9AE}" pid="4" name="KSOTemplateDocerSaveRecord">
    <vt:lpwstr>eyJoZGlkIjoiOGRlZjdjNmZhZDljOTY1NWVhMzk5MjJiMGU4MjkzZjgiLCJ1c2VySWQiOiI1MDQ3MzU4NDEifQ==</vt:lpwstr>
  </property>
</Properties>
</file>