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94" w:lineRule="exact"/>
        <w:jc w:val="left"/>
        <w:textAlignment w:val="auto"/>
        <w:outlineLvl w:val="9"/>
        <w:rPr>
          <w:rFonts w:hint="default" w:ascii="Times New Roman" w:hAnsi="Times New Roman" w:eastAsia="黑体" w:cs="Times New Roman"/>
          <w:b w:val="0"/>
          <w:bCs w:val="0"/>
          <w:snapToGrid w:val="0"/>
          <w:spacing w:val="0"/>
          <w:kern w:val="44"/>
          <w:sz w:val="32"/>
          <w:szCs w:val="32"/>
          <w:lang w:val="en-US" w:eastAsia="zh-CN" w:bidi="ar-SA"/>
        </w:rPr>
      </w:pPr>
      <w:r>
        <w:rPr>
          <w:rFonts w:hint="default" w:ascii="Times New Roman" w:hAnsi="Times New Roman" w:eastAsia="黑体" w:cs="Times New Roman"/>
          <w:b w:val="0"/>
          <w:bCs w:val="0"/>
          <w:snapToGrid w:val="0"/>
          <w:spacing w:val="0"/>
          <w:kern w:val="44"/>
          <w:sz w:val="32"/>
          <w:szCs w:val="32"/>
          <w:lang w:val="en-US" w:eastAsia="zh-CN" w:bidi="ar-SA"/>
        </w:rPr>
        <w:t>附</w:t>
      </w:r>
      <w:r>
        <w:rPr>
          <w:rFonts w:hint="eastAsia" w:ascii="Times New Roman" w:hAnsi="Times New Roman" w:eastAsia="黑体" w:cs="Times New Roman"/>
          <w:b w:val="0"/>
          <w:bCs w:val="0"/>
          <w:snapToGrid w:val="0"/>
          <w:spacing w:val="0"/>
          <w:kern w:val="44"/>
          <w:sz w:val="32"/>
          <w:szCs w:val="32"/>
          <w:lang w:val="en-US" w:eastAsia="zh-CN" w:bidi="ar-SA"/>
        </w:rPr>
        <w:t>件</w:t>
      </w:r>
      <w:r>
        <w:rPr>
          <w:rFonts w:hint="default" w:ascii="Times New Roman" w:hAnsi="Times New Roman" w:eastAsia="黑体" w:cs="Times New Roman"/>
          <w:b w:val="0"/>
          <w:bCs w:val="0"/>
          <w:snapToGrid w:val="0"/>
          <w:spacing w:val="0"/>
          <w:kern w:val="44"/>
          <w:sz w:val="32"/>
          <w:szCs w:val="32"/>
          <w:lang w:val="en-US" w:eastAsia="zh-CN" w:bidi="ar-SA"/>
        </w:rPr>
        <w:t>2</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0" w:firstLineChars="0"/>
        <w:jc w:val="center"/>
        <w:textAlignment w:val="auto"/>
        <w:outlineLvl w:val="9"/>
        <w:rPr>
          <w:rFonts w:hint="default" w:ascii="Times New Roman" w:hAnsi="Times New Roman" w:eastAsia="方正小标宋简体" w:cs="Times New Roman"/>
          <w:bCs/>
          <w:snapToGrid w:val="0"/>
          <w:spacing w:val="0"/>
          <w:kern w:val="0"/>
          <w:sz w:val="44"/>
          <w:szCs w:val="44"/>
          <w:lang w:val="en-US" w:eastAsia="zh-CN"/>
        </w:rPr>
      </w:pPr>
      <w:r>
        <w:rPr>
          <w:rFonts w:hint="default" w:ascii="Times New Roman" w:hAnsi="Times New Roman" w:eastAsia="方正小标宋简体" w:cs="Times New Roman"/>
          <w:bCs/>
          <w:snapToGrid w:val="0"/>
          <w:spacing w:val="0"/>
          <w:kern w:val="0"/>
          <w:sz w:val="44"/>
          <w:szCs w:val="44"/>
          <w:lang w:val="en-US" w:eastAsia="zh-CN"/>
        </w:rPr>
        <w:t>2025年全国“质量月”相关联合会、</w:t>
      </w:r>
      <w:r>
        <w:rPr>
          <w:rFonts w:hint="eastAsia" w:ascii="Times New Roman" w:hAnsi="Times New Roman" w:eastAsia="方正小标宋简体" w:cs="Times New Roman"/>
          <w:bCs/>
          <w:snapToGrid w:val="0"/>
          <w:spacing w:val="0"/>
          <w:kern w:val="0"/>
          <w:sz w:val="44"/>
          <w:szCs w:val="44"/>
          <w:lang w:val="en-US" w:eastAsia="zh-CN"/>
        </w:rPr>
        <w:t>学</w:t>
      </w:r>
      <w:r>
        <w:rPr>
          <w:rFonts w:hint="default" w:ascii="Times New Roman" w:hAnsi="Times New Roman" w:eastAsia="方正小标宋简体" w:cs="Times New Roman"/>
          <w:bCs/>
          <w:snapToGrid w:val="0"/>
          <w:spacing w:val="0"/>
          <w:kern w:val="0"/>
          <w:sz w:val="44"/>
          <w:szCs w:val="44"/>
          <w:lang w:val="en-US" w:eastAsia="zh-CN"/>
        </w:rPr>
        <w:t>协会</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10" w:leftChars="0" w:hanging="10" w:firstLineChars="0"/>
        <w:jc w:val="center"/>
        <w:textAlignment w:val="auto"/>
        <w:outlineLvl w:val="9"/>
        <w:rPr>
          <w:rFonts w:hint="default" w:ascii="Times New Roman" w:hAnsi="Times New Roman" w:eastAsia="方正小标宋简体" w:cs="Times New Roman"/>
          <w:bCs/>
          <w:snapToGrid w:val="0"/>
          <w:spacing w:val="0"/>
          <w:kern w:val="0"/>
          <w:sz w:val="44"/>
          <w:szCs w:val="44"/>
          <w:lang w:val="en-US" w:eastAsia="zh-CN"/>
        </w:rPr>
      </w:pPr>
      <w:r>
        <w:rPr>
          <w:rFonts w:hint="default" w:ascii="Times New Roman" w:hAnsi="Times New Roman" w:eastAsia="方正小标宋简体" w:cs="Times New Roman"/>
          <w:bCs/>
          <w:snapToGrid w:val="0"/>
          <w:spacing w:val="0"/>
          <w:kern w:val="0"/>
          <w:sz w:val="44"/>
          <w:szCs w:val="44"/>
          <w:lang w:val="en-US" w:eastAsia="zh-CN"/>
        </w:rPr>
        <w:t>开展的主要活动</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10" w:leftChars="0" w:hanging="10" w:firstLineChars="0"/>
        <w:jc w:val="center"/>
        <w:textAlignment w:val="auto"/>
        <w:outlineLvl w:val="9"/>
        <w:rPr>
          <w:rFonts w:hint="default" w:ascii="Times New Roman" w:hAnsi="Times New Roman" w:eastAsia="方正小标宋简体" w:cs="Times New Roman"/>
          <w:bCs/>
          <w:snapToGrid w:val="0"/>
          <w:spacing w:val="0"/>
          <w:kern w:val="0"/>
          <w:sz w:val="44"/>
          <w:szCs w:val="44"/>
          <w:lang w:val="en-US" w:eastAsia="zh-CN"/>
        </w:rPr>
      </w:pPr>
    </w:p>
    <w:p>
      <w:pPr>
        <w:keepNext w:val="0"/>
        <w:keepLines w:val="0"/>
        <w:pageBreakBefore w:val="0"/>
        <w:kinsoku/>
        <w:wordWrap/>
        <w:overflowPunct/>
        <w:topLinePunct w:val="0"/>
        <w:autoSpaceDE/>
        <w:autoSpaceDN/>
        <w:bidi w:val="0"/>
        <w:adjustRightInd/>
        <w:snapToGrid/>
        <w:spacing w:beforeLines="0" w:afterLines="0" w:line="594" w:lineRule="exact"/>
        <w:ind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color w:val="auto"/>
          <w:spacing w:val="0"/>
          <w:sz w:val="32"/>
          <w:szCs w:val="32"/>
        </w:rPr>
        <w:t>一、中国质量协会</w:t>
      </w:r>
      <w:r>
        <w:rPr>
          <w:rFonts w:hint="default" w:ascii="Times New Roman" w:hAnsi="Times New Roman" w:eastAsia="仿宋_GB2312" w:cs="Times New Roman"/>
          <w:color w:val="auto"/>
          <w:spacing w:val="0"/>
          <w:sz w:val="32"/>
          <w:szCs w:val="32"/>
        </w:rPr>
        <w:t>开</w:t>
      </w:r>
      <w:r>
        <w:rPr>
          <w:rFonts w:hint="default" w:ascii="Times New Roman" w:hAnsi="Times New Roman" w:eastAsia="仿宋_GB2312" w:cs="Times New Roman"/>
          <w:spacing w:val="0"/>
          <w:sz w:val="32"/>
          <w:szCs w:val="32"/>
        </w:rPr>
        <w:t>展全国企业员工全面质量管理知识竞赛、质量标杆典型经验案例交流活动，</w:t>
      </w:r>
      <w:r>
        <w:rPr>
          <w:rFonts w:hint="default" w:ascii="Times New Roman" w:hAnsi="Times New Roman" w:eastAsia="仿宋_GB2312" w:cs="Times New Roman"/>
          <w:spacing w:val="0"/>
          <w:sz w:val="32"/>
          <w:szCs w:val="32"/>
          <w:lang w:val="en-US" w:eastAsia="zh-CN"/>
        </w:rPr>
        <w:t>举办</w:t>
      </w:r>
      <w:r>
        <w:rPr>
          <w:rFonts w:hint="default" w:ascii="Times New Roman" w:hAnsi="Times New Roman" w:eastAsia="仿宋_GB2312" w:cs="Times New Roman"/>
          <w:spacing w:val="0"/>
          <w:sz w:val="32"/>
          <w:szCs w:val="32"/>
        </w:rPr>
        <w:t>第九届全国QC小组故事演讲比赛。</w:t>
      </w:r>
    </w:p>
    <w:p>
      <w:pPr>
        <w:keepNext w:val="0"/>
        <w:keepLines w:val="0"/>
        <w:pageBreakBefore w:val="0"/>
        <w:kinsoku/>
        <w:wordWrap/>
        <w:overflowPunct/>
        <w:topLinePunct w:val="0"/>
        <w:autoSpaceDE/>
        <w:autoSpaceDN/>
        <w:bidi w:val="0"/>
        <w:adjustRightInd/>
        <w:snapToGrid/>
        <w:spacing w:beforeLines="0" w:afterLines="0" w:line="594" w:lineRule="exact"/>
        <w:ind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lang w:eastAsia="zh-CN"/>
        </w:rPr>
        <w:t>二</w:t>
      </w:r>
      <w:r>
        <w:rPr>
          <w:rFonts w:hint="default" w:ascii="Times New Roman" w:hAnsi="Times New Roman" w:eastAsia="黑体" w:cs="Times New Roman"/>
          <w:spacing w:val="0"/>
          <w:sz w:val="32"/>
          <w:szCs w:val="32"/>
        </w:rPr>
        <w:t>、中国轻工业联合会</w:t>
      </w:r>
      <w:r>
        <w:rPr>
          <w:rFonts w:hint="default" w:ascii="Times New Roman" w:hAnsi="Times New Roman" w:eastAsia="仿宋_GB2312" w:cs="Times New Roman"/>
          <w:spacing w:val="0"/>
          <w:sz w:val="32"/>
          <w:szCs w:val="32"/>
          <w:lang w:eastAsia="zh-CN"/>
        </w:rPr>
        <w:t>组织召开全国轻工行业质量管理创新提升成果交流会，编制《轻工行业质量提升及品牌建设典型案例汇编》。</w:t>
      </w:r>
    </w:p>
    <w:p>
      <w:pPr>
        <w:keepNext w:val="0"/>
        <w:keepLines w:val="0"/>
        <w:pageBreakBefore w:val="0"/>
        <w:kinsoku/>
        <w:wordWrap/>
        <w:overflowPunct/>
        <w:topLinePunct w:val="0"/>
        <w:autoSpaceDE/>
        <w:autoSpaceDN/>
        <w:bidi w:val="0"/>
        <w:adjustRightInd/>
        <w:snapToGrid/>
        <w:spacing w:beforeLines="0" w:afterLines="0" w:line="594" w:lineRule="exact"/>
        <w:ind w:firstLine="640" w:firstLineChars="200"/>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三、中国商业联合会</w:t>
      </w:r>
      <w:r>
        <w:rPr>
          <w:rFonts w:hint="default" w:ascii="Times New Roman" w:hAnsi="Times New Roman" w:eastAsia="仿宋_GB2312" w:cs="Times New Roman"/>
          <w:spacing w:val="0"/>
          <w:sz w:val="32"/>
          <w:szCs w:val="32"/>
          <w:lang w:val="en-US" w:eastAsia="zh-CN"/>
        </w:rPr>
        <w:t>开展‌“质量：厚植文化 传递信任 构建新生态”系列惠民宣传活动。举办2025食品质量安全科普短视频征集活动。</w:t>
      </w:r>
    </w:p>
    <w:p>
      <w:pPr>
        <w:keepNext w:val="0"/>
        <w:keepLines w:val="0"/>
        <w:pageBreakBefore w:val="0"/>
        <w:kinsoku/>
        <w:wordWrap/>
        <w:overflowPunct/>
        <w:topLinePunct w:val="0"/>
        <w:autoSpaceDE/>
        <w:autoSpaceDN/>
        <w:bidi w:val="0"/>
        <w:adjustRightInd/>
        <w:snapToGrid/>
        <w:spacing w:beforeLines="0" w:afterLines="0" w:line="594" w:lineRule="exact"/>
        <w:ind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lang w:eastAsia="zh-CN"/>
        </w:rPr>
        <w:t>四</w:t>
      </w:r>
      <w:r>
        <w:rPr>
          <w:rFonts w:hint="default" w:ascii="Times New Roman" w:hAnsi="Times New Roman" w:eastAsia="黑体" w:cs="Times New Roman"/>
          <w:spacing w:val="0"/>
          <w:sz w:val="32"/>
          <w:szCs w:val="32"/>
        </w:rPr>
        <w:t>、中国机械</w:t>
      </w:r>
      <w:r>
        <w:rPr>
          <w:rFonts w:hint="default" w:ascii="Times New Roman" w:hAnsi="Times New Roman" w:eastAsia="黑体" w:cs="Times New Roman"/>
          <w:spacing w:val="0"/>
          <w:sz w:val="32"/>
          <w:szCs w:val="32"/>
          <w:lang w:eastAsia="zh-CN"/>
        </w:rPr>
        <w:t>工业</w:t>
      </w:r>
      <w:r>
        <w:rPr>
          <w:rFonts w:hint="default" w:ascii="Times New Roman" w:hAnsi="Times New Roman" w:eastAsia="黑体" w:cs="Times New Roman"/>
          <w:spacing w:val="0"/>
          <w:sz w:val="32"/>
          <w:szCs w:val="32"/>
        </w:rPr>
        <w:t>联合会</w:t>
      </w:r>
      <w:r>
        <w:rPr>
          <w:rFonts w:hint="default" w:ascii="Times New Roman" w:hAnsi="Times New Roman" w:eastAsia="仿宋_GB2312" w:cs="Times New Roman"/>
          <w:spacing w:val="0"/>
          <w:sz w:val="32"/>
          <w:szCs w:val="32"/>
        </w:rPr>
        <w:t>组织</w:t>
      </w:r>
      <w:r>
        <w:rPr>
          <w:rFonts w:hint="default" w:ascii="Times New Roman" w:hAnsi="Times New Roman" w:eastAsia="仿宋_GB2312" w:cs="Times New Roman"/>
          <w:spacing w:val="0"/>
          <w:sz w:val="32"/>
          <w:szCs w:val="32"/>
          <w:lang w:val="en-US" w:eastAsia="zh-CN"/>
        </w:rPr>
        <w:t>编制</w:t>
      </w:r>
      <w:r>
        <w:rPr>
          <w:rFonts w:hint="default" w:ascii="Times New Roman" w:hAnsi="Times New Roman" w:eastAsia="仿宋_GB2312" w:cs="Times New Roman"/>
          <w:spacing w:val="0"/>
          <w:sz w:val="32"/>
          <w:szCs w:val="32"/>
        </w:rPr>
        <w:t>《机械工业“十五五”品牌发展战略规划》，</w:t>
      </w:r>
      <w:r>
        <w:rPr>
          <w:rFonts w:hint="default" w:ascii="Times New Roman" w:hAnsi="Times New Roman" w:eastAsia="仿宋_GB2312" w:cs="Times New Roman"/>
          <w:spacing w:val="0"/>
          <w:sz w:val="32"/>
          <w:szCs w:val="32"/>
          <w:lang w:val="en-US" w:eastAsia="zh-CN"/>
        </w:rPr>
        <w:t>开展电线电缆质量安全推进活动和工业装备运维服务质量提升活动</w:t>
      </w:r>
      <w:r>
        <w:rPr>
          <w:rFonts w:hint="default" w:ascii="Times New Roman" w:hAnsi="Times New Roman" w:eastAsia="仿宋_GB2312" w:cs="Times New Roman"/>
          <w:spacing w:val="0"/>
          <w:sz w:val="32"/>
          <w:szCs w:val="32"/>
        </w:rPr>
        <w:t>。</w:t>
      </w:r>
    </w:p>
    <w:p>
      <w:pPr>
        <w:keepNext w:val="0"/>
        <w:keepLines w:val="0"/>
        <w:pageBreakBefore w:val="0"/>
        <w:kinsoku/>
        <w:wordWrap/>
        <w:overflowPunct/>
        <w:topLinePunct w:val="0"/>
        <w:autoSpaceDE/>
        <w:autoSpaceDN/>
        <w:bidi w:val="0"/>
        <w:adjustRightInd/>
        <w:snapToGrid/>
        <w:spacing w:beforeLines="0" w:afterLines="0" w:line="594" w:lineRule="exact"/>
        <w:ind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lang w:eastAsia="zh-CN"/>
        </w:rPr>
        <w:t>五</w:t>
      </w:r>
      <w:r>
        <w:rPr>
          <w:rFonts w:hint="default" w:ascii="Times New Roman" w:hAnsi="Times New Roman" w:eastAsia="黑体" w:cs="Times New Roman"/>
          <w:spacing w:val="0"/>
          <w:sz w:val="32"/>
          <w:szCs w:val="32"/>
        </w:rPr>
        <w:t>、中国石油和化学工业联合会</w:t>
      </w:r>
      <w:r>
        <w:rPr>
          <w:rFonts w:hint="default" w:ascii="Times New Roman" w:hAnsi="Times New Roman" w:eastAsia="仿宋_GB2312" w:cs="Times New Roman"/>
          <w:spacing w:val="0"/>
          <w:sz w:val="32"/>
          <w:szCs w:val="32"/>
        </w:rPr>
        <w:t>召开第</w:t>
      </w:r>
      <w:r>
        <w:rPr>
          <w:rFonts w:hint="default" w:ascii="Times New Roman" w:hAnsi="Times New Roman" w:eastAsia="仿宋_GB2312" w:cs="Times New Roman"/>
          <w:spacing w:val="0"/>
          <w:sz w:val="32"/>
          <w:szCs w:val="32"/>
          <w:lang w:eastAsia="zh-CN"/>
        </w:rPr>
        <w:t>四十四</w:t>
      </w:r>
      <w:r>
        <w:rPr>
          <w:rFonts w:hint="default" w:ascii="Times New Roman" w:hAnsi="Times New Roman" w:eastAsia="仿宋_GB2312" w:cs="Times New Roman"/>
          <w:spacing w:val="0"/>
          <w:sz w:val="32"/>
          <w:szCs w:val="32"/>
        </w:rPr>
        <w:t>次行业质量管理小组代表</w:t>
      </w:r>
      <w:r>
        <w:rPr>
          <w:rFonts w:hint="default" w:ascii="Times New Roman" w:hAnsi="Times New Roman" w:eastAsia="仿宋_GB2312" w:cs="Times New Roman"/>
          <w:spacing w:val="0"/>
          <w:sz w:val="32"/>
          <w:szCs w:val="32"/>
          <w:lang w:val="en-US" w:eastAsia="zh-CN"/>
        </w:rPr>
        <w:t>会议</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举办第十一届石油和化工企业品牌故事征文活动。</w:t>
      </w:r>
    </w:p>
    <w:p>
      <w:pPr>
        <w:keepNext w:val="0"/>
        <w:keepLines w:val="0"/>
        <w:pageBreakBefore w:val="0"/>
        <w:kinsoku/>
        <w:wordWrap/>
        <w:overflowPunct/>
        <w:topLinePunct w:val="0"/>
        <w:autoSpaceDE/>
        <w:autoSpaceDN/>
        <w:bidi w:val="0"/>
        <w:adjustRightInd/>
        <w:snapToGrid/>
        <w:spacing w:beforeLines="0" w:afterLines="0" w:line="594" w:lineRule="exact"/>
        <w:ind w:firstLine="640" w:firstLineChars="200"/>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六、中国建筑材料联合会</w:t>
      </w:r>
      <w:r>
        <w:rPr>
          <w:rFonts w:hint="default" w:ascii="Times New Roman" w:hAnsi="Times New Roman" w:eastAsia="仿宋_GB2312" w:cs="Times New Roman"/>
          <w:spacing w:val="0"/>
          <w:sz w:val="32"/>
          <w:szCs w:val="32"/>
          <w:lang w:val="en-US" w:eastAsia="zh-CN"/>
        </w:rPr>
        <w:t>召开第四十次建材行业质量管理小组代表大会暨质量信得过班组经验交流大会，开展建材行业质量和品牌故事征集活动。</w:t>
      </w:r>
    </w:p>
    <w:p>
      <w:pPr>
        <w:keepNext w:val="0"/>
        <w:keepLines w:val="0"/>
        <w:pageBreakBefore w:val="0"/>
        <w:kinsoku/>
        <w:wordWrap/>
        <w:overflowPunct/>
        <w:topLinePunct w:val="0"/>
        <w:autoSpaceDE/>
        <w:autoSpaceDN/>
        <w:bidi w:val="0"/>
        <w:adjustRightInd/>
        <w:snapToGrid/>
        <w:spacing w:beforeLines="0" w:afterLines="0" w:line="594" w:lineRule="exact"/>
        <w:ind w:firstLine="640" w:firstLineChars="200"/>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七、中国个体劳动者协会</w:t>
      </w:r>
      <w:r>
        <w:rPr>
          <w:rFonts w:hint="default" w:ascii="Times New Roman" w:hAnsi="Times New Roman" w:eastAsia="仿宋_GB2312" w:cs="Times New Roman"/>
          <w:spacing w:val="0"/>
          <w:sz w:val="32"/>
          <w:szCs w:val="32"/>
          <w:lang w:val="en-US" w:eastAsia="zh-CN"/>
        </w:rPr>
        <w:t>开展“学标杆 强质量”活动和化妆品企业质量品牌提升交流活动。</w:t>
      </w:r>
    </w:p>
    <w:p>
      <w:pPr>
        <w:keepNext w:val="0"/>
        <w:keepLines w:val="0"/>
        <w:pageBreakBefore w:val="0"/>
        <w:kinsoku/>
        <w:wordWrap/>
        <w:overflowPunct/>
        <w:topLinePunct w:val="0"/>
        <w:autoSpaceDE/>
        <w:autoSpaceDN/>
        <w:bidi w:val="0"/>
        <w:adjustRightInd/>
        <w:snapToGrid/>
        <w:spacing w:beforeLines="0" w:afterLines="0" w:line="594" w:lineRule="exact"/>
        <w:ind w:firstLine="640" w:firstLineChars="200"/>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八、中国消费者协会</w:t>
      </w:r>
      <w:r>
        <w:rPr>
          <w:rFonts w:hint="default" w:ascii="Times New Roman" w:hAnsi="Times New Roman" w:eastAsia="仿宋_GB2312" w:cs="Times New Roman"/>
          <w:spacing w:val="0"/>
          <w:sz w:val="32"/>
          <w:szCs w:val="32"/>
          <w:lang w:val="en-US" w:eastAsia="zh-CN"/>
        </w:rPr>
        <w:t>开展“金秋购物节”公益活动，倡导经营者推出放心暖心举措，提升消费者获得感。</w:t>
      </w:r>
    </w:p>
    <w:p>
      <w:pPr>
        <w:keepNext w:val="0"/>
        <w:keepLines w:val="0"/>
        <w:pageBreakBefore w:val="0"/>
        <w:kinsoku/>
        <w:wordWrap/>
        <w:overflowPunct/>
        <w:topLinePunct w:val="0"/>
        <w:autoSpaceDE/>
        <w:autoSpaceDN/>
        <w:bidi w:val="0"/>
        <w:adjustRightInd/>
        <w:snapToGrid/>
        <w:spacing w:beforeLines="0" w:afterLines="0" w:line="594" w:lineRule="exact"/>
        <w:ind w:firstLine="640" w:firstLineChars="200"/>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九、中国质量万里行促进会</w:t>
      </w:r>
      <w:r>
        <w:rPr>
          <w:rFonts w:hint="default" w:ascii="Times New Roman" w:hAnsi="Times New Roman" w:eastAsia="仿宋_GB2312" w:cs="Times New Roman"/>
          <w:spacing w:val="0"/>
          <w:sz w:val="32"/>
          <w:szCs w:val="32"/>
          <w:lang w:val="en-US" w:eastAsia="zh-CN"/>
        </w:rPr>
        <w:t>开展中国质量万里行主题活动和质量强企、强链、强县宣传活动。</w:t>
      </w:r>
    </w:p>
    <w:p>
      <w:pPr>
        <w:keepNext w:val="0"/>
        <w:keepLines w:val="0"/>
        <w:pageBreakBefore w:val="0"/>
        <w:kinsoku/>
        <w:wordWrap/>
        <w:overflowPunct/>
        <w:topLinePunct w:val="0"/>
        <w:autoSpaceDE/>
        <w:autoSpaceDN/>
        <w:bidi w:val="0"/>
        <w:adjustRightInd/>
        <w:snapToGrid/>
        <w:spacing w:beforeLines="0" w:afterLines="0" w:line="594" w:lineRule="exact"/>
        <w:ind w:firstLine="640" w:firstLineChars="200"/>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十、中国品牌建设促进会</w:t>
      </w:r>
      <w:r>
        <w:rPr>
          <w:rFonts w:hint="default" w:ascii="Times New Roman" w:hAnsi="Times New Roman" w:eastAsia="仿宋_GB2312" w:cs="Times New Roman"/>
          <w:spacing w:val="0"/>
          <w:sz w:val="32"/>
          <w:szCs w:val="32"/>
          <w:lang w:val="en-US" w:eastAsia="zh-CN"/>
        </w:rPr>
        <w:t>举办2025中国（北京）国际服务贸易交易会第三届食品品牌与可持续发展大会。</w:t>
      </w:r>
    </w:p>
    <w:p>
      <w:pPr>
        <w:keepNext w:val="0"/>
        <w:keepLines w:val="0"/>
        <w:pageBreakBefore w:val="0"/>
        <w:kinsoku/>
        <w:wordWrap/>
        <w:overflowPunct/>
        <w:topLinePunct w:val="0"/>
        <w:autoSpaceDE/>
        <w:autoSpaceDN/>
        <w:bidi w:val="0"/>
        <w:adjustRightInd/>
        <w:snapToGrid/>
        <w:spacing w:beforeLines="0" w:afterLines="0" w:line="594" w:lineRule="exact"/>
        <w:ind w:firstLine="640" w:firstLineChars="200"/>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十一、中国消费品质量安全促进会</w:t>
      </w:r>
      <w:r>
        <w:rPr>
          <w:rFonts w:hint="default" w:ascii="Times New Roman" w:hAnsi="Times New Roman" w:eastAsia="仿宋_GB2312" w:cs="Times New Roman"/>
          <w:spacing w:val="0"/>
          <w:sz w:val="32"/>
          <w:szCs w:val="32"/>
          <w:lang w:val="en-US" w:eastAsia="zh-CN"/>
        </w:rPr>
        <w:t>推进“焕新升级 护航消费”标准提升行动、网售产品质量安全提升行动。</w:t>
      </w:r>
    </w:p>
    <w:p>
      <w:pPr>
        <w:keepNext w:val="0"/>
        <w:keepLines w:val="0"/>
        <w:pageBreakBefore w:val="0"/>
        <w:kinsoku/>
        <w:wordWrap/>
        <w:overflowPunct/>
        <w:topLinePunct w:val="0"/>
        <w:autoSpaceDE/>
        <w:autoSpaceDN/>
        <w:bidi w:val="0"/>
        <w:adjustRightInd/>
        <w:snapToGrid/>
        <w:spacing w:beforeLines="0" w:afterLines="0" w:line="594" w:lineRule="exact"/>
        <w:ind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lang w:val="en-US" w:eastAsia="zh-CN"/>
        </w:rPr>
        <w:t>十二</w:t>
      </w:r>
      <w:r>
        <w:rPr>
          <w:rFonts w:hint="default" w:ascii="Times New Roman" w:hAnsi="Times New Roman" w:eastAsia="黑体" w:cs="Times New Roman"/>
          <w:spacing w:val="0"/>
          <w:sz w:val="32"/>
          <w:szCs w:val="32"/>
        </w:rPr>
        <w:t>、中国中小商业企业协会</w:t>
      </w:r>
      <w:r>
        <w:rPr>
          <w:rFonts w:hint="default" w:ascii="Times New Roman" w:hAnsi="Times New Roman" w:eastAsia="仿宋_GB2312" w:cs="Times New Roman"/>
          <w:spacing w:val="0"/>
          <w:sz w:val="32"/>
          <w:szCs w:val="32"/>
          <w:lang w:val="en-US" w:eastAsia="zh-CN"/>
        </w:rPr>
        <w:t>举办</w:t>
      </w:r>
      <w:r>
        <w:rPr>
          <w:rFonts w:hint="default" w:ascii="Times New Roman" w:hAnsi="Times New Roman" w:eastAsia="仿宋_GB2312" w:cs="Times New Roman"/>
          <w:spacing w:val="0"/>
          <w:sz w:val="32"/>
          <w:szCs w:val="32"/>
        </w:rPr>
        <w:t>卓越质量管理大讲堂</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开展</w:t>
      </w:r>
      <w:r>
        <w:rPr>
          <w:rFonts w:hint="default" w:ascii="Times New Roman" w:hAnsi="Times New Roman" w:eastAsia="仿宋_GB2312" w:cs="Times New Roman"/>
          <w:spacing w:val="0"/>
          <w:sz w:val="32"/>
          <w:szCs w:val="32"/>
        </w:rPr>
        <w:t>质量赋能企业发展生态共建行动。</w:t>
      </w:r>
    </w:p>
    <w:p>
      <w:pPr>
        <w:keepNext w:val="0"/>
        <w:keepLines w:val="0"/>
        <w:pageBreakBefore w:val="0"/>
        <w:kinsoku/>
        <w:wordWrap/>
        <w:overflowPunct/>
        <w:topLinePunct w:val="0"/>
        <w:autoSpaceDE/>
        <w:autoSpaceDN/>
        <w:bidi w:val="0"/>
        <w:adjustRightInd/>
        <w:snapToGrid/>
        <w:spacing w:beforeLines="0" w:afterLines="0" w:line="594" w:lineRule="exact"/>
        <w:ind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lang w:val="en-US" w:eastAsia="zh-CN"/>
        </w:rPr>
        <w:t>十三</w:t>
      </w:r>
      <w:r>
        <w:rPr>
          <w:rFonts w:hint="default" w:ascii="Times New Roman" w:hAnsi="Times New Roman" w:eastAsia="黑体" w:cs="Times New Roman"/>
          <w:spacing w:val="0"/>
          <w:sz w:val="32"/>
          <w:szCs w:val="32"/>
        </w:rPr>
        <w:t>、中国钢铁工业协会</w:t>
      </w:r>
      <w:r>
        <w:rPr>
          <w:rFonts w:hint="default" w:ascii="Times New Roman" w:hAnsi="Times New Roman" w:eastAsia="仿宋_GB2312" w:cs="Times New Roman"/>
          <w:spacing w:val="0"/>
          <w:sz w:val="32"/>
          <w:szCs w:val="32"/>
        </w:rPr>
        <w:t>组织召开行业质量标准化会议，开展质量管理经验</w:t>
      </w:r>
      <w:r>
        <w:rPr>
          <w:rFonts w:hint="default" w:ascii="Times New Roman" w:hAnsi="Times New Roman" w:eastAsia="仿宋_GB2312" w:cs="Times New Roman"/>
          <w:spacing w:val="0"/>
          <w:sz w:val="32"/>
          <w:szCs w:val="32"/>
          <w:lang w:val="en-US" w:eastAsia="zh-CN"/>
        </w:rPr>
        <w:t>交流和</w:t>
      </w:r>
      <w:r>
        <w:rPr>
          <w:rFonts w:hint="default" w:ascii="Times New Roman" w:hAnsi="Times New Roman" w:eastAsia="仿宋_GB2312" w:cs="Times New Roman"/>
          <w:spacing w:val="0"/>
          <w:sz w:val="32"/>
          <w:szCs w:val="32"/>
        </w:rPr>
        <w:t>冶金质量品牌培育经验交流</w:t>
      </w:r>
      <w:r>
        <w:rPr>
          <w:rFonts w:hint="default" w:ascii="Times New Roman" w:hAnsi="Times New Roman" w:eastAsia="仿宋_GB2312" w:cs="Times New Roman"/>
          <w:spacing w:val="0"/>
          <w:sz w:val="32"/>
          <w:szCs w:val="32"/>
          <w:lang w:val="en-US" w:eastAsia="zh-CN"/>
        </w:rPr>
        <w:t>等活动</w:t>
      </w:r>
      <w:r>
        <w:rPr>
          <w:rFonts w:hint="default" w:ascii="Times New Roman" w:hAnsi="Times New Roman" w:eastAsia="仿宋_GB2312" w:cs="Times New Roman"/>
          <w:spacing w:val="0"/>
          <w:sz w:val="32"/>
          <w:szCs w:val="32"/>
        </w:rPr>
        <w:t>。</w:t>
      </w:r>
    </w:p>
    <w:p>
      <w:pPr>
        <w:keepNext w:val="0"/>
        <w:keepLines w:val="0"/>
        <w:pageBreakBefore w:val="0"/>
        <w:kinsoku/>
        <w:wordWrap/>
        <w:overflowPunct/>
        <w:topLinePunct w:val="0"/>
        <w:autoSpaceDE/>
        <w:autoSpaceDN/>
        <w:bidi w:val="0"/>
        <w:adjustRightInd/>
        <w:snapToGrid/>
        <w:spacing w:beforeLines="0" w:afterLines="0" w:line="594" w:lineRule="exact"/>
        <w:ind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lang w:val="en-US" w:eastAsia="zh-CN"/>
        </w:rPr>
        <w:t>十四</w:t>
      </w:r>
      <w:r>
        <w:rPr>
          <w:rFonts w:hint="default" w:ascii="Times New Roman" w:hAnsi="Times New Roman" w:eastAsia="黑体" w:cs="Times New Roman"/>
          <w:spacing w:val="0"/>
          <w:sz w:val="32"/>
          <w:szCs w:val="32"/>
        </w:rPr>
        <w:t>、中国施工企业管理协会</w:t>
      </w:r>
      <w:r>
        <w:rPr>
          <w:rFonts w:hint="default" w:ascii="Times New Roman" w:hAnsi="Times New Roman" w:eastAsia="仿宋_GB2312" w:cs="Times New Roman"/>
          <w:spacing w:val="0"/>
          <w:sz w:val="32"/>
          <w:szCs w:val="32"/>
          <w:lang w:val="en-US" w:eastAsia="zh-CN"/>
        </w:rPr>
        <w:t>开展</w:t>
      </w:r>
      <w:r>
        <w:rPr>
          <w:rFonts w:hint="default" w:ascii="Times New Roman" w:hAnsi="Times New Roman" w:eastAsia="仿宋_GB2312" w:cs="Times New Roman"/>
          <w:spacing w:val="0"/>
          <w:sz w:val="32"/>
          <w:szCs w:val="32"/>
        </w:rPr>
        <w:t>首届建设工程质量提升竞赛</w:t>
      </w:r>
      <w:r>
        <w:rPr>
          <w:rFonts w:hint="default" w:ascii="Times New Roman" w:hAnsi="Times New Roman" w:eastAsia="仿宋_GB2312" w:cs="Times New Roman"/>
          <w:spacing w:val="0"/>
          <w:sz w:val="32"/>
          <w:szCs w:val="32"/>
          <w:lang w:val="en-US" w:eastAsia="zh-CN"/>
        </w:rPr>
        <w:t>和</w:t>
      </w:r>
      <w:r>
        <w:rPr>
          <w:rFonts w:hint="default" w:ascii="Times New Roman" w:hAnsi="Times New Roman" w:eastAsia="仿宋_GB2312" w:cs="Times New Roman"/>
          <w:spacing w:val="0"/>
          <w:sz w:val="32"/>
          <w:szCs w:val="32"/>
        </w:rPr>
        <w:t>工程建设质量管理小组竞赛活动</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围绕建设“好房子”开展质量管理能力提升线上公益培训活动。</w:t>
      </w:r>
    </w:p>
    <w:p>
      <w:pPr>
        <w:keepNext w:val="0"/>
        <w:keepLines w:val="0"/>
        <w:pageBreakBefore w:val="0"/>
        <w:kinsoku/>
        <w:wordWrap/>
        <w:overflowPunct/>
        <w:topLinePunct w:val="0"/>
        <w:autoSpaceDE/>
        <w:autoSpaceDN/>
        <w:bidi w:val="0"/>
        <w:adjustRightInd/>
        <w:snapToGrid/>
        <w:spacing w:beforeLines="0" w:afterLines="0" w:line="594" w:lineRule="exact"/>
        <w:ind w:firstLine="640" w:firstLineChars="200"/>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十五、中国水利电力质量管理协会</w:t>
      </w:r>
      <w:r>
        <w:rPr>
          <w:rFonts w:hint="default" w:ascii="Times New Roman" w:hAnsi="Times New Roman" w:eastAsia="仿宋_GB2312" w:cs="Times New Roman"/>
          <w:spacing w:val="0"/>
          <w:sz w:val="32"/>
          <w:szCs w:val="32"/>
          <w:lang w:val="en-US" w:eastAsia="zh-CN"/>
        </w:rPr>
        <w:t>举办“质善质美”线上课堂，组织质量专家企业行和质量标杆企业观摩学习活动。</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spacing w:val="0"/>
          <w:sz w:val="32"/>
          <w:szCs w:val="32"/>
          <w:lang w:eastAsia="zh-CN"/>
        </w:rPr>
        <w:t>十</w:t>
      </w:r>
      <w:r>
        <w:rPr>
          <w:rFonts w:hint="default" w:ascii="Times New Roman" w:hAnsi="Times New Roman" w:eastAsia="黑体" w:cs="Times New Roman"/>
          <w:spacing w:val="0"/>
          <w:sz w:val="32"/>
          <w:szCs w:val="32"/>
          <w:lang w:val="en-US" w:eastAsia="zh-CN"/>
        </w:rPr>
        <w:t>六</w:t>
      </w:r>
      <w:r>
        <w:rPr>
          <w:rFonts w:hint="default" w:ascii="Times New Roman" w:hAnsi="Times New Roman" w:eastAsia="黑体" w:cs="Times New Roman"/>
          <w:spacing w:val="0"/>
          <w:sz w:val="32"/>
          <w:szCs w:val="32"/>
        </w:rPr>
        <w:t>、</w:t>
      </w:r>
      <w:r>
        <w:rPr>
          <w:rFonts w:hint="default" w:ascii="Times New Roman" w:hAnsi="Times New Roman" w:eastAsia="黑体" w:cs="Times New Roman"/>
          <w:spacing w:val="0"/>
          <w:sz w:val="32"/>
          <w:szCs w:val="32"/>
          <w:lang w:val="en-US" w:eastAsia="zh-CN"/>
        </w:rPr>
        <w:t>中国建筑业协会</w:t>
      </w:r>
      <w:r>
        <w:rPr>
          <w:rFonts w:hint="default" w:ascii="Times New Roman" w:hAnsi="Times New Roman" w:eastAsia="仿宋_GB2312" w:cs="Times New Roman"/>
          <w:spacing w:val="0"/>
          <w:sz w:val="32"/>
          <w:szCs w:val="32"/>
          <w:lang w:val="en-US" w:eastAsia="zh-CN"/>
        </w:rPr>
        <w:t>面向中西部地区，开展工程建设QC小组基础知识公益培训。</w:t>
      </w:r>
    </w:p>
    <w:p>
      <w:pPr>
        <w:keepNext w:val="0"/>
        <w:keepLines w:val="0"/>
        <w:pageBreakBefore w:val="0"/>
        <w:kinsoku/>
        <w:wordWrap/>
        <w:overflowPunct/>
        <w:topLinePunct w:val="0"/>
        <w:autoSpaceDE/>
        <w:autoSpaceDN/>
        <w:bidi w:val="0"/>
        <w:adjustRightInd/>
        <w:snapToGrid/>
        <w:spacing w:beforeLines="0" w:afterLines="0" w:line="594" w:lineRule="exact"/>
        <w:ind w:firstLine="640" w:firstLineChars="200"/>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十七、中国饭店协会</w:t>
      </w:r>
      <w:r>
        <w:rPr>
          <w:rFonts w:hint="default" w:ascii="Times New Roman" w:hAnsi="Times New Roman" w:eastAsia="仿宋_GB2312" w:cs="Times New Roman"/>
          <w:spacing w:val="0"/>
          <w:sz w:val="32"/>
          <w:szCs w:val="32"/>
          <w:lang w:val="en-US" w:eastAsia="zh-CN"/>
        </w:rPr>
        <w:t>举办第二十六届中国美食节</w:t>
      </w:r>
      <w:r>
        <w:rPr>
          <w:rFonts w:hint="default" w:ascii="Times New Roman" w:hAnsi="Times New Roman" w:eastAsia="仿宋_GB2312" w:cs="Times New Roman"/>
          <w:spacing w:val="0"/>
          <w:sz w:val="32"/>
          <w:szCs w:val="32"/>
          <w:lang w:eastAsia="zh-CN"/>
        </w:rPr>
        <w:t>暨中国地标美食质量成果发布会</w:t>
      </w:r>
      <w:r>
        <w:rPr>
          <w:rFonts w:hint="default" w:ascii="Times New Roman" w:hAnsi="Times New Roman" w:eastAsia="仿宋_GB2312" w:cs="Times New Roman"/>
          <w:spacing w:val="0"/>
          <w:sz w:val="32"/>
          <w:szCs w:val="32"/>
          <w:lang w:val="en-US" w:eastAsia="zh-CN"/>
        </w:rPr>
        <w:t>，召开全国文化主题饭店质量年会，</w:t>
      </w:r>
      <w:r>
        <w:rPr>
          <w:rFonts w:hint="default" w:ascii="Times New Roman" w:hAnsi="Times New Roman" w:eastAsia="仿宋_GB2312" w:cs="Times New Roman"/>
          <w:spacing w:val="0"/>
          <w:sz w:val="32"/>
          <w:szCs w:val="32"/>
          <w:lang w:eastAsia="zh-CN"/>
        </w:rPr>
        <w:t>举办2025中国绿色餐饮国家标准宣贯会。</w:t>
      </w:r>
    </w:p>
    <w:p>
      <w:pPr>
        <w:keepNext w:val="0"/>
        <w:keepLines w:val="0"/>
        <w:pageBreakBefore w:val="0"/>
        <w:kinsoku/>
        <w:wordWrap/>
        <w:overflowPunct/>
        <w:topLinePunct w:val="0"/>
        <w:autoSpaceDE/>
        <w:autoSpaceDN/>
        <w:bidi w:val="0"/>
        <w:adjustRightInd/>
        <w:snapToGrid/>
        <w:spacing w:beforeLines="0" w:afterLines="0" w:line="594" w:lineRule="exact"/>
        <w:ind w:left="0" w:leftChars="0" w:firstLine="640" w:firstLineChars="200"/>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十八、中国版权协会</w:t>
      </w:r>
      <w:r>
        <w:rPr>
          <w:rFonts w:hint="default" w:ascii="Times New Roman" w:hAnsi="Times New Roman" w:eastAsia="仿宋_GB2312" w:cs="Times New Roman"/>
          <w:spacing w:val="0"/>
          <w:sz w:val="32"/>
          <w:szCs w:val="32"/>
          <w:lang w:val="en-US" w:eastAsia="zh-CN"/>
        </w:rPr>
        <w:t>开展网络版权保护主题宣传活动。</w:t>
      </w:r>
    </w:p>
    <w:p>
      <w:pPr>
        <w:keepNext w:val="0"/>
        <w:keepLines w:val="0"/>
        <w:pageBreakBefore w:val="0"/>
        <w:kinsoku/>
        <w:wordWrap/>
        <w:overflowPunct/>
        <w:topLinePunct w:val="0"/>
        <w:autoSpaceDE/>
        <w:autoSpaceDN/>
        <w:bidi w:val="0"/>
        <w:adjustRightInd/>
        <w:snapToGrid/>
        <w:spacing w:beforeLines="0" w:afterLines="0" w:line="594" w:lineRule="exact"/>
        <w:ind w:firstLine="640" w:firstLineChars="200"/>
        <w:textAlignment w:val="auto"/>
        <w:outlineLvl w:val="9"/>
        <w:rPr>
          <w:rFonts w:hint="default" w:ascii="Times New Roman" w:hAnsi="Times New Roman" w:eastAsia="黑体" w:cs="Times New Roman"/>
          <w:spacing w:val="0"/>
          <w:sz w:val="32"/>
          <w:szCs w:val="32"/>
          <w:lang w:val="en-US" w:eastAsia="zh-CN"/>
        </w:rPr>
      </w:pPr>
      <w:r>
        <w:rPr>
          <w:rFonts w:hint="eastAsia" w:ascii="Times New Roman" w:hAnsi="Times New Roman" w:eastAsia="黑体" w:cs="Times New Roman"/>
          <w:spacing w:val="0"/>
          <w:sz w:val="32"/>
          <w:szCs w:val="32"/>
          <w:lang w:val="en-US" w:eastAsia="zh-CN"/>
        </w:rPr>
        <w:t>十九、中国检验检测学会</w:t>
      </w:r>
      <w:r>
        <w:rPr>
          <w:rFonts w:hint="default" w:ascii="Times New Roman" w:hAnsi="Times New Roman" w:eastAsia="仿宋_GB2312" w:cs="Times New Roman"/>
          <w:spacing w:val="0"/>
          <w:sz w:val="32"/>
          <w:szCs w:val="32"/>
          <w:lang w:val="en-US" w:eastAsia="zh-CN"/>
        </w:rPr>
        <w:t>结合</w:t>
      </w:r>
      <w:r>
        <w:rPr>
          <w:rFonts w:hint="eastAsia" w:ascii="Times New Roman" w:hAnsi="Times New Roman" w:eastAsia="仿宋_GB2312" w:cs="Times New Roman"/>
          <w:spacing w:val="0"/>
          <w:sz w:val="32"/>
          <w:szCs w:val="32"/>
          <w:lang w:val="en-US" w:eastAsia="zh-CN"/>
        </w:rPr>
        <w:t>全国科普月活动安排，开展“用数据说话，为品质护航”科普活动。</w:t>
      </w:r>
    </w:p>
    <w:p>
      <w:pPr>
        <w:keepNext w:val="0"/>
        <w:keepLines w:val="0"/>
        <w:pageBreakBefore w:val="0"/>
        <w:kinsoku/>
        <w:wordWrap/>
        <w:overflowPunct/>
        <w:topLinePunct w:val="0"/>
        <w:autoSpaceDE/>
        <w:autoSpaceDN/>
        <w:bidi w:val="0"/>
        <w:adjustRightInd/>
        <w:snapToGrid/>
        <w:spacing w:beforeLines="0" w:afterLines="0" w:line="594" w:lineRule="exact"/>
        <w:ind w:firstLine="640" w:firstLineChars="200"/>
        <w:textAlignment w:val="auto"/>
        <w:outlineLvl w:val="9"/>
        <w:rPr>
          <w:rFonts w:hint="default" w:ascii="Times New Roman" w:hAnsi="Times New Roman" w:eastAsia="仿宋_GB2312" w:cs="Times New Roman"/>
          <w:spacing w:val="0"/>
          <w:sz w:val="32"/>
          <w:szCs w:val="32"/>
          <w:lang w:val="en-US" w:eastAsia="zh-CN"/>
        </w:rPr>
      </w:pPr>
      <w:r>
        <w:rPr>
          <w:rFonts w:hint="eastAsia" w:ascii="Times New Roman" w:hAnsi="Times New Roman" w:eastAsia="黑体" w:cs="Times New Roman"/>
          <w:spacing w:val="0"/>
          <w:sz w:val="32"/>
          <w:szCs w:val="32"/>
          <w:lang w:val="en-US" w:eastAsia="zh-CN"/>
        </w:rPr>
        <w:t>二十</w:t>
      </w:r>
      <w:r>
        <w:rPr>
          <w:rFonts w:hint="default" w:ascii="Times New Roman" w:hAnsi="Times New Roman" w:eastAsia="黑体" w:cs="Times New Roman"/>
          <w:spacing w:val="0"/>
          <w:sz w:val="32"/>
          <w:szCs w:val="32"/>
          <w:lang w:val="en-US" w:eastAsia="zh-CN"/>
        </w:rPr>
        <w:t>、中国设备监理协会</w:t>
      </w:r>
      <w:r>
        <w:rPr>
          <w:rFonts w:hint="default" w:ascii="Times New Roman" w:hAnsi="Times New Roman" w:eastAsia="仿宋_GB2312" w:cs="Times New Roman"/>
          <w:spacing w:val="0"/>
          <w:sz w:val="32"/>
          <w:szCs w:val="32"/>
          <w:lang w:val="en-US" w:eastAsia="zh-CN"/>
        </w:rPr>
        <w:t>开展设备监理企业保障“大国重器”质量效益案例交流活动。</w:t>
      </w:r>
    </w:p>
    <w:p>
      <w:pPr>
        <w:keepNext w:val="0"/>
        <w:keepLines w:val="0"/>
        <w:pageBreakBefore w:val="0"/>
        <w:kinsoku/>
        <w:wordWrap/>
        <w:overflowPunct/>
        <w:topLinePunct w:val="0"/>
        <w:autoSpaceDE/>
        <w:autoSpaceDN/>
        <w:bidi w:val="0"/>
        <w:adjustRightInd/>
        <w:snapToGrid/>
        <w:spacing w:beforeLines="0" w:afterLines="0" w:line="594" w:lineRule="exact"/>
        <w:ind w:firstLine="640" w:firstLineChars="200"/>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二十</w:t>
      </w:r>
      <w:r>
        <w:rPr>
          <w:rFonts w:hint="eastAsia" w:ascii="Times New Roman" w:hAnsi="Times New Roman" w:eastAsia="黑体" w:cs="Times New Roman"/>
          <w:spacing w:val="0"/>
          <w:sz w:val="32"/>
          <w:szCs w:val="32"/>
          <w:lang w:val="en-US" w:eastAsia="zh-CN"/>
        </w:rPr>
        <w:t>一</w:t>
      </w:r>
      <w:r>
        <w:rPr>
          <w:rFonts w:hint="default" w:ascii="Times New Roman" w:hAnsi="Times New Roman" w:eastAsia="黑体" w:cs="Times New Roman"/>
          <w:spacing w:val="0"/>
          <w:sz w:val="32"/>
          <w:szCs w:val="32"/>
          <w:lang w:val="en-US" w:eastAsia="zh-CN"/>
        </w:rPr>
        <w:t>、中国防伪行业协会</w:t>
      </w:r>
      <w:r>
        <w:rPr>
          <w:rFonts w:hint="default" w:ascii="Times New Roman" w:hAnsi="Times New Roman" w:eastAsia="仿宋_GB2312" w:cs="Times New Roman"/>
          <w:spacing w:val="0"/>
          <w:sz w:val="32"/>
          <w:szCs w:val="32"/>
          <w:lang w:val="en-US" w:eastAsia="zh-CN"/>
        </w:rPr>
        <w:t>组织开展防伪溯源服务品牌保护和质量提升案例宣传活动。</w:t>
      </w:r>
    </w:p>
    <w:p>
      <w:r>
        <w:rPr>
          <w:rFonts w:hint="default" w:ascii="Times New Roman" w:hAnsi="Times New Roman" w:eastAsia="黑体" w:cs="Times New Roman"/>
          <w:spacing w:val="0"/>
          <w:sz w:val="32"/>
          <w:szCs w:val="32"/>
          <w:lang w:val="en-US" w:eastAsia="zh-CN"/>
        </w:rPr>
        <w:t>二十</w:t>
      </w:r>
      <w:r>
        <w:rPr>
          <w:rFonts w:hint="eastAsia" w:ascii="Times New Roman" w:hAnsi="Times New Roman" w:eastAsia="黑体" w:cs="Times New Roman"/>
          <w:spacing w:val="0"/>
          <w:sz w:val="32"/>
          <w:szCs w:val="32"/>
          <w:lang w:val="en-US" w:eastAsia="zh-CN"/>
        </w:rPr>
        <w:t>二</w:t>
      </w:r>
      <w:r>
        <w:rPr>
          <w:rFonts w:hint="default" w:ascii="Times New Roman" w:hAnsi="Times New Roman" w:eastAsia="黑体" w:cs="Times New Roman"/>
          <w:spacing w:val="0"/>
          <w:sz w:val="32"/>
          <w:szCs w:val="32"/>
          <w:lang w:val="en-US" w:eastAsia="zh-CN"/>
        </w:rPr>
        <w:t>、中国室内装饰协会</w:t>
      </w:r>
      <w:r>
        <w:rPr>
          <w:rFonts w:hint="default" w:ascii="Times New Roman" w:hAnsi="Times New Roman" w:eastAsia="仿宋_GB2312" w:cs="Times New Roman"/>
          <w:spacing w:val="0"/>
          <w:sz w:val="32"/>
          <w:szCs w:val="32"/>
          <w:lang w:val="en-US" w:eastAsia="zh-CN"/>
        </w:rPr>
        <w:t>联合市场监管总局认证认可技术研究中心开展家装优良案例推广活动，组建“家装产业链质量技术创新联合体”。</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E841B5"/>
    <w:rsid w:val="02E84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topLinePunct/>
      <w:spacing w:line="240" w:lineRule="auto"/>
      <w:jc w:val="both"/>
    </w:pPr>
    <w:rPr>
      <w:rFonts w:ascii="Times New Roman" w:hAnsi="Times New Roman" w:eastAsia="仿宋_GB2312" w:cs="Times New Roman"/>
      <w:spacing w:val="0"/>
      <w:kern w:val="2"/>
      <w:sz w:val="32"/>
      <w:szCs w:val="32"/>
      <w:lang w:val="en-US" w:eastAsia="zh-CN" w:bidi="ar-SA"/>
    </w:rPr>
  </w:style>
  <w:style w:type="paragraph" w:styleId="2">
    <w:name w:val="heading 1"/>
    <w:next w:val="1"/>
    <w:qFormat/>
    <w:uiPriority w:val="0"/>
    <w:pPr>
      <w:keepNext/>
      <w:keepLines/>
      <w:widowControl w:val="0"/>
      <w:spacing w:before="340" w:beforeLines="0" w:beforeAutospacing="0" w:after="330" w:afterLines="0" w:afterAutospacing="0" w:line="576" w:lineRule="auto"/>
      <w:jc w:val="both"/>
      <w:outlineLvl w:val="0"/>
    </w:pPr>
    <w:rPr>
      <w:rFonts w:ascii="Times New Roman" w:hAnsi="Times New Roman" w:eastAsia="方正小标宋简体" w:cs="Times New Roman"/>
      <w:kern w:val="44"/>
      <w:sz w:val="44"/>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Office_12.8.2.15091_F1E327BC-269C-435d-A152-05C5408002CA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2025-08-27T06:10:00Z</dcterms:created>
  <dc:creator>赵可心</dc:creator>
  <cp:lastModifiedBy>赵可心</cp:lastModifiedBy>
  <dcterms:modified xsi:type="dcterms:W3CDTF">2025-08-27T06:10:11Z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ICV">
    <vt:lpwstr>EDF864A474C742B993F6B23B90E20158_11</vt:lpwstr>
  </property>
</Properties>
</file>