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AE0" w14:textId="77777777" w:rsidR="0069386E" w:rsidRPr="00D722C2" w:rsidRDefault="0069386E" w:rsidP="0069386E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D722C2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418"/>
        <w:gridCol w:w="5749"/>
      </w:tblGrid>
      <w:tr w:rsidR="0069386E" w:rsidRPr="00981BEF" w14:paraId="25372639" w14:textId="77777777" w:rsidTr="00376D4A">
        <w:trPr>
          <w:trHeight w:val="926"/>
        </w:trPr>
        <w:tc>
          <w:tcPr>
            <w:tcW w:w="1305" w:type="dxa"/>
            <w:shd w:val="clear" w:color="auto" w:fill="D9D9D9"/>
            <w:vAlign w:val="center"/>
          </w:tcPr>
          <w:p w14:paraId="6C1136C6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167" w:type="dxa"/>
            <w:gridSpan w:val="2"/>
            <w:vAlign w:val="center"/>
          </w:tcPr>
          <w:p w14:paraId="6B6F3AFF" w14:textId="24B27B9D" w:rsidR="0069386E" w:rsidRPr="00981BEF" w:rsidRDefault="00B2412D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AA42F3">
              <w:rPr>
                <w:rFonts w:hint="eastAsia"/>
                <w:bCs/>
                <w:color w:val="000000"/>
                <w:sz w:val="24"/>
              </w:rPr>
              <w:t>四川捷配科技有限公司</w:t>
            </w:r>
            <w:r w:rsidR="007E1B8A" w:rsidRPr="007E1B8A">
              <w:rPr>
                <w:rFonts w:hint="eastAsia"/>
                <w:bCs/>
                <w:color w:val="000000"/>
                <w:sz w:val="24"/>
              </w:rPr>
              <w:t>与深圳市</w:t>
            </w:r>
            <w:proofErr w:type="gramStart"/>
            <w:r w:rsidR="007E1B8A" w:rsidRPr="007E1B8A">
              <w:rPr>
                <w:rFonts w:hint="eastAsia"/>
                <w:bCs/>
                <w:color w:val="000000"/>
                <w:sz w:val="24"/>
              </w:rPr>
              <w:t>凯</w:t>
            </w:r>
            <w:proofErr w:type="gramEnd"/>
            <w:r w:rsidR="007E1B8A" w:rsidRPr="007E1B8A">
              <w:rPr>
                <w:rFonts w:hint="eastAsia"/>
                <w:bCs/>
                <w:color w:val="000000"/>
                <w:sz w:val="24"/>
              </w:rPr>
              <w:t>东源现代物流股份有限公司新设合营企业案</w:t>
            </w:r>
          </w:p>
        </w:tc>
      </w:tr>
      <w:tr w:rsidR="0069386E" w:rsidRPr="00981BEF" w14:paraId="58EC4C03" w14:textId="77777777" w:rsidTr="00376D4A">
        <w:trPr>
          <w:trHeight w:val="1391"/>
        </w:trPr>
        <w:tc>
          <w:tcPr>
            <w:tcW w:w="1305" w:type="dxa"/>
            <w:shd w:val="clear" w:color="auto" w:fill="D9D9D9"/>
            <w:vAlign w:val="center"/>
          </w:tcPr>
          <w:p w14:paraId="4FC22D9A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交易概况（限</w:t>
            </w:r>
            <w:r w:rsidRPr="00981BEF">
              <w:rPr>
                <w:bCs/>
                <w:color w:val="000000"/>
                <w:sz w:val="24"/>
                <w:lang w:val="en-GB"/>
              </w:rPr>
              <w:t>200</w:t>
            </w:r>
            <w:r w:rsidRPr="00981BEF">
              <w:rPr>
                <w:bCs/>
                <w:color w:val="000000"/>
                <w:sz w:val="24"/>
                <w:lang w:val="en-GB"/>
              </w:rPr>
              <w:t>字内）</w:t>
            </w:r>
          </w:p>
        </w:tc>
        <w:tc>
          <w:tcPr>
            <w:tcW w:w="7167" w:type="dxa"/>
            <w:gridSpan w:val="2"/>
            <w:vAlign w:val="center"/>
          </w:tcPr>
          <w:p w14:paraId="675C3F11" w14:textId="22F0D00F" w:rsidR="0012292E" w:rsidRPr="00981BEF" w:rsidRDefault="00B2412D" w:rsidP="00B32C2B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AA42F3">
              <w:rPr>
                <w:rFonts w:hint="eastAsia"/>
                <w:bCs/>
                <w:color w:val="000000"/>
                <w:sz w:val="24"/>
              </w:rPr>
              <w:t>四川捷配科技有限公司</w:t>
            </w:r>
            <w:r w:rsidR="007E1B8A" w:rsidRPr="007E1B8A">
              <w:rPr>
                <w:rFonts w:hint="eastAsia"/>
                <w:bCs/>
                <w:color w:val="000000"/>
                <w:sz w:val="24"/>
              </w:rPr>
              <w:t>（“</w:t>
            </w:r>
            <w:r w:rsidRPr="00B2412D">
              <w:rPr>
                <w:rFonts w:hint="eastAsia"/>
                <w:b/>
                <w:bCs/>
                <w:color w:val="000000"/>
                <w:sz w:val="24"/>
              </w:rPr>
              <w:t>四川捷配</w:t>
            </w:r>
            <w:r w:rsidR="007E1B8A" w:rsidRPr="007E1B8A">
              <w:rPr>
                <w:rFonts w:hint="eastAsia"/>
                <w:bCs/>
                <w:color w:val="000000"/>
                <w:sz w:val="24"/>
              </w:rPr>
              <w:t>”）</w:t>
            </w:r>
            <w:r w:rsidR="006744D3">
              <w:rPr>
                <w:rFonts w:hint="eastAsia"/>
                <w:bCs/>
                <w:color w:val="000000"/>
                <w:sz w:val="24"/>
              </w:rPr>
              <w:t>与</w:t>
            </w:r>
            <w:r w:rsidR="007E1B8A" w:rsidRPr="007E1B8A">
              <w:rPr>
                <w:rFonts w:hint="eastAsia"/>
                <w:bCs/>
                <w:color w:val="000000"/>
                <w:sz w:val="24"/>
              </w:rPr>
              <w:t>深圳市</w:t>
            </w:r>
            <w:proofErr w:type="gramStart"/>
            <w:r w:rsidR="007E1B8A" w:rsidRPr="007E1B8A">
              <w:rPr>
                <w:rFonts w:hint="eastAsia"/>
                <w:bCs/>
                <w:color w:val="000000"/>
                <w:sz w:val="24"/>
              </w:rPr>
              <w:t>凯</w:t>
            </w:r>
            <w:proofErr w:type="gramEnd"/>
            <w:r w:rsidR="007E1B8A" w:rsidRPr="007E1B8A">
              <w:rPr>
                <w:rFonts w:hint="eastAsia"/>
                <w:bCs/>
                <w:color w:val="000000"/>
                <w:sz w:val="24"/>
              </w:rPr>
              <w:t>东源现代物流股份有限公司</w:t>
            </w:r>
            <w:r w:rsidR="007E7D82">
              <w:rPr>
                <w:rFonts w:hint="eastAsia"/>
                <w:bCs/>
                <w:color w:val="000000"/>
                <w:sz w:val="24"/>
              </w:rPr>
              <w:t>（</w:t>
            </w:r>
            <w:r w:rsidR="007E7D82" w:rsidRPr="000245C1">
              <w:rPr>
                <w:rFonts w:hint="eastAsia"/>
                <w:bCs/>
                <w:color w:val="000000"/>
                <w:sz w:val="24"/>
              </w:rPr>
              <w:t>“</w:t>
            </w:r>
            <w:r w:rsidR="007E1B8A" w:rsidRPr="007E1B8A">
              <w:rPr>
                <w:rFonts w:hint="eastAsia"/>
                <w:b/>
                <w:bCs/>
                <w:color w:val="000000"/>
                <w:sz w:val="24"/>
              </w:rPr>
              <w:t>凯东源</w:t>
            </w:r>
            <w:r w:rsidR="007E7D82" w:rsidRPr="000245C1">
              <w:rPr>
                <w:rFonts w:hint="eastAsia"/>
                <w:bCs/>
                <w:color w:val="000000"/>
                <w:sz w:val="24"/>
              </w:rPr>
              <w:t>”</w:t>
            </w:r>
            <w:r w:rsidR="007E7D82">
              <w:rPr>
                <w:rFonts w:hint="eastAsia"/>
                <w:bCs/>
                <w:color w:val="000000"/>
                <w:sz w:val="24"/>
              </w:rPr>
              <w:t>）</w:t>
            </w:r>
            <w:r w:rsidR="005B344A" w:rsidRPr="00981BEF">
              <w:rPr>
                <w:rFonts w:hint="eastAsia"/>
                <w:bCs/>
                <w:color w:val="000000"/>
                <w:sz w:val="24"/>
              </w:rPr>
              <w:t>签署</w:t>
            </w:r>
            <w:r w:rsidR="00A65553" w:rsidRPr="00981BEF">
              <w:rPr>
                <w:rFonts w:hint="eastAsia"/>
                <w:bCs/>
                <w:color w:val="000000"/>
                <w:sz w:val="24"/>
              </w:rPr>
              <w:t>交易</w:t>
            </w:r>
            <w:r w:rsidR="005B344A" w:rsidRPr="00981BEF">
              <w:rPr>
                <w:rFonts w:hint="eastAsia"/>
                <w:bCs/>
                <w:color w:val="000000"/>
                <w:sz w:val="24"/>
              </w:rPr>
              <w:t>协议</w:t>
            </w:r>
            <w:r w:rsidR="007E1B8A">
              <w:rPr>
                <w:rFonts w:hint="eastAsia"/>
                <w:bCs/>
                <w:color w:val="000000"/>
                <w:sz w:val="24"/>
              </w:rPr>
              <w:t>，拟新设合营企业</w:t>
            </w:r>
            <w:r w:rsidR="00BF2C3E" w:rsidRPr="00981BEF">
              <w:rPr>
                <w:rFonts w:hint="eastAsia"/>
                <w:bCs/>
                <w:color w:val="000000"/>
                <w:sz w:val="24"/>
              </w:rPr>
              <w:t>。</w:t>
            </w:r>
            <w:r w:rsidR="007E1B8A">
              <w:rPr>
                <w:rFonts w:hint="eastAsia"/>
                <w:bCs/>
                <w:color w:val="000000"/>
                <w:sz w:val="24"/>
              </w:rPr>
              <w:t>合营企业</w:t>
            </w:r>
            <w:r w:rsidR="006E4D62" w:rsidRPr="006E4D62">
              <w:rPr>
                <w:rFonts w:hint="eastAsia"/>
                <w:bCs/>
                <w:color w:val="000000"/>
                <w:sz w:val="24"/>
              </w:rPr>
              <w:t>主要</w:t>
            </w:r>
            <w:r w:rsidR="007E1B8A">
              <w:rPr>
                <w:rFonts w:hint="eastAsia"/>
                <w:bCs/>
                <w:color w:val="000000"/>
                <w:sz w:val="24"/>
              </w:rPr>
              <w:t>在中国境内</w:t>
            </w:r>
            <w:r w:rsidR="006E4D62" w:rsidRPr="006E4D62">
              <w:rPr>
                <w:rFonts w:hint="eastAsia"/>
                <w:bCs/>
                <w:color w:val="000000"/>
                <w:sz w:val="24"/>
              </w:rPr>
              <w:t>从事第三方物流服务。</w:t>
            </w:r>
            <w:r w:rsidR="00590D73" w:rsidRPr="00981BEF">
              <w:rPr>
                <w:rFonts w:hint="eastAsia"/>
                <w:bCs/>
                <w:color w:val="000000"/>
                <w:sz w:val="24"/>
              </w:rPr>
              <w:t>交易后，</w:t>
            </w:r>
            <w:r w:rsidRPr="00B2412D">
              <w:rPr>
                <w:rFonts w:hint="eastAsia"/>
                <w:bCs/>
                <w:color w:val="000000"/>
                <w:sz w:val="24"/>
              </w:rPr>
              <w:t>四川</w:t>
            </w:r>
            <w:proofErr w:type="gramStart"/>
            <w:r w:rsidRPr="00B2412D">
              <w:rPr>
                <w:rFonts w:hint="eastAsia"/>
                <w:bCs/>
                <w:color w:val="000000"/>
                <w:sz w:val="24"/>
              </w:rPr>
              <w:t>捷配</w:t>
            </w:r>
            <w:r w:rsidR="007E1B8A">
              <w:rPr>
                <w:rFonts w:hint="eastAsia"/>
                <w:bCs/>
                <w:color w:val="000000"/>
                <w:sz w:val="24"/>
              </w:rPr>
              <w:t>和</w:t>
            </w:r>
            <w:r w:rsidR="007E1B8A" w:rsidRPr="007E1B8A">
              <w:rPr>
                <w:rFonts w:hint="eastAsia"/>
                <w:bCs/>
                <w:color w:val="000000"/>
                <w:sz w:val="24"/>
              </w:rPr>
              <w:t>凯</w:t>
            </w:r>
            <w:proofErr w:type="gramEnd"/>
            <w:r w:rsidR="007E1B8A" w:rsidRPr="007E1B8A">
              <w:rPr>
                <w:rFonts w:hint="eastAsia"/>
                <w:bCs/>
                <w:color w:val="000000"/>
                <w:sz w:val="24"/>
              </w:rPr>
              <w:t>东源</w:t>
            </w:r>
            <w:r w:rsidR="0098608B" w:rsidRPr="00981BEF">
              <w:rPr>
                <w:rFonts w:hint="eastAsia"/>
                <w:bCs/>
                <w:color w:val="000000"/>
                <w:sz w:val="24"/>
              </w:rPr>
              <w:t>将</w:t>
            </w:r>
            <w:r w:rsidR="007E1B8A">
              <w:rPr>
                <w:rFonts w:hint="eastAsia"/>
                <w:bCs/>
                <w:color w:val="000000"/>
                <w:sz w:val="24"/>
              </w:rPr>
              <w:t>分别持有合营企业</w:t>
            </w:r>
            <w:r w:rsidR="007E1B8A">
              <w:rPr>
                <w:rFonts w:hint="eastAsia"/>
                <w:bCs/>
                <w:color w:val="000000"/>
                <w:sz w:val="24"/>
              </w:rPr>
              <w:t>60%</w:t>
            </w:r>
            <w:r w:rsidR="007E1B8A">
              <w:rPr>
                <w:rFonts w:hint="eastAsia"/>
                <w:bCs/>
                <w:color w:val="000000"/>
                <w:sz w:val="24"/>
              </w:rPr>
              <w:t>和</w:t>
            </w:r>
            <w:r w:rsidR="007E1B8A">
              <w:rPr>
                <w:rFonts w:hint="eastAsia"/>
                <w:bCs/>
                <w:color w:val="000000"/>
                <w:sz w:val="24"/>
              </w:rPr>
              <w:t>40%</w:t>
            </w:r>
            <w:r w:rsidR="0098608B" w:rsidRPr="00981BEF">
              <w:rPr>
                <w:rFonts w:hint="eastAsia"/>
                <w:bCs/>
                <w:color w:val="000000"/>
                <w:sz w:val="24"/>
              </w:rPr>
              <w:t>的股权</w:t>
            </w:r>
            <w:r w:rsidR="007E1B8A">
              <w:rPr>
                <w:rFonts w:hint="eastAsia"/>
                <w:bCs/>
                <w:color w:val="000000"/>
                <w:sz w:val="24"/>
              </w:rPr>
              <w:t>，并</w:t>
            </w:r>
            <w:r w:rsidR="00DC0AA8" w:rsidRPr="00981BEF">
              <w:rPr>
                <w:rFonts w:hint="eastAsia"/>
                <w:bCs/>
                <w:color w:val="000000"/>
                <w:sz w:val="24"/>
              </w:rPr>
              <w:t>共同控制</w:t>
            </w:r>
            <w:r w:rsidR="007E1B8A">
              <w:rPr>
                <w:rFonts w:hint="eastAsia"/>
                <w:bCs/>
                <w:color w:val="000000"/>
                <w:sz w:val="24"/>
              </w:rPr>
              <w:t>合营企业</w:t>
            </w:r>
            <w:r w:rsidR="00DC0AA8" w:rsidRPr="00981BEF"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</w:tr>
      <w:tr w:rsidR="007E1B8A" w:rsidRPr="00981BEF" w14:paraId="18B35BDC" w14:textId="77777777" w:rsidTr="00DA6D89">
        <w:trPr>
          <w:trHeight w:val="942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7C2CEAF3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参与集中的经营者简介（每个限</w:t>
            </w:r>
            <w:r w:rsidRPr="00981BEF">
              <w:rPr>
                <w:bCs/>
                <w:color w:val="000000"/>
                <w:sz w:val="24"/>
              </w:rPr>
              <w:t>100</w:t>
            </w:r>
            <w:r w:rsidRPr="00981BEF">
              <w:rPr>
                <w:bCs/>
                <w:color w:val="000000"/>
                <w:sz w:val="24"/>
              </w:rPr>
              <w:t>字以内</w:t>
            </w:r>
            <w:r w:rsidRPr="00981BEF">
              <w:rPr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1418" w:type="dxa"/>
            <w:vAlign w:val="center"/>
          </w:tcPr>
          <w:p w14:paraId="623E60A4" w14:textId="0B6A8F4B" w:rsidR="0069386E" w:rsidRPr="00981BEF" w:rsidRDefault="0033178D" w:rsidP="00F950BB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r w:rsidRPr="00981BEF">
              <w:rPr>
                <w:bCs/>
                <w:color w:val="000000"/>
                <w:sz w:val="24"/>
              </w:rPr>
              <w:t>1.</w:t>
            </w:r>
            <w:r w:rsidR="0029655D">
              <w:rPr>
                <w:rFonts w:hint="eastAsia"/>
              </w:rPr>
              <w:t xml:space="preserve"> </w:t>
            </w:r>
            <w:proofErr w:type="gramStart"/>
            <w:r w:rsidR="00B2412D" w:rsidRPr="00B2412D">
              <w:rPr>
                <w:rFonts w:hint="eastAsia"/>
                <w:bCs/>
                <w:color w:val="000000"/>
                <w:sz w:val="24"/>
              </w:rPr>
              <w:t>四川捷配</w:t>
            </w:r>
            <w:proofErr w:type="gramEnd"/>
          </w:p>
        </w:tc>
        <w:tc>
          <w:tcPr>
            <w:tcW w:w="5749" w:type="dxa"/>
            <w:vAlign w:val="center"/>
          </w:tcPr>
          <w:p w14:paraId="5E2F9A49" w14:textId="5AFEAAF7" w:rsidR="00551D9E" w:rsidRDefault="00B2412D" w:rsidP="0033178D">
            <w:pPr>
              <w:adjustRightInd w:val="0"/>
              <w:snapToGrid w:val="0"/>
              <w:rPr>
                <w:bCs/>
                <w:color w:val="000000"/>
                <w:sz w:val="24"/>
                <w:shd w:val="pct15" w:color="auto" w:fill="FFFFFF"/>
              </w:rPr>
            </w:pPr>
            <w:r w:rsidRPr="00B2412D">
              <w:rPr>
                <w:rFonts w:hint="eastAsia"/>
                <w:bCs/>
                <w:color w:val="000000"/>
                <w:sz w:val="24"/>
              </w:rPr>
              <w:t>四川捷配</w:t>
            </w:r>
            <w:r w:rsidR="00551D9E">
              <w:rPr>
                <w:rFonts w:hint="eastAsia"/>
                <w:bCs/>
                <w:color w:val="000000"/>
                <w:sz w:val="24"/>
              </w:rPr>
              <w:t>于</w:t>
            </w:r>
            <w:r w:rsidRPr="00B2412D">
              <w:rPr>
                <w:rFonts w:hint="eastAsia"/>
                <w:bCs/>
                <w:color w:val="000000"/>
                <w:sz w:val="24"/>
              </w:rPr>
              <w:t>2025</w:t>
            </w:r>
            <w:r w:rsidRPr="00B2412D">
              <w:rPr>
                <w:rFonts w:hint="eastAsia"/>
                <w:bCs/>
                <w:color w:val="000000"/>
                <w:sz w:val="24"/>
              </w:rPr>
              <w:t>年</w:t>
            </w:r>
            <w:r w:rsidRPr="00B2412D">
              <w:rPr>
                <w:rFonts w:hint="eastAsia"/>
                <w:bCs/>
                <w:color w:val="000000"/>
                <w:sz w:val="24"/>
              </w:rPr>
              <w:t>7</w:t>
            </w:r>
            <w:r w:rsidRPr="00B2412D">
              <w:rPr>
                <w:rFonts w:hint="eastAsia"/>
                <w:bCs/>
                <w:color w:val="000000"/>
                <w:sz w:val="24"/>
              </w:rPr>
              <w:t>月</w:t>
            </w:r>
            <w:r w:rsidRPr="00B2412D">
              <w:rPr>
                <w:rFonts w:hint="eastAsia"/>
                <w:bCs/>
                <w:color w:val="000000"/>
                <w:sz w:val="24"/>
              </w:rPr>
              <w:t>8</w:t>
            </w:r>
            <w:r w:rsidRPr="00B2412D">
              <w:rPr>
                <w:rFonts w:hint="eastAsia"/>
                <w:bCs/>
                <w:color w:val="000000"/>
                <w:sz w:val="24"/>
              </w:rPr>
              <w:t>日</w:t>
            </w:r>
            <w:r w:rsidR="00551D9E">
              <w:rPr>
                <w:rFonts w:hint="eastAsia"/>
                <w:bCs/>
                <w:color w:val="000000"/>
                <w:sz w:val="24"/>
              </w:rPr>
              <w:t>成立于</w:t>
            </w:r>
            <w:r w:rsidRPr="00AA42F3">
              <w:rPr>
                <w:rFonts w:hint="eastAsia"/>
                <w:bCs/>
                <w:color w:val="000000"/>
                <w:sz w:val="24"/>
              </w:rPr>
              <w:t>四川省成都市</w:t>
            </w:r>
            <w:r w:rsidR="00551D9E">
              <w:rPr>
                <w:rFonts w:hint="eastAsia"/>
                <w:bCs/>
                <w:color w:val="000000"/>
                <w:sz w:val="24"/>
              </w:rPr>
              <w:t>，</w:t>
            </w:r>
            <w:r>
              <w:rPr>
                <w:rFonts w:hint="eastAsia"/>
                <w:bCs/>
                <w:color w:val="000000"/>
                <w:sz w:val="24"/>
              </w:rPr>
              <w:t>主要</w:t>
            </w:r>
            <w:r w:rsidRPr="007E1B8A">
              <w:rPr>
                <w:rFonts w:hint="eastAsia"/>
                <w:bCs/>
                <w:color w:val="000000"/>
                <w:sz w:val="24"/>
              </w:rPr>
              <w:t>在中国境内</w:t>
            </w:r>
            <w:r>
              <w:rPr>
                <w:rFonts w:hint="eastAsia"/>
                <w:bCs/>
                <w:color w:val="000000"/>
                <w:sz w:val="24"/>
              </w:rPr>
              <w:t>从事第三方物流服务。</w:t>
            </w:r>
          </w:p>
          <w:p w14:paraId="56410D98" w14:textId="67CE8A72" w:rsidR="0069386E" w:rsidRPr="00AA42F3" w:rsidRDefault="00B2412D" w:rsidP="0033178D">
            <w:pPr>
              <w:adjustRightInd w:val="0"/>
              <w:snapToGrid w:val="0"/>
              <w:rPr>
                <w:bCs/>
                <w:color w:val="000000"/>
                <w:sz w:val="24"/>
                <w:shd w:val="pct15" w:color="auto" w:fill="FFFFFF"/>
              </w:rPr>
            </w:pPr>
            <w:proofErr w:type="gramStart"/>
            <w:r w:rsidRPr="00B2412D">
              <w:rPr>
                <w:rFonts w:hint="eastAsia"/>
                <w:bCs/>
                <w:color w:val="000000"/>
                <w:sz w:val="24"/>
              </w:rPr>
              <w:t>四川捷配</w:t>
            </w:r>
            <w:r w:rsidR="00491866" w:rsidRPr="00981BEF">
              <w:rPr>
                <w:rFonts w:hint="eastAsia"/>
                <w:bCs/>
                <w:color w:val="000000"/>
                <w:sz w:val="24"/>
                <w:lang w:val="en-GB"/>
              </w:rPr>
              <w:t>的</w:t>
            </w:r>
            <w:proofErr w:type="gramEnd"/>
            <w:r w:rsidR="00491866" w:rsidRPr="00981BEF">
              <w:rPr>
                <w:rFonts w:hint="eastAsia"/>
                <w:bCs/>
                <w:color w:val="000000"/>
                <w:sz w:val="24"/>
                <w:lang w:val="en-GB"/>
              </w:rPr>
              <w:t>最终控制人为</w:t>
            </w:r>
            <w:r w:rsidR="0029655D">
              <w:rPr>
                <w:rFonts w:hint="eastAsia"/>
                <w:bCs/>
                <w:color w:val="000000"/>
                <w:sz w:val="24"/>
                <w:lang w:val="en-GB"/>
              </w:rPr>
              <w:t>自然人，通过顺丰集团</w:t>
            </w:r>
            <w:r w:rsidRPr="00551D9E">
              <w:rPr>
                <w:rFonts w:hint="eastAsia"/>
                <w:bCs/>
                <w:color w:val="000000"/>
                <w:sz w:val="24"/>
              </w:rPr>
              <w:t>从事快递服务、以零担为核心的快运服务、</w:t>
            </w:r>
            <w:r>
              <w:rPr>
                <w:rFonts w:hint="eastAsia"/>
                <w:bCs/>
                <w:color w:val="000000"/>
                <w:sz w:val="24"/>
              </w:rPr>
              <w:t>第三方物流服务、</w:t>
            </w:r>
            <w:r w:rsidRPr="00551D9E">
              <w:rPr>
                <w:rFonts w:hint="eastAsia"/>
                <w:bCs/>
                <w:color w:val="000000"/>
                <w:sz w:val="24"/>
              </w:rPr>
              <w:t>国际货运代理服务等</w:t>
            </w:r>
            <w:r>
              <w:rPr>
                <w:rFonts w:hint="eastAsia"/>
                <w:bCs/>
                <w:color w:val="000000"/>
                <w:sz w:val="24"/>
              </w:rPr>
              <w:t>业务</w:t>
            </w:r>
            <w:r w:rsidRPr="00551D9E">
              <w:rPr>
                <w:rFonts w:hint="eastAsia"/>
                <w:bCs/>
                <w:color w:val="000000"/>
                <w:sz w:val="24"/>
              </w:rPr>
              <w:t>。</w:t>
            </w:r>
          </w:p>
        </w:tc>
      </w:tr>
      <w:tr w:rsidR="007E1B8A" w:rsidRPr="00981BEF" w14:paraId="17306116" w14:textId="77777777" w:rsidTr="00DA6D89">
        <w:trPr>
          <w:trHeight w:val="942"/>
        </w:trPr>
        <w:tc>
          <w:tcPr>
            <w:tcW w:w="1305" w:type="dxa"/>
            <w:vMerge/>
            <w:shd w:val="clear" w:color="auto" w:fill="D9D9D9"/>
            <w:vAlign w:val="center"/>
          </w:tcPr>
          <w:p w14:paraId="2371F68F" w14:textId="77777777" w:rsidR="00B4415B" w:rsidRPr="00981BEF" w:rsidRDefault="00B4415B" w:rsidP="00575660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60C9E98" w14:textId="49015926" w:rsidR="00B4415B" w:rsidRPr="00111153" w:rsidRDefault="00B4415B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111153">
              <w:rPr>
                <w:bCs/>
                <w:color w:val="000000"/>
                <w:sz w:val="24"/>
              </w:rPr>
              <w:t>2.</w:t>
            </w:r>
            <w:r w:rsidR="007E1B8A" w:rsidRPr="007E1B8A">
              <w:rPr>
                <w:rFonts w:hint="eastAsia"/>
                <w:bCs/>
                <w:color w:val="000000"/>
                <w:sz w:val="24"/>
              </w:rPr>
              <w:t xml:space="preserve"> </w:t>
            </w:r>
            <w:proofErr w:type="gramStart"/>
            <w:r w:rsidR="007E1B8A" w:rsidRPr="007E1B8A">
              <w:rPr>
                <w:rFonts w:hint="eastAsia"/>
                <w:bCs/>
                <w:color w:val="000000"/>
                <w:sz w:val="24"/>
              </w:rPr>
              <w:t>凯</w:t>
            </w:r>
            <w:proofErr w:type="gramEnd"/>
            <w:r w:rsidR="007E1B8A" w:rsidRPr="007E1B8A">
              <w:rPr>
                <w:rFonts w:hint="eastAsia"/>
                <w:bCs/>
                <w:color w:val="000000"/>
                <w:sz w:val="24"/>
              </w:rPr>
              <w:t>东源</w:t>
            </w:r>
          </w:p>
        </w:tc>
        <w:tc>
          <w:tcPr>
            <w:tcW w:w="5749" w:type="dxa"/>
            <w:vAlign w:val="center"/>
          </w:tcPr>
          <w:p w14:paraId="0247F554" w14:textId="2FB05A55" w:rsidR="00C4565F" w:rsidRPr="00111153" w:rsidRDefault="007E1B8A" w:rsidP="00A87902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proofErr w:type="gramStart"/>
            <w:r w:rsidRPr="007E1B8A">
              <w:rPr>
                <w:rFonts w:hint="eastAsia"/>
                <w:bCs/>
                <w:color w:val="000000"/>
                <w:sz w:val="24"/>
              </w:rPr>
              <w:t>凯</w:t>
            </w:r>
            <w:proofErr w:type="gramEnd"/>
            <w:r w:rsidRPr="007E1B8A">
              <w:rPr>
                <w:rFonts w:hint="eastAsia"/>
                <w:bCs/>
                <w:color w:val="000000"/>
                <w:sz w:val="24"/>
              </w:rPr>
              <w:t>东源</w:t>
            </w:r>
            <w:r w:rsidR="007D02D2" w:rsidRPr="00111153">
              <w:rPr>
                <w:rFonts w:hint="eastAsia"/>
                <w:bCs/>
                <w:color w:val="000000"/>
                <w:sz w:val="24"/>
              </w:rPr>
              <w:t>于</w:t>
            </w:r>
            <w:r w:rsidRPr="007E1B8A">
              <w:rPr>
                <w:rFonts w:hint="eastAsia"/>
                <w:bCs/>
                <w:color w:val="000000"/>
                <w:sz w:val="24"/>
              </w:rPr>
              <w:t>2006</w:t>
            </w:r>
            <w:r w:rsidRPr="007E1B8A">
              <w:rPr>
                <w:rFonts w:hint="eastAsia"/>
                <w:bCs/>
                <w:color w:val="000000"/>
                <w:sz w:val="24"/>
              </w:rPr>
              <w:t>年</w:t>
            </w:r>
            <w:r w:rsidRPr="007E1B8A">
              <w:rPr>
                <w:rFonts w:hint="eastAsia"/>
                <w:bCs/>
                <w:color w:val="000000"/>
                <w:sz w:val="24"/>
              </w:rPr>
              <w:t>1</w:t>
            </w:r>
            <w:r w:rsidRPr="007E1B8A">
              <w:rPr>
                <w:rFonts w:hint="eastAsia"/>
                <w:bCs/>
                <w:color w:val="000000"/>
                <w:sz w:val="24"/>
              </w:rPr>
              <w:t>月</w:t>
            </w:r>
            <w:r w:rsidRPr="007E1B8A">
              <w:rPr>
                <w:rFonts w:hint="eastAsia"/>
                <w:bCs/>
                <w:color w:val="000000"/>
                <w:sz w:val="24"/>
              </w:rPr>
              <w:t>5</w:t>
            </w:r>
            <w:r w:rsidRPr="007E1B8A">
              <w:rPr>
                <w:rFonts w:hint="eastAsia"/>
                <w:bCs/>
                <w:color w:val="000000"/>
                <w:sz w:val="24"/>
              </w:rPr>
              <w:t>日</w:t>
            </w:r>
            <w:r w:rsidR="00377522" w:rsidRPr="00111153">
              <w:rPr>
                <w:rFonts w:hint="eastAsia"/>
                <w:bCs/>
                <w:color w:val="000000"/>
                <w:sz w:val="24"/>
              </w:rPr>
              <w:t>成立于</w:t>
            </w:r>
            <w:r w:rsidR="00960A6A" w:rsidRPr="00111153">
              <w:rPr>
                <w:rFonts w:hint="eastAsia"/>
                <w:bCs/>
                <w:color w:val="000000"/>
                <w:sz w:val="24"/>
              </w:rPr>
              <w:t>广东省</w:t>
            </w:r>
            <w:r>
              <w:rPr>
                <w:rFonts w:hint="eastAsia"/>
                <w:bCs/>
                <w:color w:val="000000"/>
                <w:sz w:val="24"/>
              </w:rPr>
              <w:t>深圳</w:t>
            </w:r>
            <w:r w:rsidR="00960A6A" w:rsidRPr="00111153">
              <w:rPr>
                <w:rFonts w:hint="eastAsia"/>
                <w:bCs/>
                <w:color w:val="000000"/>
                <w:sz w:val="24"/>
              </w:rPr>
              <w:t>市，</w:t>
            </w:r>
            <w:r w:rsidRPr="007E1B8A">
              <w:rPr>
                <w:rFonts w:hint="eastAsia"/>
                <w:bCs/>
                <w:color w:val="000000"/>
                <w:sz w:val="24"/>
              </w:rPr>
              <w:t>主要在中国境内从事第三方物流服务</w:t>
            </w:r>
            <w:r w:rsidR="0011239B">
              <w:rPr>
                <w:rFonts w:hint="eastAsia"/>
                <w:bCs/>
                <w:color w:val="000000"/>
                <w:sz w:val="24"/>
              </w:rPr>
              <w:t>等</w:t>
            </w:r>
            <w:r w:rsidR="00F9371B" w:rsidRPr="00111153">
              <w:rPr>
                <w:rFonts w:hint="eastAsia"/>
                <w:bCs/>
                <w:color w:val="000000"/>
                <w:sz w:val="24"/>
              </w:rPr>
              <w:t>。</w:t>
            </w:r>
          </w:p>
          <w:p w14:paraId="0D2D1FFA" w14:textId="7E4D7CEF" w:rsidR="00B4415B" w:rsidRPr="00111153" w:rsidRDefault="007E1B8A" w:rsidP="00A87902">
            <w:pPr>
              <w:adjustRightInd w:val="0"/>
              <w:snapToGrid w:val="0"/>
              <w:rPr>
                <w:bCs/>
                <w:color w:val="000000"/>
                <w:sz w:val="24"/>
                <w:lang w:val="en-GB"/>
              </w:rPr>
            </w:pPr>
            <w:proofErr w:type="gramStart"/>
            <w:r w:rsidRPr="007E1B8A">
              <w:rPr>
                <w:rFonts w:hint="eastAsia"/>
                <w:bCs/>
                <w:color w:val="000000"/>
                <w:sz w:val="24"/>
                <w:lang w:val="en-GB"/>
              </w:rPr>
              <w:t>凯</w:t>
            </w:r>
            <w:proofErr w:type="gramEnd"/>
            <w:r w:rsidRPr="007E1B8A">
              <w:rPr>
                <w:rFonts w:hint="eastAsia"/>
                <w:bCs/>
                <w:color w:val="000000"/>
                <w:sz w:val="24"/>
                <w:lang w:val="en-GB"/>
              </w:rPr>
              <w:t>东源</w:t>
            </w:r>
            <w:r w:rsidR="00F9371B" w:rsidRPr="00111153">
              <w:rPr>
                <w:rFonts w:hint="eastAsia"/>
                <w:bCs/>
                <w:color w:val="000000"/>
                <w:sz w:val="24"/>
                <w:lang w:val="en-GB"/>
              </w:rPr>
              <w:t>的最终控制人为自然人，通过</w:t>
            </w:r>
            <w:proofErr w:type="gramStart"/>
            <w:r w:rsidRPr="007E1B8A">
              <w:rPr>
                <w:rFonts w:hint="eastAsia"/>
                <w:bCs/>
                <w:color w:val="000000"/>
                <w:sz w:val="24"/>
                <w:lang w:val="en-GB"/>
              </w:rPr>
              <w:t>凯</w:t>
            </w:r>
            <w:proofErr w:type="gramEnd"/>
            <w:r w:rsidRPr="007E1B8A">
              <w:rPr>
                <w:rFonts w:hint="eastAsia"/>
                <w:bCs/>
                <w:color w:val="000000"/>
                <w:sz w:val="24"/>
                <w:lang w:val="en-GB"/>
              </w:rPr>
              <w:t>东源</w:t>
            </w:r>
            <w:r w:rsidR="00F9371B" w:rsidRPr="00111153">
              <w:rPr>
                <w:rFonts w:hint="eastAsia"/>
                <w:bCs/>
                <w:color w:val="000000"/>
                <w:sz w:val="24"/>
                <w:lang w:val="en-GB"/>
              </w:rPr>
              <w:t>开展以上业务。</w:t>
            </w:r>
          </w:p>
        </w:tc>
      </w:tr>
      <w:tr w:rsidR="00AF6234" w:rsidRPr="00981BEF" w14:paraId="533412DE" w14:textId="77777777" w:rsidTr="00376D4A">
        <w:trPr>
          <w:trHeight w:val="623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4DCD9714" w14:textId="77777777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167" w:type="dxa"/>
            <w:gridSpan w:val="2"/>
          </w:tcPr>
          <w:p w14:paraId="6329BC92" w14:textId="454E012A" w:rsidR="00AF6234" w:rsidRPr="00981BEF" w:rsidRDefault="0029655D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sym w:font="Wingdings" w:char="F0FE"/>
            </w:r>
            <w:r w:rsidR="00AF6234" w:rsidRPr="00FE0C9C">
              <w:rPr>
                <w:rFonts w:eastAsiaTheme="minorEastAsia"/>
                <w:sz w:val="24"/>
              </w:rPr>
              <w:t>1</w:t>
            </w:r>
            <w:r w:rsidR="00AF6234" w:rsidRPr="00FE0C9C">
              <w:rPr>
                <w:rFonts w:eastAsiaTheme="minorEastAsia"/>
                <w:sz w:val="24"/>
              </w:rPr>
              <w:t>、在同一相关市场，参与集中的经营者所占</w:t>
            </w:r>
            <w:r w:rsidR="00AF6234">
              <w:rPr>
                <w:rFonts w:eastAsiaTheme="minorEastAsia" w:hint="eastAsia"/>
                <w:sz w:val="24"/>
              </w:rPr>
              <w:t>的</w:t>
            </w:r>
            <w:r w:rsidR="00AF6234" w:rsidRPr="00FE0C9C">
              <w:rPr>
                <w:rFonts w:eastAsiaTheme="minorEastAsia"/>
                <w:sz w:val="24"/>
              </w:rPr>
              <w:t>市场份额之和小于</w:t>
            </w:r>
            <w:r w:rsidR="00AF6234" w:rsidRPr="00FE0C9C">
              <w:rPr>
                <w:rFonts w:eastAsiaTheme="minorEastAsia"/>
                <w:sz w:val="24"/>
              </w:rPr>
              <w:t>15%</w:t>
            </w:r>
            <w:r w:rsidR="00AF6234"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62B6466F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0FC4A2B9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05A33F0B" w14:textId="5A944154" w:rsidR="00AF6234" w:rsidRPr="00981BEF" w:rsidRDefault="007E1B8A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</w:t>
            </w:r>
            <w:r w:rsidR="00AF6234" w:rsidRPr="00FE0C9C">
              <w:rPr>
                <w:rFonts w:eastAsiaTheme="minorEastAsia"/>
                <w:sz w:val="24"/>
              </w:rPr>
              <w:t xml:space="preserve"> 2</w:t>
            </w:r>
            <w:r w:rsidR="00AF6234" w:rsidRPr="00FE0C9C">
              <w:rPr>
                <w:rFonts w:eastAsiaTheme="minorEastAsia"/>
                <w:sz w:val="24"/>
              </w:rPr>
              <w:t>、在上下游</w:t>
            </w:r>
            <w:r w:rsidR="00AF6234">
              <w:rPr>
                <w:rFonts w:eastAsiaTheme="minorEastAsia" w:hint="eastAsia"/>
                <w:sz w:val="24"/>
              </w:rPr>
              <w:t>市场，</w:t>
            </w:r>
            <w:r w:rsidR="00AF6234" w:rsidRPr="00FE0C9C">
              <w:rPr>
                <w:rFonts w:eastAsiaTheme="minorEastAsia"/>
                <w:sz w:val="24"/>
              </w:rPr>
              <w:t>参与集中的经营者所占的市场份额均小于</w:t>
            </w:r>
            <w:r w:rsidR="00AF6234" w:rsidRPr="00FE0C9C">
              <w:rPr>
                <w:rFonts w:eastAsiaTheme="minorEastAsia"/>
                <w:sz w:val="24"/>
              </w:rPr>
              <w:t>25%</w:t>
            </w:r>
            <w:r w:rsidR="00AF6234"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5D5B9CEE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05B90E6F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276B6056" w14:textId="6AE73819" w:rsidR="00AF6234" w:rsidRPr="00981BEF" w:rsidRDefault="00DD3D67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sym w:font="Wingdings" w:char="F0FE"/>
            </w:r>
            <w:r w:rsidR="00AF6234" w:rsidRPr="00FE0C9C">
              <w:rPr>
                <w:rFonts w:eastAsiaTheme="minorEastAsia"/>
                <w:sz w:val="24"/>
              </w:rPr>
              <w:t xml:space="preserve"> 3</w:t>
            </w:r>
            <w:r w:rsidR="00AF6234" w:rsidRPr="00FE0C9C">
              <w:rPr>
                <w:rFonts w:eastAsiaTheme="minorEastAsia"/>
                <w:sz w:val="24"/>
              </w:rPr>
              <w:t>、不在同一相关市场、也不存在上下游关系的参与集中的经营者，在与交易有关的每个市场所占的</w:t>
            </w:r>
            <w:r w:rsidR="00AF6234">
              <w:rPr>
                <w:rFonts w:eastAsiaTheme="minorEastAsia" w:hint="eastAsia"/>
                <w:sz w:val="24"/>
              </w:rPr>
              <w:t>市场</w:t>
            </w:r>
            <w:r w:rsidR="00AF6234" w:rsidRPr="00FE0C9C">
              <w:rPr>
                <w:rFonts w:eastAsiaTheme="minorEastAsia"/>
                <w:sz w:val="24"/>
              </w:rPr>
              <w:t>份额均小于</w:t>
            </w:r>
            <w:r w:rsidR="00AF6234" w:rsidRPr="00FE0C9C">
              <w:rPr>
                <w:rFonts w:eastAsiaTheme="minorEastAsia"/>
                <w:sz w:val="24"/>
              </w:rPr>
              <w:t>25%</w:t>
            </w:r>
            <w:r w:rsidR="00AF6234" w:rsidRPr="00FE0C9C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981BEF" w14:paraId="2966149B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1EA04090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04D98F96" w14:textId="23A08874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4</w:t>
            </w:r>
            <w:r w:rsidRPr="00FE0C9C">
              <w:rPr>
                <w:rFonts w:eastAsiaTheme="minorEastAsia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AF6234" w:rsidRPr="00981BEF" w14:paraId="1B25EEFD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4C31511B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1B0147A3" w14:textId="21350535" w:rsidR="00AF6234" w:rsidRPr="00981BEF" w:rsidRDefault="0029655D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</w:t>
            </w:r>
            <w:r w:rsidR="00AF6234" w:rsidRPr="00FE0C9C">
              <w:rPr>
                <w:rFonts w:eastAsiaTheme="minorEastAsia"/>
                <w:sz w:val="24"/>
              </w:rPr>
              <w:t xml:space="preserve"> 5</w:t>
            </w:r>
            <w:r w:rsidR="00AF6234" w:rsidRPr="00FE0C9C">
              <w:rPr>
                <w:rFonts w:eastAsiaTheme="minorEastAsia"/>
                <w:sz w:val="24"/>
              </w:rPr>
              <w:t>、参与集中的经营者收购境外企业股权或资产的，该境外企业不在中国境内从事经济活动。</w:t>
            </w:r>
          </w:p>
        </w:tc>
      </w:tr>
      <w:tr w:rsidR="00AF6234" w:rsidRPr="00981BEF" w14:paraId="1E0DE6FB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194E3149" w14:textId="77777777" w:rsidR="00AF6234" w:rsidRPr="00981BEF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67C57B09" w14:textId="5D73C02A" w:rsidR="00AF6234" w:rsidRPr="00981BEF" w:rsidRDefault="00AF6234" w:rsidP="00AF6234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FE0C9C">
              <w:rPr>
                <w:rFonts w:eastAsiaTheme="minorEastAsia"/>
                <w:sz w:val="24"/>
              </w:rPr>
              <w:t>□ 6</w:t>
            </w:r>
            <w:r w:rsidRPr="00FE0C9C">
              <w:rPr>
                <w:rFonts w:eastAsiaTheme="minorEastAsia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69386E" w:rsidRPr="009E6C9F" w14:paraId="488CE354" w14:textId="77777777" w:rsidTr="00376D4A">
        <w:trPr>
          <w:trHeight w:val="906"/>
        </w:trPr>
        <w:tc>
          <w:tcPr>
            <w:tcW w:w="1305" w:type="dxa"/>
            <w:shd w:val="clear" w:color="auto" w:fill="D9D9D9"/>
            <w:vAlign w:val="center"/>
          </w:tcPr>
          <w:p w14:paraId="1662F571" w14:textId="77777777" w:rsidR="0069386E" w:rsidRPr="00981BEF" w:rsidRDefault="0069386E" w:rsidP="00575660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981BEF">
              <w:rPr>
                <w:bCs/>
                <w:color w:val="000000"/>
                <w:sz w:val="24"/>
              </w:rPr>
              <w:t>备注</w:t>
            </w:r>
          </w:p>
        </w:tc>
        <w:tc>
          <w:tcPr>
            <w:tcW w:w="7167" w:type="dxa"/>
            <w:gridSpan w:val="2"/>
            <w:vAlign w:val="center"/>
          </w:tcPr>
          <w:p w14:paraId="4EFE71BE" w14:textId="136CC00C" w:rsidR="0029655D" w:rsidRDefault="0029655D" w:rsidP="0029655D">
            <w:pPr>
              <w:adjustRightInd w:val="0"/>
              <w:snapToGrid w:val="0"/>
              <w:rPr>
                <w:b/>
                <w:bCs/>
                <w:color w:val="000000"/>
                <w:sz w:val="24"/>
              </w:rPr>
            </w:pPr>
            <w:r w:rsidRPr="0029655D">
              <w:rPr>
                <w:rFonts w:hint="eastAsia"/>
                <w:b/>
                <w:bCs/>
                <w:color w:val="000000"/>
                <w:sz w:val="24"/>
              </w:rPr>
              <w:t>横向重叠：</w:t>
            </w:r>
          </w:p>
          <w:p w14:paraId="4CD1E862" w14:textId="43C50AC7" w:rsidR="007E1B8A" w:rsidRDefault="007E1B8A" w:rsidP="0029655D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7E1B8A">
              <w:rPr>
                <w:rFonts w:hint="eastAsia"/>
                <w:color w:val="000000"/>
                <w:sz w:val="24"/>
              </w:rPr>
              <w:t>2024</w:t>
            </w:r>
            <w:r w:rsidRPr="007E1B8A">
              <w:rPr>
                <w:rFonts w:hint="eastAsia"/>
                <w:color w:val="000000"/>
                <w:sz w:val="24"/>
              </w:rPr>
              <w:t>年中国境内</w:t>
            </w:r>
            <w:r w:rsidRPr="007E1B8A">
              <w:rPr>
                <w:rFonts w:hint="eastAsia"/>
                <w:bCs/>
                <w:color w:val="000000"/>
                <w:sz w:val="24"/>
              </w:rPr>
              <w:t>第三方物流服务市场</w:t>
            </w:r>
          </w:p>
          <w:p w14:paraId="7BC86F23" w14:textId="77777777" w:rsidR="0029655D" w:rsidRDefault="007E1B8A" w:rsidP="00575660">
            <w:pPr>
              <w:adjustRightInd w:val="0"/>
              <w:snapToGrid w:val="0"/>
              <w:rPr>
                <w:color w:val="000000"/>
                <w:sz w:val="24"/>
              </w:rPr>
            </w:pPr>
            <w:r w:rsidRPr="007E1B8A">
              <w:rPr>
                <w:color w:val="000000"/>
                <w:sz w:val="24"/>
              </w:rPr>
              <w:t>顺丰：</w:t>
            </w:r>
            <w:r w:rsidRPr="007E1B8A">
              <w:rPr>
                <w:rFonts w:hint="eastAsia"/>
                <w:color w:val="000000"/>
                <w:sz w:val="24"/>
              </w:rPr>
              <w:t>0-5</w:t>
            </w:r>
            <w:r w:rsidRPr="007E1B8A">
              <w:rPr>
                <w:color w:val="000000"/>
                <w:sz w:val="24"/>
              </w:rPr>
              <w:t>%</w:t>
            </w:r>
            <w:r>
              <w:rPr>
                <w:rFonts w:hint="eastAsia"/>
                <w:color w:val="000000"/>
                <w:sz w:val="24"/>
              </w:rPr>
              <w:t>；</w:t>
            </w:r>
            <w:proofErr w:type="gramStart"/>
            <w:r>
              <w:rPr>
                <w:rFonts w:hint="eastAsia"/>
                <w:bCs/>
                <w:color w:val="000000"/>
                <w:sz w:val="24"/>
              </w:rPr>
              <w:t>凯</w:t>
            </w:r>
            <w:proofErr w:type="gramEnd"/>
            <w:r>
              <w:rPr>
                <w:rFonts w:hint="eastAsia"/>
                <w:bCs/>
                <w:color w:val="000000"/>
                <w:sz w:val="24"/>
              </w:rPr>
              <w:t>东源</w:t>
            </w:r>
            <w:r w:rsidRPr="007E1B8A">
              <w:rPr>
                <w:color w:val="000000"/>
                <w:sz w:val="24"/>
              </w:rPr>
              <w:t>：</w:t>
            </w:r>
            <w:r w:rsidRPr="007E1B8A">
              <w:rPr>
                <w:rFonts w:hint="eastAsia"/>
                <w:color w:val="000000"/>
                <w:sz w:val="24"/>
              </w:rPr>
              <w:t>0-5</w:t>
            </w:r>
            <w:r w:rsidRPr="007E1B8A">
              <w:rPr>
                <w:color w:val="000000"/>
                <w:sz w:val="24"/>
              </w:rPr>
              <w:t>%</w:t>
            </w:r>
            <w:r>
              <w:rPr>
                <w:rFonts w:hint="eastAsia"/>
                <w:color w:val="000000"/>
                <w:sz w:val="24"/>
              </w:rPr>
              <w:t>；各方</w:t>
            </w:r>
            <w:r w:rsidRPr="007E1B8A">
              <w:rPr>
                <w:color w:val="000000"/>
                <w:sz w:val="24"/>
              </w:rPr>
              <w:t>合计：</w:t>
            </w:r>
            <w:r w:rsidRPr="007E1B8A">
              <w:rPr>
                <w:rFonts w:hint="eastAsia"/>
                <w:color w:val="000000"/>
                <w:sz w:val="24"/>
              </w:rPr>
              <w:t>0-5</w:t>
            </w:r>
            <w:r w:rsidRPr="007E1B8A">
              <w:rPr>
                <w:color w:val="000000"/>
                <w:sz w:val="24"/>
              </w:rPr>
              <w:t>%</w:t>
            </w:r>
          </w:p>
          <w:p w14:paraId="419DCD1F" w14:textId="77777777" w:rsidR="00DD3D67" w:rsidRDefault="00DD3D67" w:rsidP="00575660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14:paraId="7A8E7E1E" w14:textId="77777777" w:rsidR="00DD3D67" w:rsidRDefault="00DD3D67" w:rsidP="00575660">
            <w:pPr>
              <w:adjustRightInd w:val="0"/>
              <w:snapToGrid w:val="0"/>
              <w:rPr>
                <w:b/>
                <w:color w:val="000000"/>
                <w:sz w:val="24"/>
                <w:lang w:val="en-GB"/>
              </w:rPr>
            </w:pPr>
            <w:r w:rsidRPr="00DD3D67">
              <w:rPr>
                <w:b/>
                <w:color w:val="000000"/>
                <w:sz w:val="24"/>
                <w:lang w:val="en-GB"/>
              </w:rPr>
              <w:t>相邻关系</w:t>
            </w:r>
            <w:r>
              <w:rPr>
                <w:rFonts w:hint="eastAsia"/>
                <w:b/>
                <w:color w:val="000000"/>
                <w:sz w:val="24"/>
                <w:lang w:val="en-GB"/>
              </w:rPr>
              <w:t>：</w:t>
            </w:r>
          </w:p>
          <w:p w14:paraId="1F645BF7" w14:textId="77777777" w:rsidR="00DD3D67" w:rsidRDefault="00DD3D67" w:rsidP="00DD3D67">
            <w:pPr>
              <w:adjustRightInd w:val="0"/>
              <w:snapToGrid w:val="0"/>
              <w:rPr>
                <w:bCs/>
                <w:color w:val="000000"/>
                <w:sz w:val="24"/>
              </w:rPr>
            </w:pPr>
            <w:r w:rsidRPr="007E1B8A">
              <w:rPr>
                <w:rFonts w:hint="eastAsia"/>
                <w:color w:val="000000"/>
                <w:sz w:val="24"/>
              </w:rPr>
              <w:t>2024</w:t>
            </w:r>
            <w:r w:rsidRPr="007E1B8A">
              <w:rPr>
                <w:rFonts w:hint="eastAsia"/>
                <w:color w:val="000000"/>
                <w:sz w:val="24"/>
              </w:rPr>
              <w:t>年中国境内</w:t>
            </w:r>
            <w:r w:rsidRPr="007E1B8A">
              <w:rPr>
                <w:rFonts w:hint="eastAsia"/>
                <w:bCs/>
                <w:color w:val="000000"/>
                <w:sz w:val="24"/>
              </w:rPr>
              <w:t>第三方物流服务市场</w:t>
            </w:r>
          </w:p>
          <w:p w14:paraId="6D33E71B" w14:textId="4035407F" w:rsidR="00DD3D67" w:rsidRDefault="00DD3D67" w:rsidP="00DD3D67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如上所述</w:t>
            </w:r>
          </w:p>
          <w:p w14:paraId="4903A5AA" w14:textId="77777777" w:rsidR="00DD3D67" w:rsidRDefault="00DD3D67" w:rsidP="00DD3D67">
            <w:pPr>
              <w:adjustRightInd w:val="0"/>
              <w:snapToGrid w:val="0"/>
              <w:rPr>
                <w:color w:val="000000"/>
                <w:sz w:val="24"/>
              </w:rPr>
            </w:pPr>
          </w:p>
          <w:p w14:paraId="545ADA97" w14:textId="77777777" w:rsidR="00DD3D67" w:rsidRDefault="00DD3D67" w:rsidP="00575660">
            <w:pPr>
              <w:adjustRightInd w:val="0"/>
              <w:snapToGrid w:val="0"/>
              <w:rPr>
                <w:color w:val="000000"/>
                <w:sz w:val="24"/>
              </w:rPr>
            </w:pPr>
            <w:r w:rsidRPr="007E1B8A">
              <w:rPr>
                <w:rFonts w:hint="eastAsia"/>
                <w:color w:val="000000"/>
                <w:sz w:val="24"/>
              </w:rPr>
              <w:t>2024</w:t>
            </w:r>
            <w:r w:rsidRPr="007E1B8A">
              <w:rPr>
                <w:rFonts w:hint="eastAsia"/>
                <w:color w:val="000000"/>
                <w:sz w:val="24"/>
              </w:rPr>
              <w:t>年中国境内</w:t>
            </w:r>
            <w:r>
              <w:rPr>
                <w:rFonts w:hint="eastAsia"/>
                <w:color w:val="000000"/>
                <w:sz w:val="24"/>
              </w:rPr>
              <w:t>冷链物流服务市场</w:t>
            </w:r>
          </w:p>
          <w:p w14:paraId="6D6EA3C0" w14:textId="30287457" w:rsidR="00DD3D67" w:rsidRPr="00DD3D67" w:rsidRDefault="00DD3D67" w:rsidP="00575660">
            <w:pPr>
              <w:adjustRightInd w:val="0"/>
              <w:snapToGrid w:val="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顺丰：</w:t>
            </w:r>
            <w:r>
              <w:rPr>
                <w:rFonts w:hint="eastAsia"/>
                <w:color w:val="000000"/>
                <w:sz w:val="24"/>
              </w:rPr>
              <w:t>0-5%</w:t>
            </w:r>
          </w:p>
        </w:tc>
      </w:tr>
    </w:tbl>
    <w:p w14:paraId="31A7D518" w14:textId="4FB7D3A9" w:rsidR="00AA6565" w:rsidRPr="009E6C9F" w:rsidRDefault="00AA6565" w:rsidP="0069386E">
      <w:pPr>
        <w:jc w:val="center"/>
        <w:rPr>
          <w:bCs/>
          <w:szCs w:val="21"/>
        </w:rPr>
      </w:pPr>
    </w:p>
    <w:sectPr w:rsidR="00AA6565" w:rsidRPr="009E6C9F" w:rsidSect="00740D90">
      <w:footerReference w:type="default" r:id="rId7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5E455" w14:textId="77777777" w:rsidR="00E340A0" w:rsidRDefault="00E340A0" w:rsidP="00810792">
      <w:r>
        <w:separator/>
      </w:r>
    </w:p>
  </w:endnote>
  <w:endnote w:type="continuationSeparator" w:id="0">
    <w:p w14:paraId="1EEB1D86" w14:textId="77777777" w:rsidR="00E340A0" w:rsidRDefault="00E340A0" w:rsidP="00810792">
      <w:r>
        <w:continuationSeparator/>
      </w:r>
    </w:p>
  </w:endnote>
  <w:endnote w:type="continuationNotice" w:id="1">
    <w:p w14:paraId="514F6178" w14:textId="77777777" w:rsidR="00E340A0" w:rsidRDefault="00E340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9607" w14:textId="5EC771C2" w:rsidR="00E870CE" w:rsidRDefault="00E870CE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D2436B" w14:textId="77777777" w:rsidR="00E870CE" w:rsidRDefault="00E870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2344F" w14:textId="77777777" w:rsidR="00E340A0" w:rsidRDefault="00E340A0" w:rsidP="00810792">
      <w:r>
        <w:rPr>
          <w:rFonts w:hint="eastAsia"/>
        </w:rPr>
        <w:separator/>
      </w:r>
    </w:p>
  </w:footnote>
  <w:footnote w:type="continuationSeparator" w:id="0">
    <w:p w14:paraId="0F7C05BB" w14:textId="77777777" w:rsidR="00E340A0" w:rsidRDefault="00E340A0" w:rsidP="00810792">
      <w:r>
        <w:continuationSeparator/>
      </w:r>
    </w:p>
  </w:footnote>
  <w:footnote w:type="continuationNotice" w:id="1">
    <w:p w14:paraId="79E7135D" w14:textId="77777777" w:rsidR="00E340A0" w:rsidRDefault="00E340A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2AB"/>
    <w:multiLevelType w:val="multilevel"/>
    <w:tmpl w:val="D70EC034"/>
    <w:styleLink w:val="BMListNumbers1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72339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757"/>
    <w:multiLevelType w:val="hybridMultilevel"/>
    <w:tmpl w:val="DEBEC1EA"/>
    <w:lvl w:ilvl="0" w:tplc="2C901912">
      <w:start w:val="1"/>
      <w:numFmt w:val="bullet"/>
      <w:pStyle w:val="wBullet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6FEDAD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64C108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CD66AE4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2F0808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8AE05A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D18773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B85F1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C0C63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7276C07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3D6D93"/>
    <w:multiLevelType w:val="hybridMultilevel"/>
    <w:tmpl w:val="818C49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1C466570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1BE28D7"/>
    <w:multiLevelType w:val="hybridMultilevel"/>
    <w:tmpl w:val="F3B6362C"/>
    <w:lvl w:ilvl="0" w:tplc="865AAD2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5284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8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04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A5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C4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8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40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95A16"/>
    <w:multiLevelType w:val="hybridMultilevel"/>
    <w:tmpl w:val="808AD34C"/>
    <w:lvl w:ilvl="0" w:tplc="E6ECB0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8C06AE"/>
    <w:multiLevelType w:val="hybridMultilevel"/>
    <w:tmpl w:val="C490788C"/>
    <w:lvl w:ilvl="0" w:tplc="2A00C09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286C7009"/>
    <w:multiLevelType w:val="hybridMultilevel"/>
    <w:tmpl w:val="C3F4ED06"/>
    <w:lvl w:ilvl="0" w:tplc="9FC2601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E8045B"/>
    <w:multiLevelType w:val="hybridMultilevel"/>
    <w:tmpl w:val="A420E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9282AD8"/>
    <w:multiLevelType w:val="hybridMultilevel"/>
    <w:tmpl w:val="A8FA13C8"/>
    <w:lvl w:ilvl="0" w:tplc="0284FC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7"/>
        </w:tabs>
        <w:ind w:left="1087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3011392C"/>
    <w:multiLevelType w:val="hybridMultilevel"/>
    <w:tmpl w:val="2B46ABA8"/>
    <w:lvl w:ilvl="0" w:tplc="69A09D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 w15:restartNumberingAfterBreak="0">
    <w:nsid w:val="32581012"/>
    <w:multiLevelType w:val="hybridMultilevel"/>
    <w:tmpl w:val="9E06F8A2"/>
    <w:lvl w:ilvl="0" w:tplc="04962E1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6003F"/>
    <w:multiLevelType w:val="hybridMultilevel"/>
    <w:tmpl w:val="3FB45A0A"/>
    <w:lvl w:ilvl="0" w:tplc="474696F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40844D2"/>
    <w:multiLevelType w:val="hybridMultilevel"/>
    <w:tmpl w:val="C3EE0AB0"/>
    <w:lvl w:ilvl="0" w:tplc="0284FC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51D4A53"/>
    <w:multiLevelType w:val="hybridMultilevel"/>
    <w:tmpl w:val="12521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C5B39D1"/>
    <w:multiLevelType w:val="hybridMultilevel"/>
    <w:tmpl w:val="A29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0" w15:restartNumberingAfterBreak="0">
    <w:nsid w:val="42F7450A"/>
    <w:multiLevelType w:val="hybridMultilevel"/>
    <w:tmpl w:val="4678CA8C"/>
    <w:lvl w:ilvl="0" w:tplc="FE04A50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452B360B"/>
    <w:multiLevelType w:val="hybridMultilevel"/>
    <w:tmpl w:val="FBD6F1AC"/>
    <w:lvl w:ilvl="0" w:tplc="45066FF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8FC3910"/>
    <w:multiLevelType w:val="multilevel"/>
    <w:tmpl w:val="F2CE88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4"/>
      <w:lvlText w:val="(%4)"/>
      <w:lvlJc w:val="left"/>
      <w:pPr>
        <w:tabs>
          <w:tab w:val="num" w:pos="1087"/>
        </w:tabs>
        <w:ind w:left="1087" w:hanging="709"/>
      </w:pPr>
      <w:rPr>
        <w:rFonts w:hint="default"/>
        <w:b w:val="0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1916988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5C40043"/>
    <w:multiLevelType w:val="hybridMultilevel"/>
    <w:tmpl w:val="1CD4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DA55896"/>
    <w:multiLevelType w:val="hybridMultilevel"/>
    <w:tmpl w:val="25C699D0"/>
    <w:lvl w:ilvl="0" w:tplc="653AC6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615718C7"/>
    <w:multiLevelType w:val="multilevel"/>
    <w:tmpl w:val="E6FAB694"/>
    <w:lvl w:ilvl="0">
      <w:start w:val="1"/>
      <w:numFmt w:val="decimal"/>
      <w:pStyle w:val="Numberedpararaph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462444B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87726">
    <w:abstractNumId w:val="22"/>
  </w:num>
  <w:num w:numId="2" w16cid:durableId="2084059930">
    <w:abstractNumId w:val="19"/>
  </w:num>
  <w:num w:numId="3" w16cid:durableId="10414409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999567">
    <w:abstractNumId w:val="12"/>
  </w:num>
  <w:num w:numId="5" w16cid:durableId="484472921">
    <w:abstractNumId w:val="0"/>
  </w:num>
  <w:num w:numId="6" w16cid:durableId="670837250">
    <w:abstractNumId w:val="28"/>
  </w:num>
  <w:num w:numId="7" w16cid:durableId="939602531">
    <w:abstractNumId w:val="2"/>
  </w:num>
  <w:num w:numId="8" w16cid:durableId="530843207">
    <w:abstractNumId w:val="6"/>
  </w:num>
  <w:num w:numId="9" w16cid:durableId="968895823">
    <w:abstractNumId w:val="23"/>
  </w:num>
  <w:num w:numId="10" w16cid:durableId="1050614107">
    <w:abstractNumId w:val="21"/>
  </w:num>
  <w:num w:numId="11" w16cid:durableId="707922395">
    <w:abstractNumId w:val="24"/>
  </w:num>
  <w:num w:numId="12" w16cid:durableId="1891382394">
    <w:abstractNumId w:val="1"/>
  </w:num>
  <w:num w:numId="13" w16cid:durableId="1687438085">
    <w:abstractNumId w:val="7"/>
  </w:num>
  <w:num w:numId="14" w16cid:durableId="442455540">
    <w:abstractNumId w:val="3"/>
  </w:num>
  <w:num w:numId="15" w16cid:durableId="1671324939">
    <w:abstractNumId w:val="27"/>
  </w:num>
  <w:num w:numId="16" w16cid:durableId="431827063">
    <w:abstractNumId w:val="15"/>
  </w:num>
  <w:num w:numId="17" w16cid:durableId="2050258776">
    <w:abstractNumId w:val="13"/>
  </w:num>
  <w:num w:numId="18" w16cid:durableId="198504346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3766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4450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626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93264">
    <w:abstractNumId w:val="16"/>
  </w:num>
  <w:num w:numId="23" w16cid:durableId="4948795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8573993">
    <w:abstractNumId w:val="11"/>
  </w:num>
  <w:num w:numId="25" w16cid:durableId="509181053">
    <w:abstractNumId w:val="29"/>
  </w:num>
  <w:num w:numId="26" w16cid:durableId="1563717903">
    <w:abstractNumId w:val="5"/>
  </w:num>
  <w:num w:numId="27" w16cid:durableId="999312972">
    <w:abstractNumId w:val="18"/>
  </w:num>
  <w:num w:numId="28" w16cid:durableId="2404110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06478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175729">
    <w:abstractNumId w:val="17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93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53A"/>
    <w:rsid w:val="00021814"/>
    <w:rsid w:val="00021B6F"/>
    <w:rsid w:val="00022037"/>
    <w:rsid w:val="00022407"/>
    <w:rsid w:val="00022A9F"/>
    <w:rsid w:val="00022D0F"/>
    <w:rsid w:val="00022F7C"/>
    <w:rsid w:val="00022F8C"/>
    <w:rsid w:val="000236D1"/>
    <w:rsid w:val="000236DD"/>
    <w:rsid w:val="00023765"/>
    <w:rsid w:val="0002378A"/>
    <w:rsid w:val="00024426"/>
    <w:rsid w:val="000245C1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827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926"/>
    <w:rsid w:val="000A63DB"/>
    <w:rsid w:val="000A709F"/>
    <w:rsid w:val="000A71A5"/>
    <w:rsid w:val="000A7225"/>
    <w:rsid w:val="000A76DE"/>
    <w:rsid w:val="000A7751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4E3"/>
    <w:rsid w:val="000B4E89"/>
    <w:rsid w:val="000B4E9F"/>
    <w:rsid w:val="000B4F4C"/>
    <w:rsid w:val="000B5331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9CA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471"/>
    <w:rsid w:val="000D1AF8"/>
    <w:rsid w:val="000D1B36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5E"/>
    <w:rsid w:val="000E4D73"/>
    <w:rsid w:val="000E5029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A8B"/>
    <w:rsid w:val="00110C0F"/>
    <w:rsid w:val="00111153"/>
    <w:rsid w:val="0011121C"/>
    <w:rsid w:val="0011172A"/>
    <w:rsid w:val="0011174B"/>
    <w:rsid w:val="001117A4"/>
    <w:rsid w:val="00112090"/>
    <w:rsid w:val="0011218F"/>
    <w:rsid w:val="0011233A"/>
    <w:rsid w:val="0011239B"/>
    <w:rsid w:val="00112411"/>
    <w:rsid w:val="00112614"/>
    <w:rsid w:val="00112CEF"/>
    <w:rsid w:val="00113425"/>
    <w:rsid w:val="00113E76"/>
    <w:rsid w:val="001148A4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C69"/>
    <w:rsid w:val="00140149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941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BF"/>
    <w:rsid w:val="00181BC4"/>
    <w:rsid w:val="00181C56"/>
    <w:rsid w:val="00181DCE"/>
    <w:rsid w:val="00181E7A"/>
    <w:rsid w:val="00181F3A"/>
    <w:rsid w:val="001828D0"/>
    <w:rsid w:val="00182E7A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1008"/>
    <w:rsid w:val="001910D8"/>
    <w:rsid w:val="0019154E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4418"/>
    <w:rsid w:val="0019510D"/>
    <w:rsid w:val="00195784"/>
    <w:rsid w:val="0019586D"/>
    <w:rsid w:val="00195973"/>
    <w:rsid w:val="00195AB8"/>
    <w:rsid w:val="00195BE1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EAC"/>
    <w:rsid w:val="001A3F07"/>
    <w:rsid w:val="001A4044"/>
    <w:rsid w:val="001A4240"/>
    <w:rsid w:val="001A47A8"/>
    <w:rsid w:val="001A4823"/>
    <w:rsid w:val="001A4B5B"/>
    <w:rsid w:val="001A4C3C"/>
    <w:rsid w:val="001A4EBF"/>
    <w:rsid w:val="001A5312"/>
    <w:rsid w:val="001A5A62"/>
    <w:rsid w:val="001A61CE"/>
    <w:rsid w:val="001A61E4"/>
    <w:rsid w:val="001A6236"/>
    <w:rsid w:val="001A639E"/>
    <w:rsid w:val="001A677F"/>
    <w:rsid w:val="001A6F3C"/>
    <w:rsid w:val="001A7F58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AA6"/>
    <w:rsid w:val="001C3B3E"/>
    <w:rsid w:val="001C3D91"/>
    <w:rsid w:val="001C3E7A"/>
    <w:rsid w:val="001C460C"/>
    <w:rsid w:val="001C50EC"/>
    <w:rsid w:val="001C5163"/>
    <w:rsid w:val="001C597F"/>
    <w:rsid w:val="001C5BCC"/>
    <w:rsid w:val="001C600B"/>
    <w:rsid w:val="001C6771"/>
    <w:rsid w:val="001C6A44"/>
    <w:rsid w:val="001C7A6E"/>
    <w:rsid w:val="001C7DB8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5045"/>
    <w:rsid w:val="001E5BDD"/>
    <w:rsid w:val="001E61C2"/>
    <w:rsid w:val="001E6608"/>
    <w:rsid w:val="001E7027"/>
    <w:rsid w:val="001E7381"/>
    <w:rsid w:val="001E7E42"/>
    <w:rsid w:val="001F01BC"/>
    <w:rsid w:val="001F03A0"/>
    <w:rsid w:val="001F041A"/>
    <w:rsid w:val="001F05C1"/>
    <w:rsid w:val="001F088E"/>
    <w:rsid w:val="001F091F"/>
    <w:rsid w:val="001F10DD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236"/>
    <w:rsid w:val="002004B9"/>
    <w:rsid w:val="002004CF"/>
    <w:rsid w:val="00200FFC"/>
    <w:rsid w:val="0020116E"/>
    <w:rsid w:val="0020135B"/>
    <w:rsid w:val="00201AE4"/>
    <w:rsid w:val="00201BFB"/>
    <w:rsid w:val="00201C8C"/>
    <w:rsid w:val="00201F91"/>
    <w:rsid w:val="002021B6"/>
    <w:rsid w:val="0020304B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2394"/>
    <w:rsid w:val="00213846"/>
    <w:rsid w:val="002152AF"/>
    <w:rsid w:val="0021533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9A5"/>
    <w:rsid w:val="00233C44"/>
    <w:rsid w:val="00233D80"/>
    <w:rsid w:val="00233E83"/>
    <w:rsid w:val="00234000"/>
    <w:rsid w:val="0023402B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911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4392"/>
    <w:rsid w:val="00244777"/>
    <w:rsid w:val="00244DE5"/>
    <w:rsid w:val="0024529A"/>
    <w:rsid w:val="00245914"/>
    <w:rsid w:val="0024599E"/>
    <w:rsid w:val="00245B84"/>
    <w:rsid w:val="00246662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4CC"/>
    <w:rsid w:val="00264BF5"/>
    <w:rsid w:val="002656E3"/>
    <w:rsid w:val="0026583F"/>
    <w:rsid w:val="00265ACD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1B6"/>
    <w:rsid w:val="00272D22"/>
    <w:rsid w:val="0027365A"/>
    <w:rsid w:val="002738CE"/>
    <w:rsid w:val="00273997"/>
    <w:rsid w:val="00273B2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198"/>
    <w:rsid w:val="00276592"/>
    <w:rsid w:val="00276779"/>
    <w:rsid w:val="00276A4C"/>
    <w:rsid w:val="00276C9E"/>
    <w:rsid w:val="00277991"/>
    <w:rsid w:val="002779B6"/>
    <w:rsid w:val="00277FDC"/>
    <w:rsid w:val="002806F4"/>
    <w:rsid w:val="00280B65"/>
    <w:rsid w:val="00280CF3"/>
    <w:rsid w:val="00280E86"/>
    <w:rsid w:val="00281658"/>
    <w:rsid w:val="002819C9"/>
    <w:rsid w:val="00281CAC"/>
    <w:rsid w:val="00281E2C"/>
    <w:rsid w:val="00281F5B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55D"/>
    <w:rsid w:val="00296925"/>
    <w:rsid w:val="00296CF9"/>
    <w:rsid w:val="00297095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29C9"/>
    <w:rsid w:val="002A2AA7"/>
    <w:rsid w:val="002A2E10"/>
    <w:rsid w:val="002A2F2B"/>
    <w:rsid w:val="002A37B4"/>
    <w:rsid w:val="002A392F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67B"/>
    <w:rsid w:val="002C4C1A"/>
    <w:rsid w:val="002C4D27"/>
    <w:rsid w:val="002C4DE8"/>
    <w:rsid w:val="002C516C"/>
    <w:rsid w:val="002C58FF"/>
    <w:rsid w:val="002C5B57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DCD"/>
    <w:rsid w:val="002D3E81"/>
    <w:rsid w:val="002D3FEC"/>
    <w:rsid w:val="002D4324"/>
    <w:rsid w:val="002D4CBD"/>
    <w:rsid w:val="002D5412"/>
    <w:rsid w:val="002D5BD6"/>
    <w:rsid w:val="002D61A8"/>
    <w:rsid w:val="002D6DF5"/>
    <w:rsid w:val="002D7456"/>
    <w:rsid w:val="002D7C1C"/>
    <w:rsid w:val="002E00C1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2E26"/>
    <w:rsid w:val="002E30AC"/>
    <w:rsid w:val="002E3430"/>
    <w:rsid w:val="002E3703"/>
    <w:rsid w:val="002E3B56"/>
    <w:rsid w:val="002E3C9C"/>
    <w:rsid w:val="002E418F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C6F"/>
    <w:rsid w:val="002F1EDB"/>
    <w:rsid w:val="002F21EB"/>
    <w:rsid w:val="002F26E1"/>
    <w:rsid w:val="002F28C4"/>
    <w:rsid w:val="002F2B02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9D"/>
    <w:rsid w:val="003053FB"/>
    <w:rsid w:val="00305734"/>
    <w:rsid w:val="0030591D"/>
    <w:rsid w:val="00305A05"/>
    <w:rsid w:val="00305AD9"/>
    <w:rsid w:val="003060A2"/>
    <w:rsid w:val="003061A0"/>
    <w:rsid w:val="003062F6"/>
    <w:rsid w:val="003065FF"/>
    <w:rsid w:val="003066A8"/>
    <w:rsid w:val="00306857"/>
    <w:rsid w:val="00306C2A"/>
    <w:rsid w:val="00306EC6"/>
    <w:rsid w:val="0030710E"/>
    <w:rsid w:val="003075D4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822"/>
    <w:rsid w:val="003149DA"/>
    <w:rsid w:val="00314AA1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6EC"/>
    <w:rsid w:val="00320AEF"/>
    <w:rsid w:val="00320DD3"/>
    <w:rsid w:val="00321324"/>
    <w:rsid w:val="00321378"/>
    <w:rsid w:val="00321AFA"/>
    <w:rsid w:val="00321C12"/>
    <w:rsid w:val="00322729"/>
    <w:rsid w:val="003229D7"/>
    <w:rsid w:val="00322F32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6CC"/>
    <w:rsid w:val="0033454E"/>
    <w:rsid w:val="00334954"/>
    <w:rsid w:val="003349F5"/>
    <w:rsid w:val="00334B8E"/>
    <w:rsid w:val="00334DA2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3B7"/>
    <w:rsid w:val="00347739"/>
    <w:rsid w:val="00347B01"/>
    <w:rsid w:val="00347E19"/>
    <w:rsid w:val="00347F5D"/>
    <w:rsid w:val="003500AB"/>
    <w:rsid w:val="003501B9"/>
    <w:rsid w:val="003507D8"/>
    <w:rsid w:val="00350B7E"/>
    <w:rsid w:val="00350DF3"/>
    <w:rsid w:val="003511BF"/>
    <w:rsid w:val="003517C8"/>
    <w:rsid w:val="00351A34"/>
    <w:rsid w:val="00351A64"/>
    <w:rsid w:val="00352A4A"/>
    <w:rsid w:val="00352DD0"/>
    <w:rsid w:val="00352E17"/>
    <w:rsid w:val="00353510"/>
    <w:rsid w:val="00353563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CD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072"/>
    <w:rsid w:val="00366B3B"/>
    <w:rsid w:val="00367063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522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EB0"/>
    <w:rsid w:val="003C3203"/>
    <w:rsid w:val="003C328B"/>
    <w:rsid w:val="003C3527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84F"/>
    <w:rsid w:val="00413D9A"/>
    <w:rsid w:val="004140E5"/>
    <w:rsid w:val="00415159"/>
    <w:rsid w:val="0041526D"/>
    <w:rsid w:val="004155F1"/>
    <w:rsid w:val="00415D4E"/>
    <w:rsid w:val="00416AB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44C"/>
    <w:rsid w:val="004334EA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61E7"/>
    <w:rsid w:val="004367C0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50060"/>
    <w:rsid w:val="00450085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851"/>
    <w:rsid w:val="00462A5B"/>
    <w:rsid w:val="00462B66"/>
    <w:rsid w:val="00462BEF"/>
    <w:rsid w:val="0046368B"/>
    <w:rsid w:val="00463747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4634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901BB"/>
    <w:rsid w:val="00490AD3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BA4"/>
    <w:rsid w:val="004B0D19"/>
    <w:rsid w:val="004B0FB8"/>
    <w:rsid w:val="004B14E6"/>
    <w:rsid w:val="004B1841"/>
    <w:rsid w:val="004B1CF9"/>
    <w:rsid w:val="004B2766"/>
    <w:rsid w:val="004B2805"/>
    <w:rsid w:val="004B2A92"/>
    <w:rsid w:val="004B2BC0"/>
    <w:rsid w:val="004B2D62"/>
    <w:rsid w:val="004B2F6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D1A"/>
    <w:rsid w:val="004B6EA9"/>
    <w:rsid w:val="004B71FB"/>
    <w:rsid w:val="004B73F6"/>
    <w:rsid w:val="004B746F"/>
    <w:rsid w:val="004B75E9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C5"/>
    <w:rsid w:val="004C33D6"/>
    <w:rsid w:val="004C36BE"/>
    <w:rsid w:val="004C3826"/>
    <w:rsid w:val="004C3857"/>
    <w:rsid w:val="004C3D73"/>
    <w:rsid w:val="004C3EB0"/>
    <w:rsid w:val="004C3F31"/>
    <w:rsid w:val="004C47C9"/>
    <w:rsid w:val="004C48B7"/>
    <w:rsid w:val="004C4D81"/>
    <w:rsid w:val="004C514B"/>
    <w:rsid w:val="004C581C"/>
    <w:rsid w:val="004C58EB"/>
    <w:rsid w:val="004C5920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74F0"/>
    <w:rsid w:val="00507709"/>
    <w:rsid w:val="00507C1B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9C0"/>
    <w:rsid w:val="00521A16"/>
    <w:rsid w:val="00521ABB"/>
    <w:rsid w:val="00521B5D"/>
    <w:rsid w:val="00521F5D"/>
    <w:rsid w:val="00522055"/>
    <w:rsid w:val="00522415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DAC"/>
    <w:rsid w:val="00532EE9"/>
    <w:rsid w:val="00532F55"/>
    <w:rsid w:val="0053313D"/>
    <w:rsid w:val="0053342C"/>
    <w:rsid w:val="0053351D"/>
    <w:rsid w:val="005338E3"/>
    <w:rsid w:val="00533F6C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5145C"/>
    <w:rsid w:val="00551C1E"/>
    <w:rsid w:val="00551D08"/>
    <w:rsid w:val="00551D9E"/>
    <w:rsid w:val="00551E60"/>
    <w:rsid w:val="00551EB7"/>
    <w:rsid w:val="005522B2"/>
    <w:rsid w:val="00552566"/>
    <w:rsid w:val="00552A37"/>
    <w:rsid w:val="00552EB9"/>
    <w:rsid w:val="00553B05"/>
    <w:rsid w:val="0055419F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FCB"/>
    <w:rsid w:val="00561290"/>
    <w:rsid w:val="00561595"/>
    <w:rsid w:val="00561D23"/>
    <w:rsid w:val="00562088"/>
    <w:rsid w:val="00562513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45A"/>
    <w:rsid w:val="00577783"/>
    <w:rsid w:val="005777E4"/>
    <w:rsid w:val="00577924"/>
    <w:rsid w:val="00580309"/>
    <w:rsid w:val="00580B3D"/>
    <w:rsid w:val="00580CDC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901B8"/>
    <w:rsid w:val="00590418"/>
    <w:rsid w:val="0059047A"/>
    <w:rsid w:val="00590565"/>
    <w:rsid w:val="00590638"/>
    <w:rsid w:val="005907A7"/>
    <w:rsid w:val="00590A8C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20A6"/>
    <w:rsid w:val="005B248A"/>
    <w:rsid w:val="005B281E"/>
    <w:rsid w:val="005B2B8C"/>
    <w:rsid w:val="005B303A"/>
    <w:rsid w:val="005B31C7"/>
    <w:rsid w:val="005B3362"/>
    <w:rsid w:val="005B344A"/>
    <w:rsid w:val="005B3E34"/>
    <w:rsid w:val="005B4CEA"/>
    <w:rsid w:val="005B590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A7B"/>
    <w:rsid w:val="005F4A8F"/>
    <w:rsid w:val="005F4B3A"/>
    <w:rsid w:val="005F4B55"/>
    <w:rsid w:val="005F51A3"/>
    <w:rsid w:val="005F52BA"/>
    <w:rsid w:val="005F59A6"/>
    <w:rsid w:val="005F5DB7"/>
    <w:rsid w:val="005F64EF"/>
    <w:rsid w:val="005F652F"/>
    <w:rsid w:val="005F6964"/>
    <w:rsid w:val="005F6D8B"/>
    <w:rsid w:val="005F72D4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112A"/>
    <w:rsid w:val="0061143C"/>
    <w:rsid w:val="006117C5"/>
    <w:rsid w:val="00611AB5"/>
    <w:rsid w:val="00611C36"/>
    <w:rsid w:val="00611DD8"/>
    <w:rsid w:val="0061263D"/>
    <w:rsid w:val="00612682"/>
    <w:rsid w:val="00612B73"/>
    <w:rsid w:val="00612D47"/>
    <w:rsid w:val="00613BA7"/>
    <w:rsid w:val="00613D7B"/>
    <w:rsid w:val="0061459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B30"/>
    <w:rsid w:val="00621DAD"/>
    <w:rsid w:val="00622026"/>
    <w:rsid w:val="00622247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75D9"/>
    <w:rsid w:val="00627630"/>
    <w:rsid w:val="00627EBB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6BA"/>
    <w:rsid w:val="00634AB7"/>
    <w:rsid w:val="00634C44"/>
    <w:rsid w:val="00635B88"/>
    <w:rsid w:val="006361CF"/>
    <w:rsid w:val="006367E2"/>
    <w:rsid w:val="0063682C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622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0B47"/>
    <w:rsid w:val="0067148D"/>
    <w:rsid w:val="006726AC"/>
    <w:rsid w:val="00672729"/>
    <w:rsid w:val="00672E9E"/>
    <w:rsid w:val="00673854"/>
    <w:rsid w:val="00673C05"/>
    <w:rsid w:val="00673E90"/>
    <w:rsid w:val="00674015"/>
    <w:rsid w:val="006744D3"/>
    <w:rsid w:val="00674555"/>
    <w:rsid w:val="006745E5"/>
    <w:rsid w:val="0067477B"/>
    <w:rsid w:val="0067480C"/>
    <w:rsid w:val="00674B01"/>
    <w:rsid w:val="00674BDE"/>
    <w:rsid w:val="00674F13"/>
    <w:rsid w:val="0067503F"/>
    <w:rsid w:val="0067524F"/>
    <w:rsid w:val="00675AED"/>
    <w:rsid w:val="00676667"/>
    <w:rsid w:val="006766FA"/>
    <w:rsid w:val="00676A2D"/>
    <w:rsid w:val="00676BE4"/>
    <w:rsid w:val="00676DFC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5731"/>
    <w:rsid w:val="00685743"/>
    <w:rsid w:val="00685781"/>
    <w:rsid w:val="00685BD0"/>
    <w:rsid w:val="00686015"/>
    <w:rsid w:val="0068619F"/>
    <w:rsid w:val="0068632F"/>
    <w:rsid w:val="006863F8"/>
    <w:rsid w:val="00686B26"/>
    <w:rsid w:val="00687691"/>
    <w:rsid w:val="006879ED"/>
    <w:rsid w:val="00687C20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1D52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B10"/>
    <w:rsid w:val="006B6491"/>
    <w:rsid w:val="006B685D"/>
    <w:rsid w:val="006B7394"/>
    <w:rsid w:val="006B78BD"/>
    <w:rsid w:val="006B79ED"/>
    <w:rsid w:val="006B7B53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2F6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9A2"/>
    <w:rsid w:val="006C7FE5"/>
    <w:rsid w:val="006D027C"/>
    <w:rsid w:val="006D02B2"/>
    <w:rsid w:val="006D0977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2073"/>
    <w:rsid w:val="006E23D4"/>
    <w:rsid w:val="006E259F"/>
    <w:rsid w:val="006E2614"/>
    <w:rsid w:val="006E304B"/>
    <w:rsid w:val="006E35C2"/>
    <w:rsid w:val="006E3A90"/>
    <w:rsid w:val="006E46DD"/>
    <w:rsid w:val="006E4D62"/>
    <w:rsid w:val="006E5027"/>
    <w:rsid w:val="006E505B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519F"/>
    <w:rsid w:val="007052AB"/>
    <w:rsid w:val="007053FB"/>
    <w:rsid w:val="00705660"/>
    <w:rsid w:val="00705C03"/>
    <w:rsid w:val="00706226"/>
    <w:rsid w:val="0070678D"/>
    <w:rsid w:val="007070E5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D9B"/>
    <w:rsid w:val="00721161"/>
    <w:rsid w:val="00721583"/>
    <w:rsid w:val="00721863"/>
    <w:rsid w:val="00721A45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809"/>
    <w:rsid w:val="00743FF2"/>
    <w:rsid w:val="0074417E"/>
    <w:rsid w:val="00744314"/>
    <w:rsid w:val="007447B4"/>
    <w:rsid w:val="0074484E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C12"/>
    <w:rsid w:val="007914D3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5FA1"/>
    <w:rsid w:val="007961E4"/>
    <w:rsid w:val="00797337"/>
    <w:rsid w:val="0079768A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3993"/>
    <w:rsid w:val="007A4084"/>
    <w:rsid w:val="007A44A1"/>
    <w:rsid w:val="007A49CD"/>
    <w:rsid w:val="007A4DCE"/>
    <w:rsid w:val="007A4F0C"/>
    <w:rsid w:val="007A5741"/>
    <w:rsid w:val="007A589C"/>
    <w:rsid w:val="007A669C"/>
    <w:rsid w:val="007A6AE3"/>
    <w:rsid w:val="007A6F8E"/>
    <w:rsid w:val="007A6FE4"/>
    <w:rsid w:val="007A76AF"/>
    <w:rsid w:val="007B0CFF"/>
    <w:rsid w:val="007B0D88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C97"/>
    <w:rsid w:val="007B7D7F"/>
    <w:rsid w:val="007C0962"/>
    <w:rsid w:val="007C1509"/>
    <w:rsid w:val="007C1800"/>
    <w:rsid w:val="007C20D5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FE3"/>
    <w:rsid w:val="007C7124"/>
    <w:rsid w:val="007C7300"/>
    <w:rsid w:val="007C73DE"/>
    <w:rsid w:val="007C7539"/>
    <w:rsid w:val="007C7AF3"/>
    <w:rsid w:val="007C7D83"/>
    <w:rsid w:val="007D02D2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89"/>
    <w:rsid w:val="007E0862"/>
    <w:rsid w:val="007E0A23"/>
    <w:rsid w:val="007E0C10"/>
    <w:rsid w:val="007E0D00"/>
    <w:rsid w:val="007E0E3C"/>
    <w:rsid w:val="007E1037"/>
    <w:rsid w:val="007E13D8"/>
    <w:rsid w:val="007E17B4"/>
    <w:rsid w:val="007E180B"/>
    <w:rsid w:val="007E1841"/>
    <w:rsid w:val="007E1B8A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E7D82"/>
    <w:rsid w:val="007F019D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8002D7"/>
    <w:rsid w:val="008003B4"/>
    <w:rsid w:val="00800C33"/>
    <w:rsid w:val="00800C59"/>
    <w:rsid w:val="0080109E"/>
    <w:rsid w:val="0080109F"/>
    <w:rsid w:val="00801521"/>
    <w:rsid w:val="00801534"/>
    <w:rsid w:val="008016F7"/>
    <w:rsid w:val="008017E2"/>
    <w:rsid w:val="00801988"/>
    <w:rsid w:val="00801EE2"/>
    <w:rsid w:val="00801F75"/>
    <w:rsid w:val="00802039"/>
    <w:rsid w:val="0080215E"/>
    <w:rsid w:val="0080216B"/>
    <w:rsid w:val="008028A2"/>
    <w:rsid w:val="00802A65"/>
    <w:rsid w:val="00802CFD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86D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E7F"/>
    <w:rsid w:val="00823E81"/>
    <w:rsid w:val="00823EB3"/>
    <w:rsid w:val="00824130"/>
    <w:rsid w:val="0082472A"/>
    <w:rsid w:val="0082482E"/>
    <w:rsid w:val="00824A09"/>
    <w:rsid w:val="00824A1E"/>
    <w:rsid w:val="00824BBD"/>
    <w:rsid w:val="008252E1"/>
    <w:rsid w:val="008252E9"/>
    <w:rsid w:val="00825304"/>
    <w:rsid w:val="00825315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4F"/>
    <w:rsid w:val="008345DF"/>
    <w:rsid w:val="00834CF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96"/>
    <w:rsid w:val="00853EE6"/>
    <w:rsid w:val="00853F91"/>
    <w:rsid w:val="00853FA9"/>
    <w:rsid w:val="00854706"/>
    <w:rsid w:val="008547C3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C37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4002"/>
    <w:rsid w:val="008643D7"/>
    <w:rsid w:val="00864910"/>
    <w:rsid w:val="00864CC1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5438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F3"/>
    <w:rsid w:val="00894747"/>
    <w:rsid w:val="00894A8C"/>
    <w:rsid w:val="00895502"/>
    <w:rsid w:val="00895507"/>
    <w:rsid w:val="008955EE"/>
    <w:rsid w:val="008957F8"/>
    <w:rsid w:val="00896ACC"/>
    <w:rsid w:val="00896F44"/>
    <w:rsid w:val="00897331"/>
    <w:rsid w:val="008973E6"/>
    <w:rsid w:val="0089746E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76"/>
    <w:rsid w:val="008C1EBB"/>
    <w:rsid w:val="008C1EDB"/>
    <w:rsid w:val="008C298C"/>
    <w:rsid w:val="008C2C08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6FF4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A52"/>
    <w:rsid w:val="008E3E13"/>
    <w:rsid w:val="008E424A"/>
    <w:rsid w:val="008E469E"/>
    <w:rsid w:val="008E4766"/>
    <w:rsid w:val="008E4B32"/>
    <w:rsid w:val="008E4EDB"/>
    <w:rsid w:val="008E50EB"/>
    <w:rsid w:val="008E59E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8F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45D"/>
    <w:rsid w:val="009306F3"/>
    <w:rsid w:val="009309F4"/>
    <w:rsid w:val="00930BBF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E57"/>
    <w:rsid w:val="009400C2"/>
    <w:rsid w:val="009405A2"/>
    <w:rsid w:val="009407E0"/>
    <w:rsid w:val="009408F8"/>
    <w:rsid w:val="00940937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0D0D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A6A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39A"/>
    <w:rsid w:val="009654F6"/>
    <w:rsid w:val="0096583C"/>
    <w:rsid w:val="00965C3C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ED7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614"/>
    <w:rsid w:val="00982CE9"/>
    <w:rsid w:val="00982D6F"/>
    <w:rsid w:val="00982E45"/>
    <w:rsid w:val="00982FE9"/>
    <w:rsid w:val="0098348F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AC7"/>
    <w:rsid w:val="009A2B5F"/>
    <w:rsid w:val="009A2BAE"/>
    <w:rsid w:val="009A3249"/>
    <w:rsid w:val="009A3477"/>
    <w:rsid w:val="009A3480"/>
    <w:rsid w:val="009A3EAE"/>
    <w:rsid w:val="009A3FCE"/>
    <w:rsid w:val="009A4331"/>
    <w:rsid w:val="009A4473"/>
    <w:rsid w:val="009A44A9"/>
    <w:rsid w:val="009A453A"/>
    <w:rsid w:val="009A4785"/>
    <w:rsid w:val="009A4AD9"/>
    <w:rsid w:val="009A4BC4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577"/>
    <w:rsid w:val="009B1A3D"/>
    <w:rsid w:val="009B1BAC"/>
    <w:rsid w:val="009B1F51"/>
    <w:rsid w:val="009B21CC"/>
    <w:rsid w:val="009B223E"/>
    <w:rsid w:val="009B2E3F"/>
    <w:rsid w:val="009B2E57"/>
    <w:rsid w:val="009B333E"/>
    <w:rsid w:val="009B3608"/>
    <w:rsid w:val="009B3725"/>
    <w:rsid w:val="009B37A0"/>
    <w:rsid w:val="009B3818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B23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7C8B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41BB"/>
    <w:rsid w:val="009E4420"/>
    <w:rsid w:val="009E506F"/>
    <w:rsid w:val="009E5CD1"/>
    <w:rsid w:val="009E5F23"/>
    <w:rsid w:val="009E601E"/>
    <w:rsid w:val="009E61D1"/>
    <w:rsid w:val="009E65CE"/>
    <w:rsid w:val="009E66A5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84F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B96"/>
    <w:rsid w:val="009F7CAA"/>
    <w:rsid w:val="009F7E15"/>
    <w:rsid w:val="00A000D6"/>
    <w:rsid w:val="00A00162"/>
    <w:rsid w:val="00A0030B"/>
    <w:rsid w:val="00A00604"/>
    <w:rsid w:val="00A00812"/>
    <w:rsid w:val="00A017A7"/>
    <w:rsid w:val="00A01931"/>
    <w:rsid w:val="00A0196F"/>
    <w:rsid w:val="00A0238B"/>
    <w:rsid w:val="00A024FF"/>
    <w:rsid w:val="00A026BE"/>
    <w:rsid w:val="00A02C6B"/>
    <w:rsid w:val="00A03075"/>
    <w:rsid w:val="00A04075"/>
    <w:rsid w:val="00A041D4"/>
    <w:rsid w:val="00A048E9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457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402"/>
    <w:rsid w:val="00A2183D"/>
    <w:rsid w:val="00A22160"/>
    <w:rsid w:val="00A222E4"/>
    <w:rsid w:val="00A22A75"/>
    <w:rsid w:val="00A22BBA"/>
    <w:rsid w:val="00A2322E"/>
    <w:rsid w:val="00A23667"/>
    <w:rsid w:val="00A236AB"/>
    <w:rsid w:val="00A23CD0"/>
    <w:rsid w:val="00A241E0"/>
    <w:rsid w:val="00A24FBF"/>
    <w:rsid w:val="00A25118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6451"/>
    <w:rsid w:val="00A5674B"/>
    <w:rsid w:val="00A569E7"/>
    <w:rsid w:val="00A56DA9"/>
    <w:rsid w:val="00A57218"/>
    <w:rsid w:val="00A57224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A30"/>
    <w:rsid w:val="00A66D3B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2F3"/>
    <w:rsid w:val="00AA4466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26F"/>
    <w:rsid w:val="00AB534D"/>
    <w:rsid w:val="00AB551A"/>
    <w:rsid w:val="00AB5595"/>
    <w:rsid w:val="00AB5E98"/>
    <w:rsid w:val="00AB5EED"/>
    <w:rsid w:val="00AB66FC"/>
    <w:rsid w:val="00AB6B59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53E"/>
    <w:rsid w:val="00AC3744"/>
    <w:rsid w:val="00AC3B55"/>
    <w:rsid w:val="00AC3C57"/>
    <w:rsid w:val="00AC3C65"/>
    <w:rsid w:val="00AC3FB6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F64"/>
    <w:rsid w:val="00AE3669"/>
    <w:rsid w:val="00AE3A81"/>
    <w:rsid w:val="00AE3C7D"/>
    <w:rsid w:val="00AE3E3F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4D8C"/>
    <w:rsid w:val="00B05BF8"/>
    <w:rsid w:val="00B05F87"/>
    <w:rsid w:val="00B062E7"/>
    <w:rsid w:val="00B06888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0FC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12D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1A24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AC9"/>
    <w:rsid w:val="00B66AE5"/>
    <w:rsid w:val="00B6787C"/>
    <w:rsid w:val="00B67E87"/>
    <w:rsid w:val="00B67F27"/>
    <w:rsid w:val="00B70220"/>
    <w:rsid w:val="00B7023D"/>
    <w:rsid w:val="00B70969"/>
    <w:rsid w:val="00B70A8E"/>
    <w:rsid w:val="00B70F12"/>
    <w:rsid w:val="00B70F15"/>
    <w:rsid w:val="00B71CC6"/>
    <w:rsid w:val="00B71D12"/>
    <w:rsid w:val="00B72373"/>
    <w:rsid w:val="00B72703"/>
    <w:rsid w:val="00B72DB8"/>
    <w:rsid w:val="00B734D8"/>
    <w:rsid w:val="00B7352F"/>
    <w:rsid w:val="00B7362E"/>
    <w:rsid w:val="00B736AD"/>
    <w:rsid w:val="00B73A4B"/>
    <w:rsid w:val="00B73C32"/>
    <w:rsid w:val="00B73EF8"/>
    <w:rsid w:val="00B7447D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43B1"/>
    <w:rsid w:val="00B8451D"/>
    <w:rsid w:val="00B848F6"/>
    <w:rsid w:val="00B84C14"/>
    <w:rsid w:val="00B84DFF"/>
    <w:rsid w:val="00B85874"/>
    <w:rsid w:val="00B878CB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20FA"/>
    <w:rsid w:val="00B92392"/>
    <w:rsid w:val="00B92494"/>
    <w:rsid w:val="00B92CB9"/>
    <w:rsid w:val="00B92D40"/>
    <w:rsid w:val="00B933A6"/>
    <w:rsid w:val="00B93463"/>
    <w:rsid w:val="00B9458D"/>
    <w:rsid w:val="00B94906"/>
    <w:rsid w:val="00B94A44"/>
    <w:rsid w:val="00B94A52"/>
    <w:rsid w:val="00B94B40"/>
    <w:rsid w:val="00B94CEB"/>
    <w:rsid w:val="00B94E79"/>
    <w:rsid w:val="00B94F2F"/>
    <w:rsid w:val="00B95625"/>
    <w:rsid w:val="00B95822"/>
    <w:rsid w:val="00B95930"/>
    <w:rsid w:val="00B95F12"/>
    <w:rsid w:val="00B96498"/>
    <w:rsid w:val="00B96D5F"/>
    <w:rsid w:val="00B96FD1"/>
    <w:rsid w:val="00B970E3"/>
    <w:rsid w:val="00B9780A"/>
    <w:rsid w:val="00B97AAB"/>
    <w:rsid w:val="00B97ACB"/>
    <w:rsid w:val="00B97D44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F2F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27D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78B"/>
    <w:rsid w:val="00BC0841"/>
    <w:rsid w:val="00BC0FBA"/>
    <w:rsid w:val="00BC1824"/>
    <w:rsid w:val="00BC205F"/>
    <w:rsid w:val="00BC25A1"/>
    <w:rsid w:val="00BC25E6"/>
    <w:rsid w:val="00BC2E98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C58"/>
    <w:rsid w:val="00BC4F5E"/>
    <w:rsid w:val="00BC535F"/>
    <w:rsid w:val="00BC542C"/>
    <w:rsid w:val="00BC5715"/>
    <w:rsid w:val="00BC5CC0"/>
    <w:rsid w:val="00BC5EF8"/>
    <w:rsid w:val="00BC6099"/>
    <w:rsid w:val="00BC63A1"/>
    <w:rsid w:val="00BC66F3"/>
    <w:rsid w:val="00BC689F"/>
    <w:rsid w:val="00BC7A22"/>
    <w:rsid w:val="00BD0516"/>
    <w:rsid w:val="00BD11A4"/>
    <w:rsid w:val="00BD1258"/>
    <w:rsid w:val="00BD13D2"/>
    <w:rsid w:val="00BD1453"/>
    <w:rsid w:val="00BD15E4"/>
    <w:rsid w:val="00BD169C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D28"/>
    <w:rsid w:val="00C2301A"/>
    <w:rsid w:val="00C236EC"/>
    <w:rsid w:val="00C23771"/>
    <w:rsid w:val="00C2381F"/>
    <w:rsid w:val="00C23838"/>
    <w:rsid w:val="00C23BC3"/>
    <w:rsid w:val="00C23C89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DE2"/>
    <w:rsid w:val="00C35069"/>
    <w:rsid w:val="00C35104"/>
    <w:rsid w:val="00C3568C"/>
    <w:rsid w:val="00C36E02"/>
    <w:rsid w:val="00C36E6B"/>
    <w:rsid w:val="00C37712"/>
    <w:rsid w:val="00C37934"/>
    <w:rsid w:val="00C40072"/>
    <w:rsid w:val="00C401BF"/>
    <w:rsid w:val="00C403B0"/>
    <w:rsid w:val="00C40480"/>
    <w:rsid w:val="00C40AE4"/>
    <w:rsid w:val="00C40B1C"/>
    <w:rsid w:val="00C40CA9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65F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D3"/>
    <w:rsid w:val="00C505FF"/>
    <w:rsid w:val="00C50818"/>
    <w:rsid w:val="00C50926"/>
    <w:rsid w:val="00C50AE8"/>
    <w:rsid w:val="00C50D13"/>
    <w:rsid w:val="00C50F97"/>
    <w:rsid w:val="00C5159F"/>
    <w:rsid w:val="00C51728"/>
    <w:rsid w:val="00C51B55"/>
    <w:rsid w:val="00C51BDD"/>
    <w:rsid w:val="00C51C3C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227B"/>
    <w:rsid w:val="00C623AA"/>
    <w:rsid w:val="00C62407"/>
    <w:rsid w:val="00C63088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894"/>
    <w:rsid w:val="00C869C1"/>
    <w:rsid w:val="00C86EBC"/>
    <w:rsid w:val="00C87A0E"/>
    <w:rsid w:val="00C87CD4"/>
    <w:rsid w:val="00C908D8"/>
    <w:rsid w:val="00C919C7"/>
    <w:rsid w:val="00C91C62"/>
    <w:rsid w:val="00C91DF8"/>
    <w:rsid w:val="00C91E3E"/>
    <w:rsid w:val="00C91E6E"/>
    <w:rsid w:val="00C92470"/>
    <w:rsid w:val="00C926A6"/>
    <w:rsid w:val="00C9290D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58E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6B0"/>
    <w:rsid w:val="00CC6E25"/>
    <w:rsid w:val="00CC7067"/>
    <w:rsid w:val="00CC7334"/>
    <w:rsid w:val="00CC76EC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76C"/>
    <w:rsid w:val="00CE1BFC"/>
    <w:rsid w:val="00CE1CBA"/>
    <w:rsid w:val="00CE28F5"/>
    <w:rsid w:val="00CE29DD"/>
    <w:rsid w:val="00CE2B7B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D80"/>
    <w:rsid w:val="00D21E1C"/>
    <w:rsid w:val="00D21F7D"/>
    <w:rsid w:val="00D21FB5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667D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E64"/>
    <w:rsid w:val="00D4018E"/>
    <w:rsid w:val="00D402CA"/>
    <w:rsid w:val="00D40B87"/>
    <w:rsid w:val="00D40C03"/>
    <w:rsid w:val="00D40D5B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647"/>
    <w:rsid w:val="00D60C72"/>
    <w:rsid w:val="00D611A9"/>
    <w:rsid w:val="00D6141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F44"/>
    <w:rsid w:val="00D74281"/>
    <w:rsid w:val="00D74520"/>
    <w:rsid w:val="00D748B8"/>
    <w:rsid w:val="00D749F7"/>
    <w:rsid w:val="00D74BFB"/>
    <w:rsid w:val="00D75C10"/>
    <w:rsid w:val="00D75E44"/>
    <w:rsid w:val="00D7634E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87F6C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4D4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4BDD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52A"/>
    <w:rsid w:val="00DA667D"/>
    <w:rsid w:val="00DA66DB"/>
    <w:rsid w:val="00DA6C4F"/>
    <w:rsid w:val="00DA6D89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3D67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11C3"/>
    <w:rsid w:val="00DE2206"/>
    <w:rsid w:val="00DE250F"/>
    <w:rsid w:val="00DE2A2D"/>
    <w:rsid w:val="00DE2F44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251"/>
    <w:rsid w:val="00DF72BF"/>
    <w:rsid w:val="00DF7750"/>
    <w:rsid w:val="00DF7D90"/>
    <w:rsid w:val="00DF7DB0"/>
    <w:rsid w:val="00E000AB"/>
    <w:rsid w:val="00E00128"/>
    <w:rsid w:val="00E005A1"/>
    <w:rsid w:val="00E00682"/>
    <w:rsid w:val="00E0074B"/>
    <w:rsid w:val="00E00B38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26D"/>
    <w:rsid w:val="00E05A57"/>
    <w:rsid w:val="00E05B42"/>
    <w:rsid w:val="00E064D2"/>
    <w:rsid w:val="00E06AA6"/>
    <w:rsid w:val="00E06DD3"/>
    <w:rsid w:val="00E06DD9"/>
    <w:rsid w:val="00E06F9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09D"/>
    <w:rsid w:val="00E13ACF"/>
    <w:rsid w:val="00E14169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FA5"/>
    <w:rsid w:val="00E31549"/>
    <w:rsid w:val="00E3162E"/>
    <w:rsid w:val="00E31867"/>
    <w:rsid w:val="00E31972"/>
    <w:rsid w:val="00E31A80"/>
    <w:rsid w:val="00E31EED"/>
    <w:rsid w:val="00E31F25"/>
    <w:rsid w:val="00E320FC"/>
    <w:rsid w:val="00E324A9"/>
    <w:rsid w:val="00E32EC5"/>
    <w:rsid w:val="00E32FE9"/>
    <w:rsid w:val="00E32FFB"/>
    <w:rsid w:val="00E33BF3"/>
    <w:rsid w:val="00E340A0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61B2"/>
    <w:rsid w:val="00E566EC"/>
    <w:rsid w:val="00E56EE4"/>
    <w:rsid w:val="00E571FC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3FB3"/>
    <w:rsid w:val="00E64035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736E"/>
    <w:rsid w:val="00E77537"/>
    <w:rsid w:val="00E776A8"/>
    <w:rsid w:val="00E7789C"/>
    <w:rsid w:val="00E77B3C"/>
    <w:rsid w:val="00E77BC3"/>
    <w:rsid w:val="00E805DA"/>
    <w:rsid w:val="00E806CE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C3C"/>
    <w:rsid w:val="00E910FF"/>
    <w:rsid w:val="00E9142F"/>
    <w:rsid w:val="00E91D91"/>
    <w:rsid w:val="00E91F74"/>
    <w:rsid w:val="00E92A9B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C8"/>
    <w:rsid w:val="00EC04D5"/>
    <w:rsid w:val="00EC062F"/>
    <w:rsid w:val="00EC07AB"/>
    <w:rsid w:val="00EC0877"/>
    <w:rsid w:val="00EC0C3C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A12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10C5"/>
    <w:rsid w:val="00EE189E"/>
    <w:rsid w:val="00EE20F5"/>
    <w:rsid w:val="00EE2286"/>
    <w:rsid w:val="00EE2875"/>
    <w:rsid w:val="00EE2B82"/>
    <w:rsid w:val="00EE2D28"/>
    <w:rsid w:val="00EE3280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7D5"/>
    <w:rsid w:val="00EF0833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8B4"/>
    <w:rsid w:val="00F17AB9"/>
    <w:rsid w:val="00F17B5F"/>
    <w:rsid w:val="00F17C43"/>
    <w:rsid w:val="00F17E5A"/>
    <w:rsid w:val="00F20101"/>
    <w:rsid w:val="00F2011C"/>
    <w:rsid w:val="00F205DC"/>
    <w:rsid w:val="00F206BA"/>
    <w:rsid w:val="00F209C5"/>
    <w:rsid w:val="00F20A0B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260"/>
    <w:rsid w:val="00F31376"/>
    <w:rsid w:val="00F316EE"/>
    <w:rsid w:val="00F3193B"/>
    <w:rsid w:val="00F32C4F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416E"/>
    <w:rsid w:val="00F6423F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BEB"/>
    <w:rsid w:val="00F66C62"/>
    <w:rsid w:val="00F672A7"/>
    <w:rsid w:val="00F673AD"/>
    <w:rsid w:val="00F6764B"/>
    <w:rsid w:val="00F6793C"/>
    <w:rsid w:val="00F679F7"/>
    <w:rsid w:val="00F67AEA"/>
    <w:rsid w:val="00F67C8A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72AD"/>
    <w:rsid w:val="00F777DE"/>
    <w:rsid w:val="00F77805"/>
    <w:rsid w:val="00F77852"/>
    <w:rsid w:val="00F77B50"/>
    <w:rsid w:val="00F77BBE"/>
    <w:rsid w:val="00F80078"/>
    <w:rsid w:val="00F808C5"/>
    <w:rsid w:val="00F80987"/>
    <w:rsid w:val="00F8111B"/>
    <w:rsid w:val="00F811C7"/>
    <w:rsid w:val="00F8125A"/>
    <w:rsid w:val="00F81424"/>
    <w:rsid w:val="00F8180A"/>
    <w:rsid w:val="00F8189B"/>
    <w:rsid w:val="00F81A15"/>
    <w:rsid w:val="00F81D34"/>
    <w:rsid w:val="00F82451"/>
    <w:rsid w:val="00F8262C"/>
    <w:rsid w:val="00F82A1A"/>
    <w:rsid w:val="00F830D8"/>
    <w:rsid w:val="00F8322C"/>
    <w:rsid w:val="00F839DD"/>
    <w:rsid w:val="00F84438"/>
    <w:rsid w:val="00F84BB7"/>
    <w:rsid w:val="00F84D1A"/>
    <w:rsid w:val="00F85539"/>
    <w:rsid w:val="00F85BCD"/>
    <w:rsid w:val="00F85FD5"/>
    <w:rsid w:val="00F86268"/>
    <w:rsid w:val="00F862FF"/>
    <w:rsid w:val="00F8649E"/>
    <w:rsid w:val="00F867F7"/>
    <w:rsid w:val="00F86F0E"/>
    <w:rsid w:val="00F8709F"/>
    <w:rsid w:val="00F8772B"/>
    <w:rsid w:val="00F911C9"/>
    <w:rsid w:val="00F91904"/>
    <w:rsid w:val="00F920F7"/>
    <w:rsid w:val="00F9241D"/>
    <w:rsid w:val="00F9245F"/>
    <w:rsid w:val="00F9267C"/>
    <w:rsid w:val="00F92CBF"/>
    <w:rsid w:val="00F92E5C"/>
    <w:rsid w:val="00F9305F"/>
    <w:rsid w:val="00F9340A"/>
    <w:rsid w:val="00F93424"/>
    <w:rsid w:val="00F9371B"/>
    <w:rsid w:val="00F9406A"/>
    <w:rsid w:val="00F941DB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1D"/>
    <w:rsid w:val="00FE1B76"/>
    <w:rsid w:val="00FE1CA0"/>
    <w:rsid w:val="00FE1D03"/>
    <w:rsid w:val="00FE2042"/>
    <w:rsid w:val="00FE23FD"/>
    <w:rsid w:val="00FE2720"/>
    <w:rsid w:val="00FE2F48"/>
    <w:rsid w:val="00FE31A7"/>
    <w:rsid w:val="00FE36AC"/>
    <w:rsid w:val="00FE38F0"/>
    <w:rsid w:val="00FE4230"/>
    <w:rsid w:val="00FE4684"/>
    <w:rsid w:val="00FE6173"/>
    <w:rsid w:val="00FE6180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BA0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1A344"/>
  <w15:docId w15:val="{1D1AC961-5919-438C-9182-82B7F1F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E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314822"/>
    <w:pPr>
      <w:keepNext/>
      <w:widowControl/>
      <w:numPr>
        <w:numId w:val="1"/>
      </w:numPr>
      <w:spacing w:after="180" w:line="260" w:lineRule="atLeast"/>
      <w:jc w:val="left"/>
      <w:outlineLvl w:val="0"/>
    </w:pPr>
    <w:rPr>
      <w:rFonts w:ascii="Arial" w:eastAsia="PMingLiU" w:hAnsi="Arial"/>
      <w:b/>
      <w:bCs/>
      <w:kern w:val="0"/>
      <w:sz w:val="22"/>
      <w:szCs w:val="28"/>
    </w:rPr>
  </w:style>
  <w:style w:type="paragraph" w:styleId="2">
    <w:name w:val="heading 2"/>
    <w:basedOn w:val="a"/>
    <w:next w:val="a0"/>
    <w:link w:val="20"/>
    <w:qFormat/>
    <w:rsid w:val="00314822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eastAsia="PMingLiU" w:hAnsi="Arial"/>
      <w:b/>
      <w:bCs/>
      <w:kern w:val="0"/>
      <w:sz w:val="22"/>
      <w:szCs w:val="28"/>
    </w:rPr>
  </w:style>
  <w:style w:type="paragraph" w:styleId="3">
    <w:name w:val="heading 3"/>
    <w:basedOn w:val="a"/>
    <w:link w:val="31"/>
    <w:qFormat/>
    <w:rsid w:val="00314822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4">
    <w:name w:val="heading 4"/>
    <w:basedOn w:val="a"/>
    <w:link w:val="40"/>
    <w:qFormat/>
    <w:rsid w:val="00314822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5">
    <w:name w:val="heading 5"/>
    <w:basedOn w:val="a"/>
    <w:link w:val="50"/>
    <w:qFormat/>
    <w:rsid w:val="00314822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6">
    <w:name w:val="heading 6"/>
    <w:basedOn w:val="a"/>
    <w:link w:val="60"/>
    <w:qFormat/>
    <w:rsid w:val="00314822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7">
    <w:name w:val="heading 7"/>
    <w:basedOn w:val="a"/>
    <w:link w:val="70"/>
    <w:qFormat/>
    <w:rsid w:val="00314822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81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81079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1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810792"/>
    <w:rPr>
      <w:kern w:val="2"/>
      <w:sz w:val="18"/>
      <w:szCs w:val="18"/>
    </w:rPr>
  </w:style>
  <w:style w:type="paragraph" w:styleId="a8">
    <w:name w:val="Balloon Text"/>
    <w:basedOn w:val="a"/>
    <w:link w:val="a9"/>
    <w:rsid w:val="00897331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897331"/>
    <w:rPr>
      <w:kern w:val="2"/>
      <w:sz w:val="18"/>
      <w:szCs w:val="18"/>
    </w:rPr>
  </w:style>
  <w:style w:type="paragraph" w:styleId="aa">
    <w:name w:val="footnote text"/>
    <w:aliases w:val="footnote text,S_footer,Car,ft,fn,Texto nota pie Car,Footnote Text Char Car Char,Schriftart: 9 pt Char,Schriftart: 10 pt Char,Schriftart: 8 pt Char,footnote text Char,Char Char Char,Footnote Text Char2 Char Char,FT Cha,Char Char,각주 텍스트1,Cha"/>
    <w:basedOn w:val="a"/>
    <w:link w:val="ab"/>
    <w:uiPriority w:val="99"/>
    <w:qFormat/>
    <w:rsid w:val="00877B8C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脚注文本 字符"/>
    <w:aliases w:val="footnote text 字符,S_footer 字符,Car 字符,ft 字符,fn 字符,Texto nota pie Car 字符,Footnote Text Char Car Char 字符,Schriftart: 9 pt Char 字符,Schriftart: 10 pt Char 字符,Schriftart: 8 pt Char 字符,footnote text Char 字符,Char Char Char 字符,FT Cha 字符,Char Char 字符"/>
    <w:link w:val="aa"/>
    <w:uiPriority w:val="99"/>
    <w:qFormat/>
    <w:rsid w:val="00877B8C"/>
    <w:rPr>
      <w:kern w:val="2"/>
      <w:sz w:val="18"/>
      <w:szCs w:val="18"/>
    </w:rPr>
  </w:style>
  <w:style w:type="character" w:styleId="ac">
    <w:name w:val="footnote reference"/>
    <w:aliases w:val="fr,o,de nota al pie,Style 131,Style 27,Style 36,Style 45,-E Fußnotenzeichen,(NECG) Footnote Reference,FC,Style 3,Appel note de bas de p,Style 12,Style 124,Style 13,Footnote symbol,Style 17,FR,Footnote Reference/,callout,Style 4,Ref,f"/>
    <w:uiPriority w:val="6"/>
    <w:qFormat/>
    <w:rsid w:val="00877B8C"/>
    <w:rPr>
      <w:vertAlign w:val="superscript"/>
    </w:rPr>
  </w:style>
  <w:style w:type="table" w:styleId="ad">
    <w:name w:val="Table Grid"/>
    <w:basedOn w:val="a2"/>
    <w:rsid w:val="0075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rsid w:val="003B649F"/>
    <w:pPr>
      <w:snapToGrid w:val="0"/>
      <w:jc w:val="left"/>
    </w:pPr>
    <w:rPr>
      <w:lang w:val="x-none" w:eastAsia="x-none"/>
    </w:rPr>
  </w:style>
  <w:style w:type="character" w:customStyle="1" w:styleId="af">
    <w:name w:val="尾注文本 字符"/>
    <w:link w:val="ae"/>
    <w:rsid w:val="003B649F"/>
    <w:rPr>
      <w:kern w:val="2"/>
      <w:sz w:val="21"/>
      <w:szCs w:val="24"/>
    </w:rPr>
  </w:style>
  <w:style w:type="character" w:styleId="af0">
    <w:name w:val="endnote reference"/>
    <w:rsid w:val="003B649F"/>
    <w:rPr>
      <w:vertAlign w:val="superscript"/>
    </w:rPr>
  </w:style>
  <w:style w:type="character" w:styleId="af1">
    <w:name w:val="Hyperlink"/>
    <w:uiPriority w:val="99"/>
    <w:qFormat/>
    <w:rsid w:val="00D97C8B"/>
    <w:rPr>
      <w:color w:val="0000FF"/>
      <w:u w:val="single"/>
    </w:rPr>
  </w:style>
  <w:style w:type="paragraph" w:customStyle="1" w:styleId="2-11">
    <w:name w:val="中等深浅网格 2 - 强调文字颜色 11"/>
    <w:link w:val="2-1Char"/>
    <w:uiPriority w:val="1"/>
    <w:qFormat/>
    <w:rsid w:val="0029289A"/>
    <w:rPr>
      <w:rFonts w:ascii="Calibri" w:hAnsi="Calibri"/>
      <w:sz w:val="22"/>
      <w:szCs w:val="22"/>
      <w:lang w:val="en-GB"/>
    </w:rPr>
  </w:style>
  <w:style w:type="character" w:customStyle="1" w:styleId="2-1Char">
    <w:name w:val="中等深浅网格 2 - 强调文字颜色 1 Char"/>
    <w:link w:val="2-11"/>
    <w:uiPriority w:val="1"/>
    <w:rsid w:val="0029289A"/>
    <w:rPr>
      <w:rFonts w:ascii="Calibri" w:hAnsi="Calibri"/>
      <w:sz w:val="22"/>
      <w:szCs w:val="22"/>
      <w:lang w:bidi="ar-SA"/>
    </w:rPr>
  </w:style>
  <w:style w:type="character" w:styleId="af2">
    <w:name w:val="annotation reference"/>
    <w:rsid w:val="00BE25D5"/>
    <w:rPr>
      <w:sz w:val="21"/>
      <w:szCs w:val="21"/>
    </w:rPr>
  </w:style>
  <w:style w:type="paragraph" w:styleId="af3">
    <w:name w:val="annotation text"/>
    <w:basedOn w:val="a"/>
    <w:link w:val="af4"/>
    <w:rsid w:val="00BE25D5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rsid w:val="00BE25D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BE25D5"/>
    <w:rPr>
      <w:b/>
      <w:bCs/>
    </w:rPr>
  </w:style>
  <w:style w:type="character" w:customStyle="1" w:styleId="af6">
    <w:name w:val="批注主题 字符"/>
    <w:link w:val="af5"/>
    <w:rsid w:val="00BE25D5"/>
    <w:rPr>
      <w:b/>
      <w:bCs/>
      <w:kern w:val="2"/>
      <w:sz w:val="21"/>
      <w:szCs w:val="24"/>
    </w:rPr>
  </w:style>
  <w:style w:type="paragraph" w:styleId="a0">
    <w:name w:val="Body Text"/>
    <w:basedOn w:val="a"/>
    <w:link w:val="11"/>
    <w:qFormat/>
    <w:rsid w:val="00A20E32"/>
    <w:pPr>
      <w:spacing w:after="120"/>
    </w:pPr>
  </w:style>
  <w:style w:type="character" w:customStyle="1" w:styleId="11">
    <w:name w:val="正文文本 字符1"/>
    <w:link w:val="a0"/>
    <w:rsid w:val="00A20E32"/>
    <w:rPr>
      <w:kern w:val="2"/>
      <w:sz w:val="21"/>
      <w:szCs w:val="24"/>
    </w:rPr>
  </w:style>
  <w:style w:type="paragraph" w:styleId="af7">
    <w:name w:val="Body Text Indent"/>
    <w:basedOn w:val="a"/>
    <w:link w:val="af8"/>
    <w:rsid w:val="007A4DCE"/>
    <w:pPr>
      <w:spacing w:after="120"/>
      <w:ind w:leftChars="200" w:left="420"/>
    </w:pPr>
  </w:style>
  <w:style w:type="character" w:customStyle="1" w:styleId="af8">
    <w:name w:val="正文文本缩进 字符"/>
    <w:link w:val="af7"/>
    <w:rsid w:val="007A4DCE"/>
    <w:rPr>
      <w:kern w:val="2"/>
      <w:sz w:val="21"/>
      <w:szCs w:val="24"/>
    </w:rPr>
  </w:style>
  <w:style w:type="character" w:customStyle="1" w:styleId="10">
    <w:name w:val="标题 1 字符"/>
    <w:link w:val="1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20">
    <w:name w:val="标题 2 字符"/>
    <w:link w:val="2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31">
    <w:name w:val="标题 3 字符1"/>
    <w:link w:val="3"/>
    <w:rsid w:val="00314822"/>
    <w:rPr>
      <w:rFonts w:eastAsia="PMingLiU"/>
      <w:sz w:val="22"/>
      <w:szCs w:val="28"/>
    </w:rPr>
  </w:style>
  <w:style w:type="character" w:customStyle="1" w:styleId="40">
    <w:name w:val="标题 4 字符"/>
    <w:link w:val="4"/>
    <w:rsid w:val="00314822"/>
    <w:rPr>
      <w:rFonts w:eastAsia="PMingLiU"/>
      <w:sz w:val="22"/>
      <w:szCs w:val="28"/>
    </w:rPr>
  </w:style>
  <w:style w:type="character" w:customStyle="1" w:styleId="50">
    <w:name w:val="标题 5 字符"/>
    <w:link w:val="5"/>
    <w:rsid w:val="00314822"/>
    <w:rPr>
      <w:rFonts w:eastAsia="PMingLiU"/>
      <w:sz w:val="22"/>
      <w:szCs w:val="28"/>
    </w:rPr>
  </w:style>
  <w:style w:type="character" w:customStyle="1" w:styleId="60">
    <w:name w:val="标题 6 字符"/>
    <w:link w:val="6"/>
    <w:rsid w:val="00314822"/>
    <w:rPr>
      <w:rFonts w:eastAsia="PMingLiU"/>
      <w:sz w:val="22"/>
      <w:szCs w:val="28"/>
    </w:rPr>
  </w:style>
  <w:style w:type="character" w:customStyle="1" w:styleId="70">
    <w:name w:val="标题 7 字符"/>
    <w:link w:val="7"/>
    <w:rsid w:val="00314822"/>
    <w:rPr>
      <w:rFonts w:eastAsia="PMingLiU"/>
      <w:sz w:val="22"/>
      <w:szCs w:val="28"/>
    </w:rPr>
  </w:style>
  <w:style w:type="paragraph" w:customStyle="1" w:styleId="-31">
    <w:name w:val="浅色列表 - 强调文字颜色 31"/>
    <w:hidden/>
    <w:uiPriority w:val="99"/>
    <w:semiHidden/>
    <w:rsid w:val="00E24140"/>
    <w:rPr>
      <w:kern w:val="2"/>
      <w:sz w:val="21"/>
      <w:szCs w:val="24"/>
    </w:rPr>
  </w:style>
  <w:style w:type="paragraph" w:customStyle="1" w:styleId="-310">
    <w:name w:val="浅色网格 - 强调文字颜色 31"/>
    <w:basedOn w:val="a"/>
    <w:uiPriority w:val="34"/>
    <w:qFormat/>
    <w:rsid w:val="00825304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af9">
    <w:name w:val="正文文本 字符"/>
    <w:uiPriority w:val="99"/>
    <w:rsid w:val="00993821"/>
    <w:rPr>
      <w:kern w:val="2"/>
      <w:sz w:val="21"/>
      <w:szCs w:val="24"/>
    </w:rPr>
  </w:style>
  <w:style w:type="paragraph" w:customStyle="1" w:styleId="Body">
    <w:name w:val="Body"/>
    <w:basedOn w:val="a"/>
    <w:rsid w:val="00B9780A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paragraph" w:styleId="afa">
    <w:name w:val="Document Map"/>
    <w:basedOn w:val="a"/>
    <w:link w:val="afb"/>
    <w:rsid w:val="00590A8C"/>
    <w:rPr>
      <w:sz w:val="24"/>
    </w:rPr>
  </w:style>
  <w:style w:type="character" w:customStyle="1" w:styleId="afb">
    <w:name w:val="文档结构图 字符"/>
    <w:link w:val="afa"/>
    <w:rsid w:val="00590A8C"/>
    <w:rPr>
      <w:kern w:val="2"/>
      <w:sz w:val="24"/>
      <w:szCs w:val="24"/>
    </w:rPr>
  </w:style>
  <w:style w:type="character" w:styleId="afc">
    <w:name w:val="FollowedHyperlink"/>
    <w:rsid w:val="009D3BCC"/>
    <w:rPr>
      <w:color w:val="800080"/>
      <w:u w:val="single"/>
    </w:rPr>
  </w:style>
  <w:style w:type="paragraph" w:styleId="afd">
    <w:name w:val="Revision"/>
    <w:hidden/>
    <w:uiPriority w:val="99"/>
    <w:unhideWhenUsed/>
    <w:rsid w:val="00ED5F47"/>
    <w:rPr>
      <w:kern w:val="2"/>
      <w:sz w:val="21"/>
      <w:szCs w:val="24"/>
    </w:rPr>
  </w:style>
  <w:style w:type="numbering" w:customStyle="1" w:styleId="BMListNumbers">
    <w:name w:val="B&amp;M List Numbers"/>
    <w:uiPriority w:val="99"/>
    <w:rsid w:val="00107020"/>
    <w:pPr>
      <w:numPr>
        <w:numId w:val="2"/>
      </w:numPr>
    </w:pPr>
  </w:style>
  <w:style w:type="paragraph" w:styleId="afe">
    <w:name w:val="Normal (Web)"/>
    <w:basedOn w:val="a"/>
    <w:uiPriority w:val="99"/>
    <w:qFormat/>
    <w:rsid w:val="0060535F"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numbering" w:customStyle="1" w:styleId="BMHeadings">
    <w:name w:val="B&amp;M Headings"/>
    <w:uiPriority w:val="99"/>
    <w:rsid w:val="0006006F"/>
    <w:pPr>
      <w:numPr>
        <w:numId w:val="4"/>
      </w:numPr>
    </w:pPr>
  </w:style>
  <w:style w:type="character" w:customStyle="1" w:styleId="3Char1">
    <w:name w:val="标题 3 Char1"/>
    <w:semiHidden/>
    <w:locked/>
    <w:rsid w:val="008B114D"/>
    <w:rPr>
      <w:rFonts w:eastAsia="PMingLiU"/>
      <w:sz w:val="22"/>
      <w:szCs w:val="28"/>
      <w:lang w:eastAsia="x-none"/>
    </w:rPr>
  </w:style>
  <w:style w:type="character" w:customStyle="1" w:styleId="30">
    <w:name w:val="标题 3 字符"/>
    <w:rsid w:val="00A1398A"/>
    <w:rPr>
      <w:rFonts w:eastAsia="PMingLiU"/>
      <w:sz w:val="22"/>
      <w:szCs w:val="28"/>
      <w:lang w:eastAsia="x-none"/>
    </w:rPr>
  </w:style>
  <w:style w:type="paragraph" w:styleId="aff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a"/>
    <w:link w:val="aff0"/>
    <w:uiPriority w:val="99"/>
    <w:qFormat/>
    <w:rsid w:val="00D50AF3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fontstyle01">
    <w:name w:val="fontstyle01"/>
    <w:basedOn w:val="a1"/>
    <w:rsid w:val="000B7E5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0B7E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Emphasis"/>
    <w:basedOn w:val="a1"/>
    <w:uiPriority w:val="20"/>
    <w:qFormat/>
    <w:rsid w:val="001056BC"/>
    <w:rPr>
      <w:i/>
      <w:iCs/>
    </w:rPr>
  </w:style>
  <w:style w:type="paragraph" w:customStyle="1" w:styleId="SchH1">
    <w:name w:val="SchH1"/>
    <w:basedOn w:val="a"/>
    <w:next w:val="a0"/>
    <w:uiPriority w:val="6"/>
    <w:rsid w:val="00573F80"/>
    <w:pPr>
      <w:keepNext/>
      <w:widowControl/>
      <w:numPr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2">
    <w:name w:val="SchH2"/>
    <w:basedOn w:val="a"/>
    <w:next w:val="a0"/>
    <w:uiPriority w:val="6"/>
    <w:rsid w:val="00573F80"/>
    <w:pPr>
      <w:keepNext/>
      <w:widowControl/>
      <w:numPr>
        <w:ilvl w:val="1"/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3">
    <w:name w:val="SchH3"/>
    <w:basedOn w:val="a"/>
    <w:uiPriority w:val="6"/>
    <w:rsid w:val="00573F80"/>
    <w:pPr>
      <w:widowControl/>
      <w:numPr>
        <w:ilvl w:val="2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4">
    <w:name w:val="SchH4"/>
    <w:basedOn w:val="a"/>
    <w:uiPriority w:val="6"/>
    <w:rsid w:val="00573F80"/>
    <w:pPr>
      <w:widowControl/>
      <w:numPr>
        <w:ilvl w:val="3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5">
    <w:name w:val="SchH5"/>
    <w:basedOn w:val="a"/>
    <w:uiPriority w:val="6"/>
    <w:rsid w:val="00573F80"/>
    <w:pPr>
      <w:widowControl/>
      <w:numPr>
        <w:ilvl w:val="4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6">
    <w:name w:val="SchH6"/>
    <w:basedOn w:val="a"/>
    <w:uiPriority w:val="6"/>
    <w:rsid w:val="00573F80"/>
    <w:pPr>
      <w:widowControl/>
      <w:numPr>
        <w:ilvl w:val="5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character" w:customStyle="1" w:styleId="aff0">
    <w:name w:val="列表段落 字符"/>
    <w:aliases w:val="#Listenabsatz 字符,Bullet List 字符,Bullet list 字符,Bulletr List Paragraph 字符,FooterText 字符,List Paragraph11 字符,List Paragraph2 字符,List Paragraph21 字符,Listeafsnit1 字符,Listenabsatz1 字符,Paragraphe de liste1 字符,Parágrafo da Lista1 字符,numbered 字符"/>
    <w:link w:val="aff"/>
    <w:uiPriority w:val="99"/>
    <w:qFormat/>
    <w:rsid w:val="00573F80"/>
    <w:rPr>
      <w:rFonts w:ascii="Arial" w:hAnsi="Arial" w:cs="Arial"/>
      <w:sz w:val="22"/>
      <w:szCs w:val="22"/>
      <w:lang w:val="en-GB"/>
    </w:rPr>
  </w:style>
  <w:style w:type="numbering" w:customStyle="1" w:styleId="BMListNumbers1">
    <w:name w:val="B&amp;M List Numbers1"/>
    <w:rsid w:val="00573F80"/>
    <w:pPr>
      <w:numPr>
        <w:numId w:val="5"/>
      </w:numPr>
    </w:pPr>
  </w:style>
  <w:style w:type="paragraph" w:customStyle="1" w:styleId="Numberedpararaph">
    <w:name w:val="Numbered pararaph"/>
    <w:basedOn w:val="a"/>
    <w:uiPriority w:val="48"/>
    <w:qFormat/>
    <w:rsid w:val="00E04C56"/>
    <w:pPr>
      <w:widowControl/>
      <w:numPr>
        <w:numId w:val="6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wBullet1">
    <w:name w:val="wBullet1"/>
    <w:basedOn w:val="Numberedpararaph"/>
    <w:uiPriority w:val="7"/>
    <w:qFormat/>
    <w:rsid w:val="00560159"/>
    <w:pPr>
      <w:numPr>
        <w:numId w:val="7"/>
      </w:numPr>
    </w:pPr>
  </w:style>
  <w:style w:type="paragraph" w:customStyle="1" w:styleId="TableParagraph">
    <w:name w:val="Table Paragraph"/>
    <w:basedOn w:val="a"/>
    <w:uiPriority w:val="1"/>
    <w:qFormat/>
    <w:rsid w:val="00B70220"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BMKAttention">
    <w:name w:val="BMK Attention"/>
    <w:basedOn w:val="a"/>
    <w:rsid w:val="00B0074B"/>
    <w:pPr>
      <w:widowControl/>
      <w:spacing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PartnerList">
    <w:name w:val="BMK Partner List"/>
    <w:basedOn w:val="a"/>
    <w:rsid w:val="004A4E4E"/>
    <w:pPr>
      <w:widowControl/>
      <w:adjustRightInd w:val="0"/>
      <w:snapToGrid w:val="0"/>
      <w:spacing w:after="20"/>
      <w:jc w:val="left"/>
    </w:pPr>
    <w:rPr>
      <w:rFonts w:ascii="Arial" w:eastAsia="PMingLiU" w:hAnsi="Arial" w:cstheme="minorBidi"/>
      <w:noProof/>
      <w:kern w:val="0"/>
      <w:sz w:val="10"/>
      <w:szCs w:val="16"/>
      <w:lang w:val="en-AU"/>
    </w:rPr>
  </w:style>
  <w:style w:type="paragraph" w:styleId="aff2">
    <w:name w:val="List Number"/>
    <w:basedOn w:val="a"/>
    <w:uiPriority w:val="7"/>
    <w:qFormat/>
    <w:rsid w:val="00D2787F"/>
    <w:pPr>
      <w:widowControl/>
      <w:tabs>
        <w:tab w:val="num" w:pos="709"/>
      </w:tabs>
      <w:spacing w:after="180" w:line="260" w:lineRule="atLeast"/>
      <w:ind w:left="709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21">
    <w:name w:val="List Number 2"/>
    <w:basedOn w:val="a"/>
    <w:uiPriority w:val="7"/>
    <w:qFormat/>
    <w:rsid w:val="00D2787F"/>
    <w:pPr>
      <w:widowControl/>
      <w:tabs>
        <w:tab w:val="num" w:pos="1418"/>
      </w:tabs>
      <w:spacing w:after="180" w:line="260" w:lineRule="atLeast"/>
      <w:ind w:left="1418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32">
    <w:name w:val="List Number 3"/>
    <w:basedOn w:val="a"/>
    <w:uiPriority w:val="7"/>
    <w:qFormat/>
    <w:rsid w:val="00D2787F"/>
    <w:pPr>
      <w:widowControl/>
      <w:tabs>
        <w:tab w:val="num" w:pos="2126"/>
      </w:tabs>
      <w:spacing w:after="180" w:line="260" w:lineRule="atLeast"/>
      <w:ind w:left="2126" w:hanging="708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41">
    <w:name w:val="List Number 4"/>
    <w:basedOn w:val="a"/>
    <w:uiPriority w:val="7"/>
    <w:qFormat/>
    <w:rsid w:val="00D2787F"/>
    <w:pPr>
      <w:widowControl/>
      <w:tabs>
        <w:tab w:val="num" w:pos="2835"/>
      </w:tabs>
      <w:spacing w:after="180" w:line="260" w:lineRule="atLeast"/>
      <w:ind w:left="2835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AddressInfo">
    <w:name w:val="BMK Address Info"/>
    <w:link w:val="BMKAddressInfoChar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character" w:customStyle="1" w:styleId="BMKAddressInfoChar">
    <w:name w:val="BMK Address Info Char"/>
    <w:link w:val="BMKAddressInfo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paragraph" w:customStyle="1" w:styleId="Recital">
    <w:name w:val="Recital"/>
    <w:basedOn w:val="a"/>
    <w:uiPriority w:val="7"/>
    <w:rsid w:val="00C120DD"/>
    <w:pPr>
      <w:widowControl/>
      <w:numPr>
        <w:numId w:val="8"/>
      </w:numPr>
      <w:spacing w:after="180" w:line="260" w:lineRule="atLeast"/>
      <w:jc w:val="left"/>
    </w:pPr>
    <w:rPr>
      <w:rFonts w:asciiTheme="minorHAnsi" w:eastAsiaTheme="minorEastAsia" w:hAnsiTheme="minorHAnsi"/>
      <w:kern w:val="0"/>
      <w:sz w:val="22"/>
      <w:szCs w:val="28"/>
      <w:lang w:val="en-GB"/>
    </w:rPr>
  </w:style>
  <w:style w:type="character" w:customStyle="1" w:styleId="FootnoteTextChar1">
    <w:name w:val="Footnote Text Char1"/>
    <w:aliases w:val="Car1 Char,Cha1 Char,Char Char Char3 Char,Char Char1 Char,FT Char,FT Cha1 Char,Footnote Text Char Car Char1 Char,Footnote Text Char2 Char Char1 Char,S_footer1 Char,Schriftart: 10 pt Char1 Char,Schriftart: 8 pt Char1 Char,fn1 Char"/>
    <w:basedOn w:val="a1"/>
    <w:uiPriority w:val="6"/>
    <w:locked/>
    <w:rsid w:val="00645251"/>
    <w:rPr>
      <w:sz w:val="18"/>
      <w:szCs w:val="18"/>
    </w:rPr>
  </w:style>
  <w:style w:type="paragraph" w:customStyle="1" w:styleId="Level3">
    <w:name w:val="Level 3"/>
    <w:basedOn w:val="a"/>
    <w:rsid w:val="00252428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customStyle="1" w:styleId="DefinitionParagraph">
    <w:name w:val="Definition Paragraph"/>
    <w:basedOn w:val="a"/>
    <w:uiPriority w:val="2"/>
    <w:rsid w:val="002D1B23"/>
    <w:pPr>
      <w:widowControl/>
      <w:numPr>
        <w:numId w:val="9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numbering" w:customStyle="1" w:styleId="BMDefinitions">
    <w:name w:val="B&amp;M Definitions"/>
    <w:uiPriority w:val="99"/>
    <w:rsid w:val="002D1B23"/>
    <w:pPr>
      <w:numPr>
        <w:numId w:val="9"/>
      </w:numPr>
    </w:pPr>
  </w:style>
  <w:style w:type="paragraph" w:customStyle="1" w:styleId="CG-Bullet">
    <w:name w:val="CG-Bullet"/>
    <w:basedOn w:val="a"/>
    <w:qFormat/>
    <w:rsid w:val="00D44FDF"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eastAsia="Malgun Gothic" w:hAnsi="Calibri"/>
      <w:sz w:val="24"/>
      <w:szCs w:val="20"/>
      <w:lang w:eastAsia="en-US"/>
    </w:rPr>
  </w:style>
  <w:style w:type="table" w:customStyle="1" w:styleId="52">
    <w:name w:val="网格型52"/>
    <w:basedOn w:val="a2"/>
    <w:uiPriority w:val="59"/>
    <w:qFormat/>
    <w:rsid w:val="00D44FDF"/>
    <w:rPr>
      <w:rFonts w:eastAsia="楷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12292E"/>
  </w:style>
  <w:style w:type="character" w:customStyle="1" w:styleId="eop">
    <w:name w:val="eop"/>
    <w:basedOn w:val="a1"/>
    <w:rsid w:val="0012292E"/>
  </w:style>
  <w:style w:type="character" w:customStyle="1" w:styleId="12">
    <w:name w:val="未处理的提及1"/>
    <w:basedOn w:val="a1"/>
    <w:uiPriority w:val="99"/>
    <w:semiHidden/>
    <w:unhideWhenUsed/>
    <w:rsid w:val="001976A5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1"/>
    <w:rsid w:val="006466E2"/>
  </w:style>
  <w:style w:type="character" w:customStyle="1" w:styleId="ts-alignment-element-highlighted">
    <w:name w:val="ts-alignment-element-highlighted"/>
    <w:basedOn w:val="a1"/>
    <w:rsid w:val="0064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9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13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76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87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9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77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10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4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5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Links>
    <vt:vector size="294" baseType="variant">
      <vt:variant>
        <vt:i4>7405575</vt:i4>
      </vt:variant>
      <vt:variant>
        <vt:i4>138</vt:i4>
      </vt:variant>
      <vt:variant>
        <vt:i4>0</vt:i4>
      </vt:variant>
      <vt:variant>
        <vt:i4>5</vt:i4>
      </vt:variant>
      <vt:variant>
        <vt:lpwstr>mailto:SJCW1@KSSJKJ.COM</vt:lpwstr>
      </vt:variant>
      <vt:variant>
        <vt:lpwstr>
        </vt:lpwstr>
      </vt:variant>
      <vt:variant>
        <vt:i4>3538989</vt:i4>
      </vt:variant>
      <vt:variant>
        <vt:i4>135</vt:i4>
      </vt:variant>
      <vt:variant>
        <vt:i4>0</vt:i4>
      </vt:variant>
      <vt:variant>
        <vt:i4>5</vt:i4>
      </vt:variant>
      <vt:variant>
        <vt:lpwstr>http://www.kssjkj.com/</vt:lpwstr>
      </vt:variant>
      <vt:variant>
        <vt:lpwstr>
        </vt:lpwstr>
      </vt:variant>
      <vt:variant>
        <vt:i4>5832748</vt:i4>
      </vt:variant>
      <vt:variant>
        <vt:i4>132</vt:i4>
      </vt:variant>
      <vt:variant>
        <vt:i4>0</vt:i4>
      </vt:variant>
      <vt:variant>
        <vt:i4>5</vt:i4>
      </vt:variant>
      <vt:variant>
        <vt:lpwstr>mailto:gdsw@sunwill.com.cn</vt:lpwstr>
      </vt:variant>
      <vt:variant>
        <vt:lpwstr>
        </vt:lpwstr>
      </vt:variant>
      <vt:variant>
        <vt:i4>7405670</vt:i4>
      </vt:variant>
      <vt:variant>
        <vt:i4>129</vt:i4>
      </vt:variant>
      <vt:variant>
        <vt:i4>0</vt:i4>
      </vt:variant>
      <vt:variant>
        <vt:i4>5</vt:i4>
      </vt:variant>
      <vt:variant>
        <vt:lpwstr>http://sunwill.com.cn/</vt:lpwstr>
      </vt:variant>
      <vt:variant>
        <vt:lpwstr>
        </vt:lpwstr>
      </vt:variant>
      <vt:variant>
        <vt:i4>8126543</vt:i4>
      </vt:variant>
      <vt:variant>
        <vt:i4>126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123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5505100</vt:i4>
      </vt:variant>
      <vt:variant>
        <vt:i4>120</vt:i4>
      </vt:variant>
      <vt:variant>
        <vt:i4>0</vt:i4>
      </vt:variant>
      <vt:variant>
        <vt:i4>5</vt:i4>
      </vt:variant>
      <vt:variant>
        <vt:lpwstr>http://www.bandogrp.com/</vt:lpwstr>
      </vt:variant>
      <vt:variant>
        <vt:lpwstr>
        </vt:lpwstr>
      </vt:variant>
      <vt:variant>
        <vt:i4>8126491</vt:i4>
      </vt:variant>
      <vt:variant>
        <vt:i4>117</vt:i4>
      </vt:variant>
      <vt:variant>
        <vt:i4>0</vt:i4>
      </vt:variant>
      <vt:variant>
        <vt:i4>5</vt:i4>
      </vt:variant>
      <vt:variant>
        <vt:lpwstr>mailto:info.de@ensingerplastics.com</vt:lpwstr>
      </vt:variant>
      <vt:variant>
        <vt:lpwstr>
        </vt:lpwstr>
      </vt:variant>
      <vt:variant>
        <vt:i4>6160457</vt:i4>
      </vt:variant>
      <vt:variant>
        <vt:i4>114</vt:i4>
      </vt:variant>
      <vt:variant>
        <vt:i4>0</vt:i4>
      </vt:variant>
      <vt:variant>
        <vt:i4>5</vt:i4>
      </vt:variant>
      <vt:variant>
        <vt:lpwstr>http://www.ensingerplastics.com/</vt:lpwstr>
      </vt:variant>
      <vt:variant>
        <vt:lpwstr>
        </vt:lpwstr>
      </vt:variant>
      <vt:variant>
        <vt:i4>6357109</vt:i4>
      </vt:variant>
      <vt:variant>
        <vt:i4>111</vt:i4>
      </vt:variant>
      <vt:variant>
        <vt:i4>0</vt:i4>
      </vt:variant>
      <vt:variant>
        <vt:i4>5</vt:i4>
      </vt:variant>
      <vt:variant>
        <vt:lpwstr>http://www.towajapan.co.jp/</vt:lpwstr>
      </vt:variant>
      <vt:variant>
        <vt:lpwstr>
        </vt:lpwstr>
      </vt:variant>
      <vt:variant>
        <vt:i4>3145850</vt:i4>
      </vt:variant>
      <vt:variant>
        <vt:i4>108</vt:i4>
      </vt:variant>
      <vt:variant>
        <vt:i4>0</vt:i4>
      </vt:variant>
      <vt:variant>
        <vt:i4>5</vt:i4>
      </vt:variant>
      <vt:variant>
        <vt:lpwstr>http://www.skf.com/</vt:lpwstr>
      </vt:variant>
      <vt:variant>
        <vt:lpwstr>
        </vt:lpwstr>
      </vt:variant>
      <vt:variant>
        <vt:i4>2621500</vt:i4>
      </vt:variant>
      <vt:variant>
        <vt:i4>105</vt:i4>
      </vt:variant>
      <vt:variant>
        <vt:i4>0</vt:i4>
      </vt:variant>
      <vt:variant>
        <vt:i4>5</vt:i4>
      </vt:variant>
      <vt:variant>
        <vt:lpwstr>http://www.mitsubishi.com/</vt:lpwstr>
      </vt:variant>
      <vt:variant>
        <vt:lpwstr>
        </vt:lpwstr>
      </vt:variant>
      <vt:variant>
        <vt:i4>2031679</vt:i4>
      </vt:variant>
      <vt:variant>
        <vt:i4>102</vt:i4>
      </vt:variant>
      <vt:variant>
        <vt:i4>0</vt:i4>
      </vt:variant>
      <vt:variant>
        <vt:i4>5</vt:i4>
      </vt:variant>
      <vt:variant>
        <vt:lpwstr>mailto:snake@vip.163.com</vt:lpwstr>
      </vt:variant>
      <vt:variant>
        <vt:lpwstr>
        </vt:lpwstr>
      </vt:variant>
      <vt:variant>
        <vt:i4>3211303</vt:i4>
      </vt:variant>
      <vt:variant>
        <vt:i4>99</vt:i4>
      </vt:variant>
      <vt:variant>
        <vt:i4>0</vt:i4>
      </vt:variant>
      <vt:variant>
        <vt:i4>5</vt:i4>
      </vt:variant>
      <vt:variant>
        <vt:lpwstr>http://www.snakemould.com/</vt:lpwstr>
      </vt:variant>
      <vt:variant>
        <vt:lpwstr>
        </vt:lpwstr>
      </vt:variant>
      <vt:variant>
        <vt:i4>4456507</vt:i4>
      </vt:variant>
      <vt:variant>
        <vt:i4>96</vt:i4>
      </vt:variant>
      <vt:variant>
        <vt:i4>0</vt:i4>
      </vt:variant>
      <vt:variant>
        <vt:i4>5</vt:i4>
      </vt:variant>
      <vt:variant>
        <vt:lpwstr>mailto:moldmax@ms64.hinet.net</vt:lpwstr>
      </vt:variant>
      <vt:variant>
        <vt:lpwstr>
        </vt:lpwstr>
      </vt:variant>
      <vt:variant>
        <vt:i4>6946850</vt:i4>
      </vt:variant>
      <vt:variant>
        <vt:i4>93</vt:i4>
      </vt:variant>
      <vt:variant>
        <vt:i4>0</vt:i4>
      </vt:variant>
      <vt:variant>
        <vt:i4>5</vt:i4>
      </vt:variant>
      <vt:variant>
        <vt:lpwstr>http://www.moldmax.com.tw/</vt:lpwstr>
      </vt:variant>
      <vt:variant>
        <vt:lpwstr>
        </vt:lpwstr>
      </vt:variant>
      <vt:variant>
        <vt:i4>7143495</vt:i4>
      </vt:variant>
      <vt:variant>
        <vt:i4>90</vt:i4>
      </vt:variant>
      <vt:variant>
        <vt:i4>0</vt:i4>
      </vt:variant>
      <vt:variant>
        <vt:i4>5</vt:i4>
      </vt:variant>
      <vt:variant>
        <vt:lpwstr>mailto:info@incoe.com</vt:lpwstr>
      </vt:variant>
      <vt:variant>
        <vt:lpwstr>
        </vt:lpwstr>
      </vt:variant>
      <vt:variant>
        <vt:i4>4849680</vt:i4>
      </vt:variant>
      <vt:variant>
        <vt:i4>87</vt:i4>
      </vt:variant>
      <vt:variant>
        <vt:i4>0</vt:i4>
      </vt:variant>
      <vt:variant>
        <vt:i4>5</vt:i4>
      </vt:variant>
      <vt:variant>
        <vt:lpwstr>http://www.incoe.com/</vt:lpwstr>
      </vt:variant>
      <vt:variant>
        <vt:lpwstr>
        </vt:lpwstr>
      </vt:variant>
      <vt:variant>
        <vt:i4>720946</vt:i4>
      </vt:variant>
      <vt:variant>
        <vt:i4>84</vt:i4>
      </vt:variant>
      <vt:variant>
        <vt:i4>0</vt:i4>
      </vt:variant>
      <vt:variant>
        <vt:i4>5</vt:i4>
      </vt:variant>
      <vt:variant>
        <vt:lpwstr>mailto:yudo@yudohot.com</vt:lpwstr>
      </vt:variant>
      <vt:variant>
        <vt:lpwstr>
        </vt:lpwstr>
      </vt:variant>
      <vt:variant>
        <vt:i4>5767236</vt:i4>
      </vt:variant>
      <vt:variant>
        <vt:i4>81</vt:i4>
      </vt:variant>
      <vt:variant>
        <vt:i4>0</vt:i4>
      </vt:variant>
      <vt:variant>
        <vt:i4>5</vt:i4>
      </vt:variant>
      <vt:variant>
        <vt:lpwstr>http://www.yudo.com/</vt:lpwstr>
      </vt:variant>
      <vt:variant>
        <vt:lpwstr>
        </vt:lpwstr>
      </vt:variant>
      <vt:variant>
        <vt:i4>393278</vt:i4>
      </vt:variant>
      <vt:variant>
        <vt:i4>78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75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6619200</vt:i4>
      </vt:variant>
      <vt:variant>
        <vt:i4>72</vt:i4>
      </vt:variant>
      <vt:variant>
        <vt:i4>0</vt:i4>
      </vt:variant>
      <vt:variant>
        <vt:i4>5</vt:i4>
      </vt:variant>
      <vt:variant>
        <vt:lpwstr>mailto:info@bginc.com</vt:lpwstr>
      </vt:variant>
      <vt:variant>
        <vt:lpwstr>
        </vt:lpwstr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http://www.barnesgroupinc.com/</vt:lpwstr>
      </vt:variant>
      <vt:variant>
        <vt:lpwstr>
        </vt:lpwstr>
      </vt:variant>
      <vt:variant>
        <vt:i4>3604487</vt:i4>
      </vt:variant>
      <vt:variant>
        <vt:i4>66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8126543</vt:i4>
      </vt:variant>
      <vt:variant>
        <vt:i4>60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57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7209052</vt:i4>
      </vt:variant>
      <vt:variant>
        <vt:i4>54</vt:i4>
      </vt:variant>
      <vt:variant>
        <vt:i4>0</vt:i4>
      </vt:variant>
      <vt:variant>
        <vt:i4>5</vt:i4>
      </vt:variant>
      <vt:variant>
        <vt:lpwstr>mailto:info@hasco.com</vt:lpwstr>
      </vt:variant>
      <vt:variant>
        <vt:lpwstr>
        </vt:lpwstr>
      </vt:variant>
      <vt:variant>
        <vt:i4>5308435</vt:i4>
      </vt:variant>
      <vt:variant>
        <vt:i4>51</vt:i4>
      </vt:variant>
      <vt:variant>
        <vt:i4>0</vt:i4>
      </vt:variant>
      <vt:variant>
        <vt:i4>5</vt:i4>
      </vt:variant>
      <vt:variant>
        <vt:lpwstr>http://www.hasco.com/</vt:lpwstr>
      </vt:variant>
      <vt:variant>
        <vt:lpwstr>
        </vt:lpwstr>
      </vt:variant>
      <vt:variant>
        <vt:i4>393278</vt:i4>
      </vt:variant>
      <vt:variant>
        <vt:i4>48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45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3997749</vt:i4>
      </vt:variant>
      <vt:variant>
        <vt:i4>42</vt:i4>
      </vt:variant>
      <vt:variant>
        <vt:i4>0</vt:i4>
      </vt:variant>
      <vt:variant>
        <vt:i4>5</vt:i4>
      </vt:variant>
      <vt:variant>
        <vt:lpwstr>mailto:info(at)netstal.com</vt:lpwstr>
      </vt:variant>
      <vt:variant>
        <vt:lpwstr>
        </vt:lpwstr>
      </vt:variant>
      <vt:variant>
        <vt:i4>2556006</vt:i4>
      </vt:variant>
      <vt:variant>
        <vt:i4>39</vt:i4>
      </vt:variant>
      <vt:variant>
        <vt:i4>0</vt:i4>
      </vt:variant>
      <vt:variant>
        <vt:i4>5</vt:i4>
      </vt:variant>
      <vt:variant>
        <vt:lpwstr>http://www.netstal.com/</vt:lpwstr>
      </vt:variant>
      <vt:variant>
        <vt:lpwstr>
        </vt:lpwstr>
      </vt:variant>
      <vt:variant>
        <vt:i4>3604487</vt:i4>
      </vt:variant>
      <vt:variant>
        <vt:i4>36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33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2883652</vt:i4>
      </vt:variant>
      <vt:variant>
        <vt:i4>30</vt:i4>
      </vt:variant>
      <vt:variant>
        <vt:i4>0</vt:i4>
      </vt:variant>
      <vt:variant>
        <vt:i4>5</vt:i4>
      </vt:variant>
      <vt:variant>
        <vt:lpwstr>mailto:info@maenner-group.com</vt:lpwstr>
      </vt:variant>
      <vt:variant>
        <vt:lpwstr>
        </vt:lpwstr>
      </vt:variant>
      <vt:variant>
        <vt:i4>4784209</vt:i4>
      </vt:variant>
      <vt:variant>
        <vt:i4>27</vt:i4>
      </vt:variant>
      <vt:variant>
        <vt:i4>0</vt:i4>
      </vt:variant>
      <vt:variant>
        <vt:i4>5</vt:i4>
      </vt:variant>
      <vt:variant>
        <vt:lpwstr>http://www.maenner-group.com/</vt:lpwstr>
      </vt:variant>
      <vt:variant>
        <vt:lpwstr>
        </vt:lpwstr>
      </vt:variant>
      <vt:variant>
        <vt:i4>6029326</vt:i4>
      </vt:variant>
      <vt:variant>
        <vt:i4>24</vt:i4>
      </vt:variant>
      <vt:variant>
        <vt:i4>0</vt:i4>
      </vt:variant>
      <vt:variant>
        <vt:i4>5</vt:i4>
      </vt:variant>
      <vt:variant>
        <vt:lpwstr>http://www.omers.com/</vt:lpwstr>
      </vt:variant>
      <vt:variant>
        <vt:lpwstr>
        </vt:lpwstr>
      </vt:variant>
      <vt:variant>
        <vt:i4>4784155</vt:i4>
      </vt:variant>
      <vt:variant>
        <vt:i4>21</vt:i4>
      </vt:variant>
      <vt:variant>
        <vt:i4>0</vt:i4>
      </vt:variant>
      <vt:variant>
        <vt:i4>5</vt:i4>
      </vt:variant>
      <vt:variant>
        <vt:lpwstr>http://www.berkshirepartners.com/</vt:lpwstr>
      </vt:variant>
      <vt:variant>
        <vt:lpwstr>
        </vt:lpwstr>
      </vt:variant>
      <vt:variant>
        <vt:i4>4915265</vt:i4>
      </vt:variant>
      <vt:variant>
        <vt:i4>18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15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http://www.husky.co/EN-US/</vt:lpwstr>
      </vt:variant>
      <vt:variant>
        <vt:lpwstr>
        </vt:lpwstr>
      </vt:variant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http://www.platinumequity.com/news/1188/platinum-equity-to-acquire-fischer-tech</vt:lpwstr>
      </vt:variant>
      <vt:variant>
        <vt:lpwstr>
        </vt:lpwstr>
      </vt:variant>
      <vt:variant>
        <vt:i4>3211308</vt:i4>
      </vt:variant>
      <vt:variant>
        <vt:i4>6</vt:i4>
      </vt:variant>
      <vt:variant>
        <vt:i4>0</vt:i4>
      </vt:variant>
      <vt:variant>
        <vt:i4>5</vt:i4>
      </vt:variant>
      <vt:variant>
        <vt:lpwstr>http://www.platinumequity.com/portfolio</vt:lpwstr>
      </vt:variant>
      <vt:variant>
        <vt:lpwstr>
        </vt:lpwstr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http://www.customs.gov.cn/customs/302427/302442/shangpinshuilv/index.html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Jeanette</dc:creator>
  <cp:lastModifiedBy>Fangda</cp:lastModifiedBy>
  <cp:revision>69</cp:revision>
  <dcterms:created xsi:type="dcterms:W3CDTF">2023-12-07T12:53:00Z</dcterms:created>
  <dcterms:modified xsi:type="dcterms:W3CDTF">2025-09-30T05:08:00Z</dcterms:modified>
</cp:coreProperties>
</file>