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Arial"/>
          <w:color w:val="333333"/>
          <w:kern w:val="36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方正小标宋简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方正小标宋简体"/>
          <w:bCs/>
          <w:color w:val="000000"/>
          <w:sz w:val="44"/>
          <w:szCs w:val="44"/>
        </w:rPr>
        <w:t>拍卖监督管理办法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（2001年1月15日国家工商行政管理局令第101号公布，根据2013年1月5日国家工商行政管理总局令第59号第一次修订，根据2017年9月30日国家工商行政管理总局令第91号第二次修订，根据20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日国家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市场监督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管理总局令第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1号第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次修订）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第一条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为了规范拍卖行为，维护拍卖秩序，保护拍卖活动各方当事人的合法权益，根据《中华人民共和国拍卖法》等法律法规，制定本办法。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第二条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拍卖人、委托人、竞买人及其他参与拍卖活动的当事人从事拍卖活动，应当遵守有关法律法规和本办法，遵循公开、公平、公正、诚实信用的原则。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第三条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市场监督管理部门依照《中华人民共和国拍卖法》等法律法规和本办法对拍卖活动实施监督管理，主要职责是：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（一）依法对拍卖人进行登记注册；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（二）依法对拍卖人、委托人、竞买人及其他参与拍卖活动的当事人进行监督管理；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（三）依法查处违法拍卖行为；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（四）法律法规及规章规定的其他职责。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第四条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设立拍卖企业应当依照《中华人民共和国拍卖法》《中华人民共和国公司法》等法律法规的规定，向市场监督管理部门申请登记，领取营业执照，并经所在地的省、自治区、直辖市人民政府负责管理拍卖业的部门审核，取得从事拍卖业务的许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第五条</w:t>
      </w:r>
      <w:r>
        <w:rPr>
          <w:rFonts w:hint="eastAsia" w:hAnsi="宋体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拍卖人不得有下列行为：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　　（一）采用财物或者其他手段进行贿赂以争揽业务；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　　（二）利用拍卖公告或者其他方法，对拍卖标的作引人误解的虚假宣传；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（三）捏造、散布虚假事实，损害其他拍卖人的商业信誉；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　　（四）以不正当手段侵犯他人的商业秘密；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　　（五）拍卖人及其工作人员以竞买人的身份参与自己组织的拍卖活动，或者委托他人代为竞买；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　　（六）在自己组织的拍卖活动中拍卖自己的物品或者财产权利；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　　（七）雇佣非拍卖师主持拍卖活动；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　　（八）其他违反法律法规及规章的行为。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Style w:val="11"/>
          <w:rFonts w:hint="eastAsia" w:ascii="黑体" w:hAnsi="黑体" w:eastAsia="黑体" w:cs="仿宋_GB2312"/>
          <w:b w:val="0"/>
          <w:bCs w:val="0"/>
          <w:color w:val="000000"/>
          <w:sz w:val="32"/>
          <w:szCs w:val="32"/>
        </w:rPr>
        <w:t>第六条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委托人在拍卖活动中不得参与竞买或者委托他人代为竞买。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Style w:val="11"/>
          <w:rFonts w:hint="eastAsia" w:ascii="黑体" w:hAnsi="黑体" w:eastAsia="黑体" w:cs="仿宋_GB2312"/>
          <w:b w:val="0"/>
          <w:bCs w:val="0"/>
          <w:color w:val="000000"/>
          <w:sz w:val="32"/>
          <w:szCs w:val="32"/>
        </w:rPr>
        <w:t>第七条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竞买人之间不得有下列恶意串通行为：</w:t>
      </w:r>
      <w:r>
        <w:rPr>
          <w:rFonts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　　（一）相互约定一致压低拍卖应价；</w:t>
      </w:r>
      <w:r>
        <w:rPr>
          <w:rFonts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　　（二）相互约定拍卖应价；</w:t>
      </w:r>
      <w:r>
        <w:rPr>
          <w:rFonts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　　（三）相互约定买受人或相互约定排挤其他竞买人；</w:t>
      </w:r>
      <w:r>
        <w:rPr>
          <w:rFonts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　　（四）其他恶意串通行为。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第八条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竞买人与拍卖人之间不得有下列恶意串通行为：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　　（一）私下约定成交价；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　　（二）拍卖人违背委托人的保密要求向竞买人泄露拍卖标的保留价；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　　（三）其他恶意串通行为。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第九条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拍卖人、委托人、竞买人不得拍卖或者参与拍卖国家禁止买卖的物品或者财产权利。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第十条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拍卖人不得以委托人、竞买人、买受人要求保密等为由，阻碍监督检查。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第十一条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违反本办法第四条规定，未经许可从事拍卖业务的，由市场监督管理部门依照《中华人民共和国拍卖法》第六十条的规定处罚。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第十二条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拍卖人违反本办法第五条第一项至第四项规定的，由市场监督管理部门依照《中华人民共和国反不正当竞争法》的有关规定处罚。拍卖人违反本办法第五条第五项、第六项规定的，由市场监督管理部门分别依照《中华人民共和国拍卖法》第六十二条、第六十三条的规定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第十三条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拍卖人违反本办法第五条第七项规定的，由市场监督管理部门予以警告，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并可处10000元以下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的罚款。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第十四条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拍卖人、委托人、竞买人违反本办法第六条、第七条、第八条规定的，由市场监督管理部门依照《中华人民共和国拍卖法》第六十四条、第六十五条的规定处罚。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第十五条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本办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法自2017年11月1日起施行。2013年1月5日国家工商行政管理总局令第59号修订的《拍卖监督管理办法》同时废止。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left w:val="none" w:color="auto" w:sz="0" w:space="0"/>
      </w:pBdr>
      <w:tabs>
        <w:tab w:val="left" w:pos="6522"/>
      </w:tabs>
      <w:ind w:left="1558" w:leftChars="742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ab/>
    </w:r>
    <w:r>
      <w:rPr>
        <w:rFonts w:hint="eastAsia" w:eastAsia="仿宋"/>
        <w:sz w:val="32"/>
        <w:szCs w:val="48"/>
      </w:rPr>
      <w:tab/>
    </w:r>
    <w:r>
      <w:rPr>
        <w:rFonts w:hint="eastAsia" w:eastAsia="仿宋"/>
        <w:sz w:val="32"/>
        <w:szCs w:val="48"/>
      </w:rPr>
      <w:tab/>
    </w:r>
    <w:r>
      <w:rPr>
        <w:rFonts w:hint="eastAsia" w:eastAsia="仿宋"/>
        <w:sz w:val="32"/>
        <w:szCs w:val="48"/>
      </w:rPr>
      <w:t xml:space="preserve">  </w:t>
    </w:r>
  </w:p>
  <w:p>
    <w:pPr>
      <w:pStyle w:val="7"/>
      <w:pBdr>
        <w:left w:val="none" w:color="auto" w:sz="0" w:space="0"/>
      </w:pBdr>
      <w:wordWrap w:val="0"/>
      <w:ind w:left="1558" w:leftChars="742" w:right="55" w:rightChars="26" w:firstLine="2"/>
      <w:jc w:val="right"/>
      <w:rPr>
        <w:rFonts w:eastAsia="仿宋"/>
        <w:color w:val="FAFAFA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</w:p>
  <w:p>
    <w:pPr>
      <w:pStyle w:val="7"/>
      <w:pBdr>
        <w:left w:val="none" w:color="auto" w:sz="0" w:space="0"/>
      </w:pBdr>
      <w:tabs>
        <w:tab w:val="right" w:pos="1560"/>
        <w:tab w:val="clear" w:pos="8306"/>
      </w:tabs>
      <w:wordWrap w:val="0"/>
      <w:ind w:left="1558" w:leftChars="742" w:right="481" w:rightChars="229" w:firstLine="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国家市场监督管理总局发布</w:t>
    </w:r>
  </w:p>
  <w:p>
    <w:pPr>
      <w:pStyle w:val="7"/>
      <w:pBdr>
        <w:left w:val="none" w:color="auto" w:sz="0" w:space="0"/>
      </w:pBdr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国家市场监督管理总局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43"/>
    <w:rsid w:val="000F7C3B"/>
    <w:rsid w:val="00172A27"/>
    <w:rsid w:val="00190F0F"/>
    <w:rsid w:val="002F2B45"/>
    <w:rsid w:val="003D0EA2"/>
    <w:rsid w:val="006120F8"/>
    <w:rsid w:val="00637CAC"/>
    <w:rsid w:val="00750507"/>
    <w:rsid w:val="00891FFC"/>
    <w:rsid w:val="00915729"/>
    <w:rsid w:val="00960532"/>
    <w:rsid w:val="009D125D"/>
    <w:rsid w:val="00A6661D"/>
    <w:rsid w:val="00AC5533"/>
    <w:rsid w:val="00B7088B"/>
    <w:rsid w:val="00B900B7"/>
    <w:rsid w:val="00BA7A05"/>
    <w:rsid w:val="00C0284F"/>
    <w:rsid w:val="00C26E20"/>
    <w:rsid w:val="00D02DB2"/>
    <w:rsid w:val="00D7266E"/>
    <w:rsid w:val="00E01234"/>
    <w:rsid w:val="00F1250C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4D2F6890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link w:val="27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color w:val="2B84B5"/>
    </w:rPr>
  </w:style>
  <w:style w:type="character" w:styleId="13">
    <w:name w:val="Hyperlink"/>
    <w:basedOn w:val="10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4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noline"/>
    <w:basedOn w:val="10"/>
    <w:qFormat/>
    <w:uiPriority w:val="0"/>
  </w:style>
  <w:style w:type="character" w:customStyle="1" w:styleId="17">
    <w:name w:val="hover54"/>
    <w:basedOn w:val="10"/>
    <w:qFormat/>
    <w:uiPriority w:val="0"/>
    <w:rPr>
      <w:color w:val="025291"/>
    </w:rPr>
  </w:style>
  <w:style w:type="character" w:customStyle="1" w:styleId="18">
    <w:name w:val="hover55"/>
    <w:basedOn w:val="10"/>
    <w:qFormat/>
    <w:uiPriority w:val="0"/>
    <w:rPr>
      <w:color w:val="2B84B5"/>
    </w:rPr>
  </w:style>
  <w:style w:type="character" w:customStyle="1" w:styleId="19">
    <w:name w:val="hover56"/>
    <w:basedOn w:val="10"/>
    <w:qFormat/>
    <w:uiPriority w:val="0"/>
    <w:rPr>
      <w:color w:val="D52222"/>
    </w:rPr>
  </w:style>
  <w:style w:type="character" w:customStyle="1" w:styleId="20">
    <w:name w:val="place"/>
    <w:basedOn w:val="10"/>
    <w:qFormat/>
    <w:uiPriority w:val="0"/>
  </w:style>
  <w:style w:type="character" w:customStyle="1" w:styleId="21">
    <w:name w:val="place1"/>
    <w:basedOn w:val="10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22">
    <w:name w:val="place2"/>
    <w:basedOn w:val="10"/>
    <w:qFormat/>
    <w:uiPriority w:val="0"/>
  </w:style>
  <w:style w:type="character" w:customStyle="1" w:styleId="23">
    <w:name w:val="place3"/>
    <w:basedOn w:val="10"/>
    <w:qFormat/>
    <w:uiPriority w:val="0"/>
  </w:style>
  <w:style w:type="character" w:customStyle="1" w:styleId="24">
    <w:name w:val="file"/>
    <w:basedOn w:val="10"/>
    <w:qFormat/>
    <w:uiPriority w:val="0"/>
    <w:rPr>
      <w:color w:val="4D4D4D"/>
      <w:sz w:val="21"/>
      <w:szCs w:val="21"/>
    </w:rPr>
  </w:style>
  <w:style w:type="character" w:customStyle="1" w:styleId="25">
    <w:name w:val="folder"/>
    <w:basedOn w:val="10"/>
    <w:qFormat/>
    <w:uiPriority w:val="0"/>
  </w:style>
  <w:style w:type="character" w:customStyle="1" w:styleId="26">
    <w:name w:val="folder1"/>
    <w:basedOn w:val="10"/>
    <w:uiPriority w:val="0"/>
    <w:rPr>
      <w:color w:val="4D4D4D"/>
      <w:sz w:val="21"/>
      <w:szCs w:val="21"/>
    </w:rPr>
  </w:style>
  <w:style w:type="character" w:customStyle="1" w:styleId="27">
    <w:name w:val="纯文本 Char"/>
    <w:basedOn w:val="10"/>
    <w:link w:val="4"/>
    <w:uiPriority w:val="99"/>
    <w:rPr>
      <w:rFonts w:ascii="宋体" w:hAnsi="宋体" w:cs="宋体"/>
      <w:sz w:val="24"/>
      <w:szCs w:val="24"/>
    </w:rPr>
  </w:style>
  <w:style w:type="character" w:customStyle="1" w:styleId="28">
    <w:name w:val="标题 1 Char"/>
    <w:basedOn w:val="10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29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11</Pages>
  <Words>627</Words>
  <Characters>3576</Characters>
  <Lines>29</Lines>
  <Paragraphs>8</Paragraphs>
  <TotalTime>1</TotalTime>
  <ScaleCrop>false</ScaleCrop>
  <LinksUpToDate>false</LinksUpToDate>
  <CharactersWithSpaces>4195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郑诗超</cp:lastModifiedBy>
  <cp:lastPrinted>2021-10-26T03:30:00Z</cp:lastPrinted>
  <dcterms:modified xsi:type="dcterms:W3CDTF">2026-01-13T09:24:46Z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48C61CB29D3F4D9384F5922CF0F7FFB4</vt:lpwstr>
  </property>
</Properties>
</file>