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A1C9" w14:textId="19B9BAC9" w:rsidR="00795897" w:rsidRPr="00365D90" w:rsidRDefault="00795897" w:rsidP="00E419C9">
      <w:pPr>
        <w:widowControl/>
        <w:adjustRightInd/>
        <w:snapToGrid/>
        <w:jc w:val="center"/>
        <w:rPr>
          <w:rFonts w:ascii="黑体" w:eastAsia="黑体" w:hAnsi="黑体" w:cs="Times New Roman"/>
          <w:kern w:val="0"/>
          <w:sz w:val="36"/>
          <w:szCs w:val="36"/>
          <w:lang w:val="en-GB" w:bidi="ar-AE"/>
        </w:rPr>
      </w:pPr>
      <w:r w:rsidRPr="00365D90">
        <w:rPr>
          <w:rFonts w:ascii="黑体" w:eastAsia="黑体" w:hAnsi="黑体" w:cs="Times New Roman"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059"/>
        <w:gridCol w:w="5641"/>
      </w:tblGrid>
      <w:tr w:rsidR="00795897" w:rsidRPr="0025400D" w14:paraId="46BD580C" w14:textId="77777777" w:rsidTr="005C0C59">
        <w:trPr>
          <w:trHeight w:val="723"/>
        </w:trPr>
        <w:tc>
          <w:tcPr>
            <w:tcW w:w="1940" w:type="dxa"/>
            <w:shd w:val="clear" w:color="auto" w:fill="D9D9D9"/>
            <w:vAlign w:val="center"/>
          </w:tcPr>
          <w:p w14:paraId="70697D5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shd w:val="clear" w:color="auto" w:fill="auto"/>
          </w:tcPr>
          <w:p w14:paraId="19FAD4AB" w14:textId="742FA816" w:rsidR="00795897" w:rsidRPr="0025400D" w:rsidRDefault="00B95285" w:rsidP="00EA616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Petalite</w:t>
            </w:r>
            <w:r w:rsidR="004155FA" w:rsidRPr="004155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投资私人有限公司收购</w:t>
            </w:r>
            <w:proofErr w:type="spellStart"/>
            <w:r w:rsid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F7307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控股有限合伙企业</w:t>
            </w:r>
            <w:r w:rsidR="004155FA" w:rsidRPr="004155F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股权</w:t>
            </w:r>
            <w:r w:rsidR="0090457C" w:rsidRPr="0090457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案</w:t>
            </w:r>
          </w:p>
        </w:tc>
      </w:tr>
      <w:tr w:rsidR="00795897" w:rsidRPr="0025400D" w14:paraId="4E8C6DD2" w14:textId="77777777" w:rsidTr="005C0C59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68E7997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17345ACF" w14:textId="078D8022" w:rsidR="00795897" w:rsidRPr="00481E99" w:rsidRDefault="00F73072">
            <w:pPr>
              <w:widowControl/>
              <w:adjustRightInd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</w:pPr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Petalite</w:t>
            </w:r>
            <w:r w:rsidRPr="004155F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投资私人有限公司</w:t>
            </w:r>
            <w:r w:rsidR="004348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“</w:t>
            </w:r>
            <w:r w:rsidRPr="00F7307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-AE"/>
              </w:rPr>
              <w:t>Petalite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”</w:t>
            </w:r>
            <w:r w:rsidR="004348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CD Aggregator Limited Partnership (“</w:t>
            </w:r>
            <w:r w:rsidRPr="00F7307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-AE"/>
              </w:rPr>
              <w:t>CD Aggregator</w:t>
            </w:r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”)</w:t>
            </w:r>
            <w:r w:rsidR="004348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签署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协议，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etalite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拟从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CD Aggregator</w:t>
            </w:r>
            <w:proofErr w:type="gramStart"/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处收购</w:t>
            </w:r>
            <w:proofErr w:type="spellStart"/>
            <w:proofErr w:type="gramEnd"/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Pr="00F730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控股有限合伙企业</w:t>
            </w:r>
            <w:r w:rsidR="004348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“</w:t>
            </w: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”</w:t>
            </w:r>
            <w:r w:rsidR="004348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约</w:t>
            </w:r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32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的股</w:t>
            </w:r>
            <w:r w:rsidR="00602B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权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（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“</w:t>
            </w:r>
            <w:r w:rsidR="00481E99" w:rsidRPr="00481E9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-AE"/>
              </w:rPr>
              <w:t>本次交易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”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）。</w:t>
            </w:r>
            <w:proofErr w:type="spellStart"/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7244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主要通过其子公司</w:t>
            </w:r>
            <w:r w:rsidR="007244FC" w:rsidRPr="007244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从事非农业用途杂草、病害和害虫防治产品的研发和商业化</w:t>
            </w:r>
            <w:r w:rsidR="007244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。在中国其</w:t>
            </w:r>
            <w:r w:rsidR="00206B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通过其全资控股子公司安蔚优（</w:t>
            </w:r>
            <w:proofErr w:type="spellStart"/>
            <w:r w:rsidR="00206B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E</w:t>
            </w:r>
            <w:r w:rsidR="00206B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nvu</w:t>
            </w:r>
            <w:proofErr w:type="spellEnd"/>
            <w:r w:rsidR="00206B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在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中国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境内</w:t>
            </w:r>
            <w:r w:rsidR="00243B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间接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从事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非农用杀虫剂与灭鼠剂销售业务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。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本次交易前，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CD</w:t>
            </w:r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Aggregator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持有</w:t>
            </w:r>
            <w:proofErr w:type="spellStart"/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930BE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约</w:t>
            </w:r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99.46</w:t>
            </w:r>
            <w:r w:rsid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的股</w:t>
            </w:r>
            <w:r w:rsidR="00602B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权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CD</w:t>
            </w:r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Aggregator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单独控制</w:t>
            </w:r>
            <w:proofErr w:type="spellStart"/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="00A569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A5698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。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本次交易后，</w:t>
            </w:r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CD</w:t>
            </w:r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Aggregator</w:t>
            </w:r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Petalite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将分别持有</w:t>
            </w:r>
            <w:proofErr w:type="spellStart"/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</w:t>
            </w:r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inven</w:t>
            </w:r>
            <w:proofErr w:type="spellEnd"/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Discovery</w:t>
            </w:r>
            <w:r w:rsidR="00D52CD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约</w:t>
            </w:r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64</w:t>
            </w:r>
            <w:r w:rsid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D52CD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约</w:t>
            </w:r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32</w:t>
            </w:r>
            <w:r w:rsid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的股</w:t>
            </w:r>
            <w:r w:rsidR="00602B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权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二者将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共同控制</w:t>
            </w:r>
            <w:proofErr w:type="spellStart"/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Cinven</w:t>
            </w:r>
            <w:proofErr w:type="spellEnd"/>
            <w:r w:rsidR="00C4648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="00C4648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Discovery</w:t>
            </w:r>
            <w:r w:rsidR="00481E9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481E99" w:rsidRPr="0025400D" w14:paraId="71552720" w14:textId="77777777" w:rsidTr="00730575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C5DFB16" w14:textId="77777777" w:rsidR="00481E99" w:rsidRPr="0025400D" w:rsidRDefault="00481E99" w:rsidP="005C0C59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  <w:r w:rsidRPr="0025400D">
              <w:rPr>
                <w:rFonts w:ascii="宋体" w:eastAsia="宋体" w:hAnsi="宋体" w:cs="Times" w:hint="eastAsia"/>
                <w:kern w:val="0"/>
                <w:sz w:val="24"/>
                <w:szCs w:val="24"/>
                <w:lang w:val="x-none" w:bidi="ar-AE"/>
              </w:rPr>
              <w:t>参与集中的经营者简介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（每个限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）</w:t>
            </w:r>
          </w:p>
        </w:tc>
        <w:tc>
          <w:tcPr>
            <w:tcW w:w="2059" w:type="dxa"/>
            <w:shd w:val="clear" w:color="auto" w:fill="auto"/>
          </w:tcPr>
          <w:p w14:paraId="3C76671D" w14:textId="7CDA93B8" w:rsidR="00481E99" w:rsidRPr="00481E99" w:rsidRDefault="00481E99" w:rsidP="00573EB3">
            <w:pPr>
              <w:widowControl/>
              <w:adjustRightInd/>
              <w:snapToGrid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  <w:lang w:bidi="ar-AE"/>
              </w:rPr>
            </w:pPr>
            <w:r w:rsidRPr="00D46A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 w:rsidR="005115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 xml:space="preserve"> P</w:t>
            </w:r>
            <w:r w:rsidR="00511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etalite</w:t>
            </w:r>
          </w:p>
        </w:tc>
        <w:tc>
          <w:tcPr>
            <w:tcW w:w="5641" w:type="dxa"/>
            <w:shd w:val="clear" w:color="auto" w:fill="auto"/>
          </w:tcPr>
          <w:p w14:paraId="02050359" w14:textId="4098DA02" w:rsidR="002F700C" w:rsidRPr="002F700C" w:rsidRDefault="00680C21" w:rsidP="002F700C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etalite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于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202</w:t>
            </w:r>
            <w:r w:rsidR="00D46A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0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 w:rsidR="00D46A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7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28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日成</w:t>
            </w:r>
            <w:r w:rsidR="002F700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立于新加坡，</w:t>
            </w:r>
            <w:r w:rsidR="00D46A58" w:rsidRPr="00D46A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Petalite</w:t>
            </w:r>
            <w:r w:rsidR="00C10F5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是一家投资公司，其成立的目的是进行私募股权和基础设施投资。</w:t>
            </w:r>
          </w:p>
          <w:p w14:paraId="3A69364E" w14:textId="253F97B8" w:rsidR="00206B6A" w:rsidRPr="00B547A2" w:rsidRDefault="00D46A58" w:rsidP="005C0C59">
            <w:pPr>
              <w:widowControl/>
              <w:adjustRightInd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D46A5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Petalite</w:t>
            </w:r>
            <w:r w:rsidR="002F700C" w:rsidRPr="002F700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的最终控制</w:t>
            </w:r>
            <w:r w:rsidR="002F700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人</w:t>
            </w:r>
            <w:r w:rsidR="002F700C" w:rsidRPr="002F700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是</w:t>
            </w:r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GIC (Ventures)</w:t>
            </w:r>
            <w:r w:rsidR="002F700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 xml:space="preserve"> </w:t>
            </w:r>
            <w:proofErr w:type="spellStart"/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Pte.</w:t>
            </w:r>
            <w:proofErr w:type="spellEnd"/>
            <w:r w:rsidR="002F700C" w:rsidRPr="002F700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 xml:space="preserve"> Ltd.</w:t>
            </w:r>
            <w:r w:rsidR="002F700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，</w:t>
            </w:r>
            <w:r w:rsidR="00C10F5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其是</w:t>
            </w:r>
            <w:r w:rsidR="00C10F58" w:rsidRPr="002B13F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一家投资</w:t>
            </w:r>
            <w:r w:rsidR="00C10F5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控股</w:t>
            </w:r>
            <w:r w:rsidR="00C10F58" w:rsidRPr="002B13F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公司，主要从事私募股权</w:t>
            </w:r>
            <w:r w:rsidR="00C10F58" w:rsidRPr="00465222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和基础设施</w:t>
            </w:r>
            <w:r w:rsidR="00C10F58" w:rsidRPr="002B13F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投资</w:t>
            </w:r>
            <w:r w:rsidR="00C10F58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。</w:t>
            </w:r>
          </w:p>
        </w:tc>
      </w:tr>
      <w:tr w:rsidR="00481E99" w:rsidRPr="0025400D" w14:paraId="2352955D" w14:textId="77777777" w:rsidTr="00730575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6A448CEA" w14:textId="77777777" w:rsidR="00481E99" w:rsidRPr="0025400D" w:rsidRDefault="00481E99" w:rsidP="005C0C59">
            <w:pPr>
              <w:widowControl/>
              <w:adjustRightInd/>
              <w:snapToGrid/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</w:p>
        </w:tc>
        <w:tc>
          <w:tcPr>
            <w:tcW w:w="2059" w:type="dxa"/>
            <w:shd w:val="clear" w:color="auto" w:fill="auto"/>
          </w:tcPr>
          <w:p w14:paraId="62DEE2DE" w14:textId="44F737C5" w:rsidR="00481E99" w:rsidRPr="00481E99" w:rsidRDefault="00D46A58" w:rsidP="00481E99">
            <w:pPr>
              <w:widowControl/>
              <w:adjustRightInd/>
              <w:snapToGrid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="00481E99" w:rsidRPr="00481E9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-AE"/>
              </w:rPr>
              <w:t>CD Aggregator</w:t>
            </w:r>
          </w:p>
        </w:tc>
        <w:tc>
          <w:tcPr>
            <w:tcW w:w="5641" w:type="dxa"/>
            <w:shd w:val="clear" w:color="auto" w:fill="auto"/>
          </w:tcPr>
          <w:p w14:paraId="5F6605AE" w14:textId="44449FBF" w:rsidR="00D46A58" w:rsidRPr="000F297D" w:rsidRDefault="00D46A58" w:rsidP="00D46A58">
            <w:pPr>
              <w:widowControl/>
              <w:adjustRightInd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CD Aggregator</w:t>
            </w:r>
            <w:r w:rsidR="000F297D" w:rsidRPr="000F29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2022</w:t>
            </w:r>
            <w:r w:rsidR="000F297D" w:rsidRPr="000F29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日</w:t>
            </w:r>
            <w:r w:rsidR="000F297D" w:rsidRPr="000F29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成立于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根西岛</w:t>
            </w:r>
            <w:r w:rsidR="000F297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，该公司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在中国境内</w:t>
            </w:r>
            <w:r w:rsidR="00243B1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间接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从事非农用杀虫剂与灭鼠剂销售业务。</w:t>
            </w:r>
          </w:p>
          <w:p w14:paraId="1BB25423" w14:textId="6E8C5561" w:rsidR="000F297D" w:rsidRPr="000F297D" w:rsidRDefault="00D46A58" w:rsidP="00D46A58">
            <w:pPr>
              <w:widowControl/>
              <w:adjustRightInd/>
              <w:ind w:left="120" w:hangingChars="50" w:hanging="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D Aggregator</w:t>
            </w:r>
            <w:r w:rsidR="000F297D" w:rsidRPr="000F29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的最终控制人是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Cinven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 xml:space="preserve"> Limited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，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>Cinven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-GB" w:bidi="ar-AE"/>
              </w:rPr>
              <w:t xml:space="preserve"> Limited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隶属于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Cinven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集团，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Cinven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集团</w:t>
            </w:r>
            <w:r w:rsidRPr="00D46A5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n-GB" w:bidi="ar-AE"/>
              </w:rPr>
              <w:t>是一家私募股权公司，致力于为多家投资基金提供投资管理和投资咨询服务。</w:t>
            </w:r>
          </w:p>
        </w:tc>
      </w:tr>
      <w:tr w:rsidR="00795897" w:rsidRPr="0025400D" w14:paraId="60F9E0DC" w14:textId="77777777" w:rsidTr="005C0C59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4C5CAF9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6308BAF9" w14:textId="1E092658" w:rsidR="00795897" w:rsidRPr="0025400D" w:rsidRDefault="006A3911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15%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62462C1C" w14:textId="77777777" w:rsidTr="005C0C59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D34422B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8DB5B31" w14:textId="6010CFA4" w:rsidR="00795897" w:rsidRPr="0025400D" w:rsidRDefault="006A3911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25%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138AC740" w14:textId="77777777" w:rsidTr="005C0C59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91708B0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3B50B99" w14:textId="1EE259A2" w:rsidR="00795897" w:rsidRPr="0025400D" w:rsidRDefault="00D46A58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795897" w:rsidRPr="0025400D" w14:paraId="6232EDF0" w14:textId="77777777" w:rsidTr="005C0C59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4E0A8D7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5E2A079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4、参与集中的经营者在中国境外设立合营企业，合营企业不在中国境内从事经济活动。</w:t>
            </w:r>
          </w:p>
        </w:tc>
      </w:tr>
      <w:tr w:rsidR="00795897" w:rsidRPr="0025400D" w14:paraId="45986A7E" w14:textId="77777777" w:rsidTr="005C0C59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6DF01ED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459D6F6" w14:textId="395B80CE" w:rsidR="00795897" w:rsidRPr="0025400D" w:rsidRDefault="00D46A58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795897" w:rsidRPr="0025400D" w14:paraId="0CC720A5" w14:textId="77777777" w:rsidTr="005C0C59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033A366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6B468E1F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6、由两个以上的经营者共同控制的合营企业，通过集中被其中一个或一个以上经营者控制。</w:t>
            </w:r>
          </w:p>
        </w:tc>
      </w:tr>
      <w:tr w:rsidR="00795897" w:rsidRPr="0025400D" w14:paraId="3FAB1E35" w14:textId="77777777" w:rsidTr="00BC1A0E">
        <w:trPr>
          <w:trHeight w:val="699"/>
        </w:trPr>
        <w:tc>
          <w:tcPr>
            <w:tcW w:w="1940" w:type="dxa"/>
            <w:shd w:val="clear" w:color="auto" w:fill="D9D9D9"/>
            <w:vAlign w:val="center"/>
          </w:tcPr>
          <w:p w14:paraId="4E3C1B34" w14:textId="77777777" w:rsidR="00795897" w:rsidRPr="00467FCB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备注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71A0DBBE" w14:textId="77777777" w:rsidR="00A85DDE" w:rsidRPr="00467FCB" w:rsidRDefault="00467FCB" w:rsidP="006A3911">
            <w:pPr>
              <w:widowControl/>
              <w:adjustRightInd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bidi="ar-AE"/>
              </w:rPr>
              <w:t>混合集中</w:t>
            </w:r>
          </w:p>
          <w:p w14:paraId="6E3891CF" w14:textId="06AEA654" w:rsidR="00467FCB" w:rsidRPr="00467FCB" w:rsidRDefault="00467FCB" w:rsidP="006A3911">
            <w:pPr>
              <w:widowControl/>
              <w:adjustRightInd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2025</w:t>
            </w: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年中国境内非农用杀虫剂市场</w:t>
            </w:r>
          </w:p>
          <w:p w14:paraId="752FA83F" w14:textId="2EC40753" w:rsidR="00467FCB" w:rsidRPr="00467FCB" w:rsidRDefault="00467FCB" w:rsidP="006A3911">
            <w:pPr>
              <w:widowControl/>
              <w:adjustRightInd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 xml:space="preserve">CD Aggregator: </w:t>
            </w:r>
            <w:r w:rsidR="00243B1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5-10%</w:t>
            </w:r>
          </w:p>
          <w:p w14:paraId="02F4DF60" w14:textId="4F296410" w:rsidR="00467FCB" w:rsidRDefault="00467FCB" w:rsidP="006A3911">
            <w:pPr>
              <w:widowControl/>
              <w:adjustRightInd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2025</w:t>
            </w: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年中国</w:t>
            </w:r>
            <w:r w:rsidR="00EF6C07" w:rsidRPr="00EF6C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en-GB" w:bidi="ar-AE"/>
              </w:rPr>
              <w:t>境内</w:t>
            </w: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灭鼠剂市场</w:t>
            </w:r>
            <w:bookmarkStart w:id="0" w:name="_GoBack"/>
            <w:bookmarkEnd w:id="0"/>
          </w:p>
          <w:p w14:paraId="2652559D" w14:textId="763516B1" w:rsidR="00467FCB" w:rsidRPr="00467FCB" w:rsidRDefault="00467FCB" w:rsidP="006A3911">
            <w:pPr>
              <w:widowControl/>
              <w:adjustRightInd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</w:pPr>
            <w:r w:rsidRPr="00467FCB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 w:bidi="ar-AE"/>
              </w:rPr>
              <w:t>CD Aggregator: 0-5%</w:t>
            </w:r>
          </w:p>
        </w:tc>
      </w:tr>
    </w:tbl>
    <w:p w14:paraId="22B2BD9C" w14:textId="77777777" w:rsidR="00185967" w:rsidRPr="00795897" w:rsidRDefault="00185967" w:rsidP="00BC3DC6">
      <w:pPr>
        <w:pStyle w:val="KWMCN-f0"/>
      </w:pPr>
    </w:p>
    <w:sectPr w:rsidR="00185967" w:rsidRPr="00795897" w:rsidSect="009B48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1FAE" w14:textId="77777777" w:rsidR="007247F9" w:rsidRDefault="007247F9">
      <w:pPr>
        <w:ind w:firstLine="480"/>
      </w:pPr>
      <w:r>
        <w:separator/>
      </w:r>
    </w:p>
  </w:endnote>
  <w:endnote w:type="continuationSeparator" w:id="0">
    <w:p w14:paraId="09CA4C32" w14:textId="77777777" w:rsidR="007247F9" w:rsidRDefault="007247F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995C" w14:textId="77777777" w:rsidR="00A92B7F" w:rsidRDefault="00A92B7F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8A45CF" w:rsidRPr="00185967" w14:paraId="4A8F2582" w14:textId="77777777" w:rsidTr="008A45CF">
      <w:tc>
        <w:tcPr>
          <w:tcW w:w="4114" w:type="pct"/>
        </w:tcPr>
        <w:p w14:paraId="5376AD79" w14:textId="0479F91F" w:rsidR="008A45CF" w:rsidRPr="00185967" w:rsidRDefault="008A45CF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0AE9E8A8" w14:textId="2C6D85DE" w:rsidR="008A45CF" w:rsidRPr="00185967" w:rsidRDefault="008A45CF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7F0383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709EDA12" w14:textId="77777777" w:rsidR="00A0721A" w:rsidRPr="008A45CF" w:rsidRDefault="00A0721A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E2FE" w14:textId="77777777" w:rsidR="00A92B7F" w:rsidRPr="009A68FE" w:rsidRDefault="00A92B7F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6B0B" w14:textId="77777777" w:rsidR="007247F9" w:rsidRDefault="007247F9">
      <w:pPr>
        <w:ind w:firstLine="480"/>
      </w:pPr>
      <w:r>
        <w:separator/>
      </w:r>
    </w:p>
  </w:footnote>
  <w:footnote w:type="continuationSeparator" w:id="0">
    <w:p w14:paraId="647EB782" w14:textId="77777777" w:rsidR="007247F9" w:rsidRDefault="007247F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D85" w14:textId="77777777" w:rsidR="00A92B7F" w:rsidRDefault="00A92B7F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935F" w14:textId="77777777" w:rsidR="00A92B7F" w:rsidRDefault="00A92B7F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0E1B" w14:textId="77777777" w:rsidR="00A92B7F" w:rsidRDefault="00A92B7F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5DF"/>
    <w:multiLevelType w:val="hybridMultilevel"/>
    <w:tmpl w:val="347AA6A4"/>
    <w:lvl w:ilvl="0" w:tplc="8CC04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32AA"/>
    <w:multiLevelType w:val="hybridMultilevel"/>
    <w:tmpl w:val="C29EAE0C"/>
    <w:lvl w:ilvl="0" w:tplc="8A4604D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6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9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3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4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7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8" w15:restartNumberingAfterBreak="0">
    <w:nsid w:val="586A34B3"/>
    <w:multiLevelType w:val="hybridMultilevel"/>
    <w:tmpl w:val="049E9724"/>
    <w:lvl w:ilvl="0" w:tplc="CBC4978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abstractNum w:abstractNumId="22" w15:restartNumberingAfterBreak="0">
    <w:nsid w:val="799D452D"/>
    <w:multiLevelType w:val="hybridMultilevel"/>
    <w:tmpl w:val="61380FBA"/>
    <w:lvl w:ilvl="0" w:tplc="A4ACD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7"/>
  </w:num>
  <w:num w:numId="5">
    <w:abstractNumId w:val="20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21"/>
  </w:num>
  <w:num w:numId="18">
    <w:abstractNumId w:val="10"/>
  </w:num>
  <w:num w:numId="19">
    <w:abstractNumId w:val="1"/>
  </w:num>
  <w:num w:numId="20">
    <w:abstractNumId w:val="2"/>
  </w:num>
  <w:num w:numId="21">
    <w:abstractNumId w:val="0"/>
  </w:num>
  <w:num w:numId="22">
    <w:abstractNumId w:val="18"/>
  </w:num>
  <w:num w:numId="2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97"/>
    <w:rsid w:val="00005CEC"/>
    <w:rsid w:val="000074D6"/>
    <w:rsid w:val="000232B6"/>
    <w:rsid w:val="0002630D"/>
    <w:rsid w:val="00035C85"/>
    <w:rsid w:val="0004601F"/>
    <w:rsid w:val="00047C37"/>
    <w:rsid w:val="00052C78"/>
    <w:rsid w:val="00060FF4"/>
    <w:rsid w:val="00061448"/>
    <w:rsid w:val="00062919"/>
    <w:rsid w:val="0006493F"/>
    <w:rsid w:val="00065232"/>
    <w:rsid w:val="00071366"/>
    <w:rsid w:val="000715D5"/>
    <w:rsid w:val="00073FF0"/>
    <w:rsid w:val="00076E13"/>
    <w:rsid w:val="00077FC6"/>
    <w:rsid w:val="00080FF8"/>
    <w:rsid w:val="000A19FE"/>
    <w:rsid w:val="000A2606"/>
    <w:rsid w:val="000A2EC9"/>
    <w:rsid w:val="000A63D6"/>
    <w:rsid w:val="000B1189"/>
    <w:rsid w:val="000B326B"/>
    <w:rsid w:val="000C3E88"/>
    <w:rsid w:val="000C6614"/>
    <w:rsid w:val="000D3012"/>
    <w:rsid w:val="000D4119"/>
    <w:rsid w:val="000D4457"/>
    <w:rsid w:val="000E1D24"/>
    <w:rsid w:val="000E1DE7"/>
    <w:rsid w:val="000E65EB"/>
    <w:rsid w:val="000F297D"/>
    <w:rsid w:val="000F2A7F"/>
    <w:rsid w:val="000F6244"/>
    <w:rsid w:val="00100F24"/>
    <w:rsid w:val="00103CE6"/>
    <w:rsid w:val="001076B2"/>
    <w:rsid w:val="00112953"/>
    <w:rsid w:val="00113048"/>
    <w:rsid w:val="0011570E"/>
    <w:rsid w:val="00116C9C"/>
    <w:rsid w:val="00117108"/>
    <w:rsid w:val="001205C5"/>
    <w:rsid w:val="001307DC"/>
    <w:rsid w:val="00132018"/>
    <w:rsid w:val="001339DC"/>
    <w:rsid w:val="001365F7"/>
    <w:rsid w:val="00137E9E"/>
    <w:rsid w:val="001420FD"/>
    <w:rsid w:val="00145990"/>
    <w:rsid w:val="0015216F"/>
    <w:rsid w:val="00183C10"/>
    <w:rsid w:val="00184814"/>
    <w:rsid w:val="00185967"/>
    <w:rsid w:val="001874AA"/>
    <w:rsid w:val="001920FA"/>
    <w:rsid w:val="0019713F"/>
    <w:rsid w:val="001A0E91"/>
    <w:rsid w:val="001A3D7C"/>
    <w:rsid w:val="001A58C4"/>
    <w:rsid w:val="001B03FE"/>
    <w:rsid w:val="001B75C3"/>
    <w:rsid w:val="001C166E"/>
    <w:rsid w:val="001C560F"/>
    <w:rsid w:val="001E0583"/>
    <w:rsid w:val="001E254B"/>
    <w:rsid w:val="001F344E"/>
    <w:rsid w:val="001F728A"/>
    <w:rsid w:val="00206B6A"/>
    <w:rsid w:val="0021557D"/>
    <w:rsid w:val="002171BD"/>
    <w:rsid w:val="00217647"/>
    <w:rsid w:val="00220941"/>
    <w:rsid w:val="00220FEF"/>
    <w:rsid w:val="0022614A"/>
    <w:rsid w:val="00235D0C"/>
    <w:rsid w:val="00240481"/>
    <w:rsid w:val="00241679"/>
    <w:rsid w:val="00243B1E"/>
    <w:rsid w:val="00243B6F"/>
    <w:rsid w:val="00246349"/>
    <w:rsid w:val="00256493"/>
    <w:rsid w:val="002573B9"/>
    <w:rsid w:val="002617A5"/>
    <w:rsid w:val="002629E7"/>
    <w:rsid w:val="0026417D"/>
    <w:rsid w:val="00267643"/>
    <w:rsid w:val="002739F4"/>
    <w:rsid w:val="00281F96"/>
    <w:rsid w:val="00291332"/>
    <w:rsid w:val="00293995"/>
    <w:rsid w:val="00294355"/>
    <w:rsid w:val="002A0A9D"/>
    <w:rsid w:val="002A6A9F"/>
    <w:rsid w:val="002B6E81"/>
    <w:rsid w:val="002C1783"/>
    <w:rsid w:val="002C7D84"/>
    <w:rsid w:val="002D2D0A"/>
    <w:rsid w:val="002D3F29"/>
    <w:rsid w:val="002E7F58"/>
    <w:rsid w:val="002F700C"/>
    <w:rsid w:val="002F7F7A"/>
    <w:rsid w:val="003013A4"/>
    <w:rsid w:val="00303A74"/>
    <w:rsid w:val="00304B85"/>
    <w:rsid w:val="00304CED"/>
    <w:rsid w:val="00317C2C"/>
    <w:rsid w:val="00330A7A"/>
    <w:rsid w:val="0033284E"/>
    <w:rsid w:val="00332F1D"/>
    <w:rsid w:val="0033575C"/>
    <w:rsid w:val="00335FF9"/>
    <w:rsid w:val="00337398"/>
    <w:rsid w:val="0034634D"/>
    <w:rsid w:val="00346F0C"/>
    <w:rsid w:val="00350382"/>
    <w:rsid w:val="0035109A"/>
    <w:rsid w:val="003534C5"/>
    <w:rsid w:val="00356D88"/>
    <w:rsid w:val="00365D90"/>
    <w:rsid w:val="00374CA0"/>
    <w:rsid w:val="00382836"/>
    <w:rsid w:val="00383AFC"/>
    <w:rsid w:val="003A0A50"/>
    <w:rsid w:val="003B17B4"/>
    <w:rsid w:val="003B3E3B"/>
    <w:rsid w:val="003B46FF"/>
    <w:rsid w:val="003C0DCE"/>
    <w:rsid w:val="003C2831"/>
    <w:rsid w:val="003C429B"/>
    <w:rsid w:val="003D4118"/>
    <w:rsid w:val="003D6857"/>
    <w:rsid w:val="003E1337"/>
    <w:rsid w:val="003E630E"/>
    <w:rsid w:val="003E72FD"/>
    <w:rsid w:val="003F7E2E"/>
    <w:rsid w:val="004021D0"/>
    <w:rsid w:val="004027A6"/>
    <w:rsid w:val="00406544"/>
    <w:rsid w:val="0040663E"/>
    <w:rsid w:val="00410FF5"/>
    <w:rsid w:val="00411F7F"/>
    <w:rsid w:val="0041322A"/>
    <w:rsid w:val="004155FA"/>
    <w:rsid w:val="00422D81"/>
    <w:rsid w:val="00423151"/>
    <w:rsid w:val="00424345"/>
    <w:rsid w:val="00426D13"/>
    <w:rsid w:val="00427530"/>
    <w:rsid w:val="0043086F"/>
    <w:rsid w:val="004328E8"/>
    <w:rsid w:val="004348C5"/>
    <w:rsid w:val="00445EC4"/>
    <w:rsid w:val="00450A6D"/>
    <w:rsid w:val="00450C2C"/>
    <w:rsid w:val="00454EDE"/>
    <w:rsid w:val="00457FE5"/>
    <w:rsid w:val="00464D01"/>
    <w:rsid w:val="00467FCB"/>
    <w:rsid w:val="00472E6B"/>
    <w:rsid w:val="00474A76"/>
    <w:rsid w:val="00481E99"/>
    <w:rsid w:val="00496C70"/>
    <w:rsid w:val="004A1A00"/>
    <w:rsid w:val="004A6241"/>
    <w:rsid w:val="004B0A5D"/>
    <w:rsid w:val="004B7844"/>
    <w:rsid w:val="004D1F04"/>
    <w:rsid w:val="004D5509"/>
    <w:rsid w:val="004D6353"/>
    <w:rsid w:val="004E0E7A"/>
    <w:rsid w:val="004E148A"/>
    <w:rsid w:val="004E4F6A"/>
    <w:rsid w:val="004F39D5"/>
    <w:rsid w:val="004F4BBC"/>
    <w:rsid w:val="004F673B"/>
    <w:rsid w:val="00511584"/>
    <w:rsid w:val="00517BBF"/>
    <w:rsid w:val="00522481"/>
    <w:rsid w:val="00523083"/>
    <w:rsid w:val="00537917"/>
    <w:rsid w:val="00542643"/>
    <w:rsid w:val="00556E19"/>
    <w:rsid w:val="00557C29"/>
    <w:rsid w:val="00557D61"/>
    <w:rsid w:val="00560F78"/>
    <w:rsid w:val="005670CF"/>
    <w:rsid w:val="005702C3"/>
    <w:rsid w:val="00570D94"/>
    <w:rsid w:val="00573EB3"/>
    <w:rsid w:val="00583D37"/>
    <w:rsid w:val="0059409B"/>
    <w:rsid w:val="005A3B8B"/>
    <w:rsid w:val="005A6504"/>
    <w:rsid w:val="005C2EB8"/>
    <w:rsid w:val="005C594B"/>
    <w:rsid w:val="005D20D8"/>
    <w:rsid w:val="005D28BF"/>
    <w:rsid w:val="005D4113"/>
    <w:rsid w:val="005D7369"/>
    <w:rsid w:val="005D76A3"/>
    <w:rsid w:val="005E0B75"/>
    <w:rsid w:val="005E0B80"/>
    <w:rsid w:val="005E2222"/>
    <w:rsid w:val="005E4498"/>
    <w:rsid w:val="005E5C12"/>
    <w:rsid w:val="005F2307"/>
    <w:rsid w:val="005F3065"/>
    <w:rsid w:val="005F3C9E"/>
    <w:rsid w:val="00602B4A"/>
    <w:rsid w:val="0060596F"/>
    <w:rsid w:val="0061122E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1D37"/>
    <w:rsid w:val="00662550"/>
    <w:rsid w:val="0066378A"/>
    <w:rsid w:val="0067075D"/>
    <w:rsid w:val="00671930"/>
    <w:rsid w:val="006759E9"/>
    <w:rsid w:val="00680C21"/>
    <w:rsid w:val="00683DC6"/>
    <w:rsid w:val="006956D9"/>
    <w:rsid w:val="006A0613"/>
    <w:rsid w:val="006A3911"/>
    <w:rsid w:val="006A3BAA"/>
    <w:rsid w:val="006A48BB"/>
    <w:rsid w:val="006B0EF4"/>
    <w:rsid w:val="006B536A"/>
    <w:rsid w:val="006B7858"/>
    <w:rsid w:val="006C0D3F"/>
    <w:rsid w:val="006C36A7"/>
    <w:rsid w:val="006D33C1"/>
    <w:rsid w:val="006D7CF5"/>
    <w:rsid w:val="006E0D56"/>
    <w:rsid w:val="006E39FB"/>
    <w:rsid w:val="007024A0"/>
    <w:rsid w:val="00705E29"/>
    <w:rsid w:val="00714AA1"/>
    <w:rsid w:val="007244FC"/>
    <w:rsid w:val="007247F9"/>
    <w:rsid w:val="00724DB5"/>
    <w:rsid w:val="00725236"/>
    <w:rsid w:val="00730575"/>
    <w:rsid w:val="00730932"/>
    <w:rsid w:val="00731E5A"/>
    <w:rsid w:val="00745B26"/>
    <w:rsid w:val="00755A98"/>
    <w:rsid w:val="0076132B"/>
    <w:rsid w:val="00772658"/>
    <w:rsid w:val="00777DDF"/>
    <w:rsid w:val="00780B2F"/>
    <w:rsid w:val="00781A6D"/>
    <w:rsid w:val="007852FE"/>
    <w:rsid w:val="00795897"/>
    <w:rsid w:val="00795DB8"/>
    <w:rsid w:val="00796D2A"/>
    <w:rsid w:val="007A079A"/>
    <w:rsid w:val="007A518C"/>
    <w:rsid w:val="007B1590"/>
    <w:rsid w:val="007B5FE3"/>
    <w:rsid w:val="007C565F"/>
    <w:rsid w:val="007C6641"/>
    <w:rsid w:val="007C6F0D"/>
    <w:rsid w:val="007D3992"/>
    <w:rsid w:val="007D69CB"/>
    <w:rsid w:val="007E244A"/>
    <w:rsid w:val="007F0383"/>
    <w:rsid w:val="00801A62"/>
    <w:rsid w:val="00812033"/>
    <w:rsid w:val="00817126"/>
    <w:rsid w:val="008324FA"/>
    <w:rsid w:val="00844A81"/>
    <w:rsid w:val="00853C5A"/>
    <w:rsid w:val="008541C1"/>
    <w:rsid w:val="008622E3"/>
    <w:rsid w:val="0087071F"/>
    <w:rsid w:val="00876707"/>
    <w:rsid w:val="008819A3"/>
    <w:rsid w:val="00881CC1"/>
    <w:rsid w:val="00886565"/>
    <w:rsid w:val="00890A24"/>
    <w:rsid w:val="00896E91"/>
    <w:rsid w:val="008A297A"/>
    <w:rsid w:val="008A45CF"/>
    <w:rsid w:val="008C2F6B"/>
    <w:rsid w:val="008C5828"/>
    <w:rsid w:val="008C58F0"/>
    <w:rsid w:val="008C6BB1"/>
    <w:rsid w:val="008F0586"/>
    <w:rsid w:val="008F2B7E"/>
    <w:rsid w:val="008F52AE"/>
    <w:rsid w:val="008F52F2"/>
    <w:rsid w:val="008F7812"/>
    <w:rsid w:val="0090457C"/>
    <w:rsid w:val="00911C93"/>
    <w:rsid w:val="0091219C"/>
    <w:rsid w:val="0091399C"/>
    <w:rsid w:val="00915A52"/>
    <w:rsid w:val="0091690D"/>
    <w:rsid w:val="009177C1"/>
    <w:rsid w:val="00922FDD"/>
    <w:rsid w:val="009252A7"/>
    <w:rsid w:val="00930BE8"/>
    <w:rsid w:val="00931B97"/>
    <w:rsid w:val="009320D0"/>
    <w:rsid w:val="00934013"/>
    <w:rsid w:val="009419B7"/>
    <w:rsid w:val="00941C3F"/>
    <w:rsid w:val="00943698"/>
    <w:rsid w:val="00943A4E"/>
    <w:rsid w:val="0094675A"/>
    <w:rsid w:val="0095472F"/>
    <w:rsid w:val="009560F7"/>
    <w:rsid w:val="00961BE5"/>
    <w:rsid w:val="00965173"/>
    <w:rsid w:val="00984438"/>
    <w:rsid w:val="009A2D84"/>
    <w:rsid w:val="009A68FE"/>
    <w:rsid w:val="009B06C2"/>
    <w:rsid w:val="009B48D9"/>
    <w:rsid w:val="009B7A58"/>
    <w:rsid w:val="009C0665"/>
    <w:rsid w:val="009C10D5"/>
    <w:rsid w:val="009C2CF0"/>
    <w:rsid w:val="009D1060"/>
    <w:rsid w:val="009E1FFD"/>
    <w:rsid w:val="009E3EDC"/>
    <w:rsid w:val="009E50CC"/>
    <w:rsid w:val="009E6860"/>
    <w:rsid w:val="009F025C"/>
    <w:rsid w:val="009F3881"/>
    <w:rsid w:val="009F38F3"/>
    <w:rsid w:val="009F4EA0"/>
    <w:rsid w:val="009F5EF8"/>
    <w:rsid w:val="009F7C00"/>
    <w:rsid w:val="00A00045"/>
    <w:rsid w:val="00A0028C"/>
    <w:rsid w:val="00A00550"/>
    <w:rsid w:val="00A0111E"/>
    <w:rsid w:val="00A06B7E"/>
    <w:rsid w:val="00A0721A"/>
    <w:rsid w:val="00A10D1C"/>
    <w:rsid w:val="00A2124A"/>
    <w:rsid w:val="00A21CD9"/>
    <w:rsid w:val="00A3476D"/>
    <w:rsid w:val="00A4448E"/>
    <w:rsid w:val="00A46A40"/>
    <w:rsid w:val="00A479D7"/>
    <w:rsid w:val="00A54209"/>
    <w:rsid w:val="00A546D9"/>
    <w:rsid w:val="00A56980"/>
    <w:rsid w:val="00A61043"/>
    <w:rsid w:val="00A6138D"/>
    <w:rsid w:val="00A61945"/>
    <w:rsid w:val="00A75F3E"/>
    <w:rsid w:val="00A81C12"/>
    <w:rsid w:val="00A85DDE"/>
    <w:rsid w:val="00A872D2"/>
    <w:rsid w:val="00A87B65"/>
    <w:rsid w:val="00A87F29"/>
    <w:rsid w:val="00A92B7F"/>
    <w:rsid w:val="00A951CD"/>
    <w:rsid w:val="00AB2C94"/>
    <w:rsid w:val="00AB36CD"/>
    <w:rsid w:val="00AB74D5"/>
    <w:rsid w:val="00AC3677"/>
    <w:rsid w:val="00AC4B3E"/>
    <w:rsid w:val="00AC6280"/>
    <w:rsid w:val="00AC6704"/>
    <w:rsid w:val="00AD6352"/>
    <w:rsid w:val="00AE1EAE"/>
    <w:rsid w:val="00AF0896"/>
    <w:rsid w:val="00AF56AD"/>
    <w:rsid w:val="00B000C2"/>
    <w:rsid w:val="00B0724D"/>
    <w:rsid w:val="00B1403A"/>
    <w:rsid w:val="00B15AE5"/>
    <w:rsid w:val="00B16501"/>
    <w:rsid w:val="00B224A8"/>
    <w:rsid w:val="00B27658"/>
    <w:rsid w:val="00B321F1"/>
    <w:rsid w:val="00B33956"/>
    <w:rsid w:val="00B36F87"/>
    <w:rsid w:val="00B42636"/>
    <w:rsid w:val="00B44E9A"/>
    <w:rsid w:val="00B51FF2"/>
    <w:rsid w:val="00B547A2"/>
    <w:rsid w:val="00B574CD"/>
    <w:rsid w:val="00B652F5"/>
    <w:rsid w:val="00B80BA6"/>
    <w:rsid w:val="00B80CCE"/>
    <w:rsid w:val="00B82A6C"/>
    <w:rsid w:val="00B85251"/>
    <w:rsid w:val="00B920EE"/>
    <w:rsid w:val="00B95285"/>
    <w:rsid w:val="00BB7B1E"/>
    <w:rsid w:val="00BC0693"/>
    <w:rsid w:val="00BC1A0E"/>
    <w:rsid w:val="00BC27FC"/>
    <w:rsid w:val="00BC3DC6"/>
    <w:rsid w:val="00BE25C5"/>
    <w:rsid w:val="00BF346F"/>
    <w:rsid w:val="00BF3A06"/>
    <w:rsid w:val="00C0088A"/>
    <w:rsid w:val="00C00BD4"/>
    <w:rsid w:val="00C00CA2"/>
    <w:rsid w:val="00C01C94"/>
    <w:rsid w:val="00C072F9"/>
    <w:rsid w:val="00C10F58"/>
    <w:rsid w:val="00C11666"/>
    <w:rsid w:val="00C132D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457FC"/>
    <w:rsid w:val="00C4648A"/>
    <w:rsid w:val="00C5060F"/>
    <w:rsid w:val="00C52A9F"/>
    <w:rsid w:val="00C57D52"/>
    <w:rsid w:val="00C60433"/>
    <w:rsid w:val="00C645F6"/>
    <w:rsid w:val="00C66480"/>
    <w:rsid w:val="00C87CE4"/>
    <w:rsid w:val="00C90164"/>
    <w:rsid w:val="00CA247F"/>
    <w:rsid w:val="00CA50D6"/>
    <w:rsid w:val="00CB24D4"/>
    <w:rsid w:val="00CB2C43"/>
    <w:rsid w:val="00CB3B76"/>
    <w:rsid w:val="00CB600D"/>
    <w:rsid w:val="00CC1235"/>
    <w:rsid w:val="00CD3273"/>
    <w:rsid w:val="00CE0670"/>
    <w:rsid w:val="00CE5BDF"/>
    <w:rsid w:val="00CF2F15"/>
    <w:rsid w:val="00CF4FA5"/>
    <w:rsid w:val="00D02B43"/>
    <w:rsid w:val="00D045B2"/>
    <w:rsid w:val="00D14807"/>
    <w:rsid w:val="00D20530"/>
    <w:rsid w:val="00D2423F"/>
    <w:rsid w:val="00D26041"/>
    <w:rsid w:val="00D33C82"/>
    <w:rsid w:val="00D4017C"/>
    <w:rsid w:val="00D41BA2"/>
    <w:rsid w:val="00D448E2"/>
    <w:rsid w:val="00D468B0"/>
    <w:rsid w:val="00D46A58"/>
    <w:rsid w:val="00D47D7C"/>
    <w:rsid w:val="00D52CDD"/>
    <w:rsid w:val="00D54DCF"/>
    <w:rsid w:val="00D55381"/>
    <w:rsid w:val="00D567CB"/>
    <w:rsid w:val="00D62EAF"/>
    <w:rsid w:val="00D636C2"/>
    <w:rsid w:val="00D639FC"/>
    <w:rsid w:val="00D64005"/>
    <w:rsid w:val="00D6798C"/>
    <w:rsid w:val="00D70621"/>
    <w:rsid w:val="00D90ADE"/>
    <w:rsid w:val="00D93EC0"/>
    <w:rsid w:val="00DA2847"/>
    <w:rsid w:val="00DA60DB"/>
    <w:rsid w:val="00DA6727"/>
    <w:rsid w:val="00DA6899"/>
    <w:rsid w:val="00DB2881"/>
    <w:rsid w:val="00DB6778"/>
    <w:rsid w:val="00DB7F78"/>
    <w:rsid w:val="00DC04F8"/>
    <w:rsid w:val="00DC2A2C"/>
    <w:rsid w:val="00DD1D0B"/>
    <w:rsid w:val="00E05321"/>
    <w:rsid w:val="00E24CCA"/>
    <w:rsid w:val="00E32C6B"/>
    <w:rsid w:val="00E3417C"/>
    <w:rsid w:val="00E357EB"/>
    <w:rsid w:val="00E419C9"/>
    <w:rsid w:val="00E4323F"/>
    <w:rsid w:val="00E51035"/>
    <w:rsid w:val="00E67791"/>
    <w:rsid w:val="00E83522"/>
    <w:rsid w:val="00E90FCF"/>
    <w:rsid w:val="00E95BDB"/>
    <w:rsid w:val="00E968E0"/>
    <w:rsid w:val="00EA0045"/>
    <w:rsid w:val="00EA247B"/>
    <w:rsid w:val="00EA37D0"/>
    <w:rsid w:val="00EA616A"/>
    <w:rsid w:val="00EB4F1B"/>
    <w:rsid w:val="00EB5949"/>
    <w:rsid w:val="00EB5960"/>
    <w:rsid w:val="00EB6D7A"/>
    <w:rsid w:val="00EC0165"/>
    <w:rsid w:val="00EC58E3"/>
    <w:rsid w:val="00ED0DD9"/>
    <w:rsid w:val="00ED2F21"/>
    <w:rsid w:val="00EE598C"/>
    <w:rsid w:val="00EE747A"/>
    <w:rsid w:val="00EF32C9"/>
    <w:rsid w:val="00EF61BA"/>
    <w:rsid w:val="00EF6C07"/>
    <w:rsid w:val="00F0543D"/>
    <w:rsid w:val="00F07C7D"/>
    <w:rsid w:val="00F1219A"/>
    <w:rsid w:val="00F12784"/>
    <w:rsid w:val="00F148CE"/>
    <w:rsid w:val="00F247CA"/>
    <w:rsid w:val="00F266D8"/>
    <w:rsid w:val="00F45C42"/>
    <w:rsid w:val="00F4691D"/>
    <w:rsid w:val="00F5076C"/>
    <w:rsid w:val="00F5418B"/>
    <w:rsid w:val="00F543A2"/>
    <w:rsid w:val="00F60C76"/>
    <w:rsid w:val="00F623B7"/>
    <w:rsid w:val="00F65A63"/>
    <w:rsid w:val="00F70DC9"/>
    <w:rsid w:val="00F73072"/>
    <w:rsid w:val="00F731C7"/>
    <w:rsid w:val="00F73A5E"/>
    <w:rsid w:val="00F743F2"/>
    <w:rsid w:val="00F801D5"/>
    <w:rsid w:val="00F82B9A"/>
    <w:rsid w:val="00F8392C"/>
    <w:rsid w:val="00F84440"/>
    <w:rsid w:val="00F85C4A"/>
    <w:rsid w:val="00F9062E"/>
    <w:rsid w:val="00F96C5A"/>
    <w:rsid w:val="00FA0389"/>
    <w:rsid w:val="00FB145A"/>
    <w:rsid w:val="00FB4424"/>
    <w:rsid w:val="00FB4AB6"/>
    <w:rsid w:val="00FB6783"/>
    <w:rsid w:val="00FC06A0"/>
    <w:rsid w:val="00FC0DCC"/>
    <w:rsid w:val="00FC7737"/>
    <w:rsid w:val="00FC79E2"/>
    <w:rsid w:val="00FD1FE2"/>
    <w:rsid w:val="00FD3F9B"/>
    <w:rsid w:val="00FD511D"/>
    <w:rsid w:val="00FE100A"/>
    <w:rsid w:val="00FE6155"/>
    <w:rsid w:val="00FF0D99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5194B"/>
  <w15:chartTrackingRefBased/>
  <w15:docId w15:val="{F0D5C82F-2436-47D8-B6FE-518678B3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7FCB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184814"/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184814"/>
    <w:rPr>
      <w:rFonts w:ascii="等线" w:eastAsia="等线" w:hAnsi="等线"/>
      <w:sz w:val="18"/>
      <w:szCs w:val="18"/>
    </w:rPr>
  </w:style>
  <w:style w:type="character" w:styleId="af4">
    <w:name w:val="annotation reference"/>
    <w:basedOn w:val="a1"/>
    <w:semiHidden/>
    <w:unhideWhenUsed/>
    <w:rsid w:val="0026417D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26417D"/>
    <w:pPr>
      <w:jc w:val="left"/>
    </w:pPr>
  </w:style>
  <w:style w:type="character" w:customStyle="1" w:styleId="af6">
    <w:name w:val="批注文字 字符"/>
    <w:basedOn w:val="a1"/>
    <w:link w:val="af5"/>
    <w:semiHidden/>
    <w:rsid w:val="0026417D"/>
    <w:rPr>
      <w:rFonts w:ascii="等线" w:eastAsia="等线" w:hAnsi="等线"/>
      <w:szCs w:val="22"/>
    </w:rPr>
  </w:style>
  <w:style w:type="paragraph" w:styleId="af7">
    <w:name w:val="annotation subject"/>
    <w:basedOn w:val="af5"/>
    <w:next w:val="af5"/>
    <w:link w:val="af8"/>
    <w:semiHidden/>
    <w:unhideWhenUsed/>
    <w:rsid w:val="0026417D"/>
    <w:rPr>
      <w:b/>
      <w:bCs/>
    </w:rPr>
  </w:style>
  <w:style w:type="character" w:customStyle="1" w:styleId="af8">
    <w:name w:val="批注主题 字符"/>
    <w:basedOn w:val="af6"/>
    <w:link w:val="af7"/>
    <w:semiHidden/>
    <w:rsid w:val="0026417D"/>
    <w:rPr>
      <w:rFonts w:ascii="等线" w:eastAsia="等线" w:hAnsi="等线"/>
      <w:b/>
      <w:bCs/>
      <w:szCs w:val="22"/>
    </w:rPr>
  </w:style>
  <w:style w:type="paragraph" w:styleId="af9">
    <w:name w:val="Revision"/>
    <w:hidden/>
    <w:uiPriority w:val="99"/>
    <w:semiHidden/>
    <w:rsid w:val="00573EB3"/>
    <w:rPr>
      <w:rFonts w:ascii="等线" w:eastAsia="等线" w:hAnsi="等线"/>
      <w:szCs w:val="22"/>
    </w:rPr>
  </w:style>
  <w:style w:type="table" w:styleId="afa">
    <w:name w:val="Table Grid"/>
    <w:basedOn w:val="a2"/>
    <w:rsid w:val="00ED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 K W D M ! 3 3 3 0 6 5 5 9 . 4 < / d o c u m e n t i d >  
     < s e n d e r i d > X U S H I W E I < / s e n d e r i d >  
     < s e n d e r e m a i l > X U S H I W E I @ C N . K W M . C O M < / s e n d e r e m a i l >  
     < l a s t m o d i f i e d > 2 0 2 5 - 0 8 - 1 4 T 1 6 : 5 7 : 0 0 . 0 0 0 0 0 0 0 + 0 8 : 0 0 < / l a s t m o d i f i e d >  
     < d a t a b a s e > K W D M 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76B5-C54E-47C6-B625-13F8BB38BEC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5B5008-CE3E-4318-B9F7-A4CCCD48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King &amp; Wood</dc:creator>
  <cp:keywords>blank</cp:keywords>
  <dc:description/>
  <cp:lastModifiedBy>King &amp; Wood</cp:lastModifiedBy>
  <cp:revision>2</cp:revision>
  <cp:lastPrinted>1996-04-16T03:47:00Z</cp:lastPrinted>
  <dcterms:created xsi:type="dcterms:W3CDTF">2026-07-13T01:39:00Z</dcterms:created>
  <dcterms:modified xsi:type="dcterms:W3CDTF">2026-07-13T01:39:00Z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#37240236v2&lt;KWDM&gt; - 简易案件公示表-20260712</vt:lpwstr>
  </property>
</Properties>
</file>