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1F4FF" w14:textId="77777777" w:rsidR="00D954F8" w:rsidRDefault="00D954F8" w:rsidP="00197E8A">
      <w:pPr>
        <w:spacing w:afterLines="50" w:after="120" w:line="440" w:lineRule="exact"/>
        <w:jc w:val="center"/>
        <w:rPr>
          <w:rFonts w:ascii="黑体" w:eastAsia="黑体" w:hAnsi="黑体"/>
          <w:sz w:val="36"/>
          <w:szCs w:val="36"/>
        </w:rPr>
      </w:pPr>
      <w:r>
        <w:rPr>
          <w:rFonts w:ascii="黑体" w:eastAsia="黑体" w:hAnsi="黑体"/>
          <w:sz w:val="36"/>
          <w:szCs w:val="36"/>
        </w:rPr>
        <w:t>经营者集中简易案件公示表</w:t>
      </w:r>
    </w:p>
    <w:tbl>
      <w:tblPr>
        <w:tblW w:w="93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0"/>
        <w:gridCol w:w="2172"/>
        <w:gridCol w:w="5273"/>
      </w:tblGrid>
      <w:tr w:rsidR="00D954F8" w14:paraId="5EC026C5" w14:textId="77777777" w:rsidTr="00197E8A">
        <w:trPr>
          <w:trHeight w:val="544"/>
        </w:trPr>
        <w:tc>
          <w:tcPr>
            <w:tcW w:w="1940" w:type="dxa"/>
            <w:shd w:val="clear" w:color="auto" w:fill="D9D9D9"/>
            <w:vAlign w:val="center"/>
          </w:tcPr>
          <w:p w14:paraId="2350DAB1" w14:textId="77777777" w:rsidR="00D954F8" w:rsidRPr="006779F9" w:rsidRDefault="00D954F8" w:rsidP="007813D1">
            <w:pPr>
              <w:pStyle w:val="a0"/>
              <w:spacing w:after="0"/>
              <w:jc w:val="left"/>
              <w:rPr>
                <w:rFonts w:ascii="宋体" w:hAnsi="宋体"/>
                <w:lang w:val="en-US"/>
              </w:rPr>
            </w:pPr>
            <w:r w:rsidRPr="006779F9">
              <w:rPr>
                <w:rFonts w:ascii="宋体" w:hAnsi="宋体"/>
              </w:rPr>
              <w:t>案件名称</w:t>
            </w:r>
          </w:p>
        </w:tc>
        <w:tc>
          <w:tcPr>
            <w:tcW w:w="7445" w:type="dxa"/>
            <w:gridSpan w:val="2"/>
            <w:shd w:val="clear" w:color="auto" w:fill="auto"/>
            <w:vAlign w:val="center"/>
          </w:tcPr>
          <w:p w14:paraId="6FE27C1C" w14:textId="77777777" w:rsidR="00D954F8" w:rsidRPr="0091231A" w:rsidRDefault="007A40C1" w:rsidP="007813D1">
            <w:pPr>
              <w:snapToGrid w:val="0"/>
              <w:spacing w:after="0"/>
              <w:jc w:val="left"/>
              <w:rPr>
                <w:rFonts w:ascii="Arial" w:eastAsia="楷体_GB2312" w:hAnsi="Arial" w:cs="Arial"/>
                <w:b/>
                <w:color w:val="0000FF"/>
                <w:sz w:val="20"/>
                <w:szCs w:val="20"/>
              </w:rPr>
            </w:pPr>
            <w:proofErr w:type="gramStart"/>
            <w:r w:rsidRPr="007A40C1">
              <w:rPr>
                <w:rFonts w:ascii="宋体" w:hAnsi="宋体" w:cs="Arial" w:hint="eastAsia"/>
                <w:color w:val="000000"/>
                <w:lang w:val="en-US"/>
              </w:rPr>
              <w:t>橙狮体育</w:t>
            </w:r>
            <w:proofErr w:type="gramEnd"/>
            <w:r w:rsidRPr="007A40C1">
              <w:rPr>
                <w:rFonts w:ascii="宋体" w:hAnsi="宋体" w:cs="Arial" w:hint="eastAsia"/>
                <w:color w:val="000000"/>
                <w:lang w:val="en-US"/>
              </w:rPr>
              <w:t>有限公司</w:t>
            </w:r>
            <w:r w:rsidR="006311A3">
              <w:rPr>
                <w:rFonts w:ascii="宋体" w:hAnsi="宋体" w:cs="Arial" w:hint="eastAsia"/>
                <w:color w:val="000000"/>
                <w:lang w:val="en-US"/>
              </w:rPr>
              <w:t>与</w:t>
            </w:r>
            <w:r w:rsidRPr="007A40C1">
              <w:rPr>
                <w:rFonts w:ascii="宋体" w:hAnsi="宋体" w:cs="Arial" w:hint="eastAsia"/>
                <w:color w:val="000000"/>
                <w:lang w:val="en-US"/>
              </w:rPr>
              <w:t>上海西岸文化产业投资发展有限公司新设合营企业案</w:t>
            </w:r>
          </w:p>
        </w:tc>
      </w:tr>
      <w:tr w:rsidR="00D954F8" w14:paraId="3AE2C39B" w14:textId="77777777" w:rsidTr="00197E8A">
        <w:trPr>
          <w:trHeight w:val="993"/>
        </w:trPr>
        <w:tc>
          <w:tcPr>
            <w:tcW w:w="1940" w:type="dxa"/>
            <w:shd w:val="clear" w:color="auto" w:fill="D9D9D9"/>
            <w:vAlign w:val="center"/>
          </w:tcPr>
          <w:p w14:paraId="0C9C434A" w14:textId="77777777" w:rsidR="00D954F8" w:rsidRPr="006779F9" w:rsidRDefault="00D954F8" w:rsidP="007813D1">
            <w:pPr>
              <w:pStyle w:val="a0"/>
              <w:spacing w:after="0"/>
              <w:rPr>
                <w:rFonts w:ascii="宋体" w:hAnsi="宋体"/>
                <w:lang w:val="en-US"/>
              </w:rPr>
            </w:pPr>
            <w:r w:rsidRPr="006779F9">
              <w:rPr>
                <w:rFonts w:ascii="宋体" w:hAnsi="宋体"/>
              </w:rPr>
              <w:t>交易概况（限200字内）</w:t>
            </w:r>
          </w:p>
        </w:tc>
        <w:tc>
          <w:tcPr>
            <w:tcW w:w="7445" w:type="dxa"/>
            <w:gridSpan w:val="2"/>
            <w:shd w:val="clear" w:color="auto" w:fill="auto"/>
            <w:vAlign w:val="center"/>
          </w:tcPr>
          <w:p w14:paraId="61CE1AB0" w14:textId="77777777" w:rsidR="00496EF5" w:rsidRPr="00263098" w:rsidRDefault="007A40C1" w:rsidP="001E7BA7">
            <w:pPr>
              <w:snapToGrid w:val="0"/>
              <w:spacing w:after="0"/>
              <w:rPr>
                <w:rFonts w:ascii="宋体" w:hAnsi="宋体" w:cs="Arial"/>
                <w:color w:val="000000"/>
                <w:lang w:val="en-US"/>
              </w:rPr>
            </w:pPr>
            <w:proofErr w:type="gramStart"/>
            <w:r w:rsidRPr="007A40C1">
              <w:rPr>
                <w:rFonts w:ascii="宋体" w:hAnsi="宋体" w:cs="Arial" w:hint="eastAsia"/>
                <w:color w:val="000000"/>
                <w:lang w:val="en-US"/>
              </w:rPr>
              <w:t>橙狮体育</w:t>
            </w:r>
            <w:proofErr w:type="gramEnd"/>
            <w:r w:rsidRPr="007A40C1">
              <w:rPr>
                <w:rFonts w:ascii="宋体" w:hAnsi="宋体" w:cs="Arial" w:hint="eastAsia"/>
                <w:color w:val="000000"/>
                <w:lang w:val="en-US"/>
              </w:rPr>
              <w:t>有限公司</w:t>
            </w:r>
            <w:r w:rsidR="0055737D">
              <w:rPr>
                <w:rFonts w:ascii="宋体" w:hAnsi="宋体" w:cs="Arial" w:hint="eastAsia"/>
                <w:color w:val="000000"/>
                <w:lang w:val="en-US"/>
              </w:rPr>
              <w:t>(“</w:t>
            </w:r>
            <w:r w:rsidRPr="007A40C1">
              <w:rPr>
                <w:rFonts w:ascii="宋体" w:hAnsi="宋体" w:cs="Arial" w:hint="eastAsia"/>
                <w:b/>
                <w:color w:val="000000"/>
                <w:lang w:val="en-US"/>
              </w:rPr>
              <w:t>橙狮体育</w:t>
            </w:r>
            <w:r w:rsidR="0055737D">
              <w:rPr>
                <w:rFonts w:ascii="宋体" w:hAnsi="宋体" w:cs="Arial" w:hint="eastAsia"/>
                <w:color w:val="000000"/>
                <w:lang w:val="en-US"/>
              </w:rPr>
              <w:t>”)</w:t>
            </w:r>
            <w:r w:rsidR="0055737D" w:rsidRPr="0055737D">
              <w:rPr>
                <w:rFonts w:ascii="宋体" w:hAnsi="宋体" w:cs="Arial" w:hint="eastAsia"/>
                <w:color w:val="000000"/>
                <w:lang w:val="en-US"/>
              </w:rPr>
              <w:t>与</w:t>
            </w:r>
            <w:r w:rsidRPr="007A40C1">
              <w:rPr>
                <w:rFonts w:ascii="宋体" w:hAnsi="宋体" w:cs="Arial" w:hint="eastAsia"/>
                <w:color w:val="000000"/>
                <w:lang w:val="en-US"/>
              </w:rPr>
              <w:t>上海西岸文化产业投资发展有限公司</w:t>
            </w:r>
            <w:r w:rsidR="0055737D">
              <w:rPr>
                <w:rFonts w:ascii="宋体" w:hAnsi="宋体" w:cs="Arial" w:hint="eastAsia"/>
                <w:color w:val="000000"/>
                <w:lang w:val="en-US"/>
              </w:rPr>
              <w:t>（</w:t>
            </w:r>
            <w:r>
              <w:rPr>
                <w:rFonts w:ascii="宋体" w:hAnsi="宋体" w:cs="Arial" w:hint="eastAsia"/>
                <w:color w:val="000000"/>
                <w:lang w:val="en-US"/>
              </w:rPr>
              <w:t>“</w:t>
            </w:r>
            <w:r w:rsidRPr="007A40C1">
              <w:rPr>
                <w:rFonts w:ascii="宋体" w:hAnsi="宋体" w:cs="Arial" w:hint="eastAsia"/>
                <w:b/>
                <w:color w:val="000000"/>
                <w:lang w:val="en-US"/>
              </w:rPr>
              <w:t>上海西岸</w:t>
            </w:r>
            <w:r w:rsidR="0055737D">
              <w:rPr>
                <w:rFonts w:ascii="宋体" w:hAnsi="宋体" w:cs="Arial" w:hint="eastAsia"/>
                <w:color w:val="000000"/>
                <w:lang w:val="en-US"/>
              </w:rPr>
              <w:t>”）</w:t>
            </w:r>
            <w:r w:rsidR="00252856">
              <w:rPr>
                <w:rFonts w:ascii="宋体" w:hAnsi="宋体" w:cs="Arial" w:hint="eastAsia"/>
                <w:color w:val="000000"/>
                <w:lang w:val="en-US"/>
              </w:rPr>
              <w:t>签署协议，</w:t>
            </w:r>
            <w:r w:rsidR="00496EF5">
              <w:rPr>
                <w:rFonts w:ascii="宋体" w:hAnsi="宋体" w:cs="Arial" w:hint="eastAsia"/>
                <w:color w:val="000000"/>
                <w:lang w:val="en-US"/>
              </w:rPr>
              <w:t>拟共同新设合营企业。</w:t>
            </w:r>
            <w:r>
              <w:rPr>
                <w:rFonts w:ascii="宋体" w:hAnsi="宋体" w:cs="Arial" w:hint="eastAsia"/>
                <w:color w:val="000000"/>
                <w:lang w:val="en-US"/>
              </w:rPr>
              <w:t>合营企业</w:t>
            </w:r>
            <w:r w:rsidRPr="007A40C1">
              <w:rPr>
                <w:rFonts w:ascii="宋体" w:hAnsi="宋体" w:cs="Arial" w:hint="eastAsia"/>
                <w:color w:val="000000"/>
                <w:lang w:val="en-US"/>
              </w:rPr>
              <w:t>主要从事上海市徐汇滨江南部地区体育项目的相关场馆和赛事运营等业务。</w:t>
            </w:r>
            <w:r w:rsidR="00496EF5">
              <w:rPr>
                <w:rFonts w:ascii="宋体" w:hAnsi="宋体" w:cs="Arial" w:hint="eastAsia"/>
                <w:color w:val="000000"/>
                <w:lang w:val="en-US"/>
              </w:rPr>
              <w:t>交易后，</w:t>
            </w:r>
            <w:proofErr w:type="gramStart"/>
            <w:r>
              <w:rPr>
                <w:rFonts w:ascii="宋体" w:hAnsi="宋体" w:cs="Arial" w:hint="eastAsia"/>
                <w:color w:val="000000"/>
                <w:lang w:val="en-US"/>
              </w:rPr>
              <w:t>橙狮体育</w:t>
            </w:r>
            <w:proofErr w:type="gramEnd"/>
            <w:r>
              <w:rPr>
                <w:rFonts w:ascii="宋体" w:hAnsi="宋体" w:cs="Arial" w:hint="eastAsia"/>
                <w:color w:val="000000"/>
                <w:lang w:val="en-US"/>
              </w:rPr>
              <w:t>和上海西岸</w:t>
            </w:r>
            <w:r w:rsidR="00496EF5">
              <w:rPr>
                <w:rFonts w:ascii="宋体" w:hAnsi="宋体" w:cs="Arial" w:hint="eastAsia"/>
                <w:color w:val="000000"/>
                <w:lang w:val="en-US"/>
              </w:rPr>
              <w:t>将分别持有合营企业</w:t>
            </w:r>
            <w:r>
              <w:rPr>
                <w:rFonts w:ascii="宋体" w:hAnsi="宋体" w:cs="Arial"/>
                <w:color w:val="000000"/>
                <w:lang w:val="en-US"/>
              </w:rPr>
              <w:t>70</w:t>
            </w:r>
            <w:r w:rsidR="000D2FE7">
              <w:rPr>
                <w:rFonts w:ascii="宋体" w:hAnsi="宋体" w:cs="Arial"/>
                <w:color w:val="000000"/>
                <w:lang w:val="en-US"/>
              </w:rPr>
              <w:t>%</w:t>
            </w:r>
            <w:r w:rsidR="00496EF5">
              <w:rPr>
                <w:rFonts w:ascii="宋体" w:hAnsi="宋体" w:cs="Arial" w:hint="eastAsia"/>
                <w:color w:val="000000"/>
                <w:lang w:val="en-US"/>
              </w:rPr>
              <w:t>以及</w:t>
            </w:r>
            <w:r>
              <w:rPr>
                <w:rFonts w:ascii="宋体" w:hAnsi="宋体" w:cs="Arial"/>
                <w:color w:val="000000"/>
                <w:lang w:val="en-US"/>
              </w:rPr>
              <w:t>30</w:t>
            </w:r>
            <w:r w:rsidR="000D2FE7">
              <w:rPr>
                <w:rFonts w:ascii="宋体" w:hAnsi="宋体" w:cs="Arial"/>
                <w:color w:val="000000"/>
                <w:lang w:val="en-US"/>
              </w:rPr>
              <w:t>%</w:t>
            </w:r>
            <w:r w:rsidR="00496EF5">
              <w:rPr>
                <w:rFonts w:ascii="宋体" w:hAnsi="宋体" w:cs="Arial" w:hint="eastAsia"/>
                <w:color w:val="000000"/>
                <w:lang w:val="en-US"/>
              </w:rPr>
              <w:t>的股权</w:t>
            </w:r>
            <w:r w:rsidR="000D2FE7">
              <w:rPr>
                <w:rFonts w:ascii="宋体" w:hAnsi="宋体" w:cs="Arial" w:hint="eastAsia"/>
                <w:color w:val="000000"/>
                <w:lang w:val="en-US"/>
              </w:rPr>
              <w:t>，</w:t>
            </w:r>
            <w:r w:rsidR="0030304F">
              <w:rPr>
                <w:rFonts w:ascii="宋体" w:hAnsi="宋体" w:cs="Arial" w:hint="eastAsia"/>
                <w:color w:val="000000"/>
                <w:lang w:val="en-US"/>
              </w:rPr>
              <w:t>共同控制合营企业。</w:t>
            </w:r>
          </w:p>
        </w:tc>
      </w:tr>
      <w:tr w:rsidR="00D954F8" w14:paraId="0EA9FC3A" w14:textId="77777777" w:rsidTr="00197E8A">
        <w:trPr>
          <w:trHeight w:val="468"/>
        </w:trPr>
        <w:tc>
          <w:tcPr>
            <w:tcW w:w="1940" w:type="dxa"/>
            <w:vMerge w:val="restart"/>
            <w:shd w:val="clear" w:color="auto" w:fill="D9D9D9"/>
            <w:vAlign w:val="center"/>
          </w:tcPr>
          <w:p w14:paraId="2876D9D7" w14:textId="77777777" w:rsidR="00D954F8" w:rsidRPr="006779F9" w:rsidRDefault="00D954F8" w:rsidP="007813D1">
            <w:pPr>
              <w:pStyle w:val="a0"/>
              <w:spacing w:after="0"/>
              <w:rPr>
                <w:rFonts w:ascii="宋体" w:hAnsi="宋体"/>
              </w:rPr>
            </w:pPr>
            <w:r w:rsidRPr="006779F9">
              <w:rPr>
                <w:rFonts w:ascii="宋体" w:hAnsi="宋体" w:cs="Times" w:hint="eastAsia"/>
              </w:rPr>
              <w:t>参与集中的经营者简介</w:t>
            </w:r>
          </w:p>
        </w:tc>
        <w:tc>
          <w:tcPr>
            <w:tcW w:w="2172" w:type="dxa"/>
            <w:shd w:val="clear" w:color="auto" w:fill="auto"/>
            <w:vAlign w:val="center"/>
          </w:tcPr>
          <w:p w14:paraId="728FE059" w14:textId="77777777" w:rsidR="00D954F8" w:rsidRPr="00687D3A" w:rsidRDefault="007A40C1" w:rsidP="007813D1">
            <w:pPr>
              <w:pStyle w:val="a0"/>
              <w:numPr>
                <w:ilvl w:val="0"/>
                <w:numId w:val="20"/>
              </w:numPr>
              <w:spacing w:after="0"/>
              <w:jc w:val="left"/>
              <w:rPr>
                <w:rFonts w:ascii="宋体" w:hAnsi="宋体" w:cs="Arial"/>
                <w:color w:val="000000"/>
              </w:rPr>
            </w:pPr>
            <w:proofErr w:type="gramStart"/>
            <w:r>
              <w:rPr>
                <w:rFonts w:ascii="宋体" w:hAnsi="宋体" w:cs="Arial" w:hint="eastAsia"/>
                <w:color w:val="000000"/>
              </w:rPr>
              <w:t>橙狮体育</w:t>
            </w:r>
            <w:proofErr w:type="gramEnd"/>
          </w:p>
        </w:tc>
        <w:tc>
          <w:tcPr>
            <w:tcW w:w="5273" w:type="dxa"/>
            <w:shd w:val="clear" w:color="auto" w:fill="auto"/>
            <w:vAlign w:val="center"/>
          </w:tcPr>
          <w:p w14:paraId="149EAEF8" w14:textId="77777777" w:rsidR="00D954F8" w:rsidRDefault="007A40C1" w:rsidP="0030304F">
            <w:pPr>
              <w:snapToGrid w:val="0"/>
              <w:spacing w:after="0"/>
              <w:rPr>
                <w:rFonts w:ascii="宋体" w:hAnsi="宋体" w:cs="Arial"/>
                <w:color w:val="000000"/>
              </w:rPr>
            </w:pPr>
            <w:proofErr w:type="gramStart"/>
            <w:r>
              <w:rPr>
                <w:rFonts w:ascii="宋体" w:hAnsi="宋体" w:cs="Arial" w:hint="eastAsia"/>
                <w:color w:val="000000"/>
              </w:rPr>
              <w:t>橙狮体育</w:t>
            </w:r>
            <w:r w:rsidR="007A1F07" w:rsidRPr="007A1F07">
              <w:rPr>
                <w:rFonts w:ascii="宋体" w:hAnsi="宋体" w:cs="Arial" w:hint="eastAsia"/>
                <w:color w:val="000000"/>
              </w:rPr>
              <w:t>于</w:t>
            </w:r>
            <w:proofErr w:type="gramEnd"/>
            <w:r w:rsidRPr="007A40C1">
              <w:rPr>
                <w:rFonts w:ascii="宋体" w:hAnsi="宋体" w:cs="Arial" w:hint="eastAsia"/>
                <w:color w:val="000000"/>
              </w:rPr>
              <w:t>2015年9月8日</w:t>
            </w:r>
            <w:r w:rsidR="001E7BA7">
              <w:rPr>
                <w:rFonts w:ascii="宋体" w:hAnsi="宋体" w:cs="Arial" w:hint="eastAsia"/>
                <w:color w:val="000000"/>
              </w:rPr>
              <w:t>成立于中国</w:t>
            </w:r>
            <w:r>
              <w:rPr>
                <w:rFonts w:ascii="宋体" w:hAnsi="宋体" w:cs="Arial" w:hint="eastAsia"/>
                <w:color w:val="000000"/>
              </w:rPr>
              <w:t>上海</w:t>
            </w:r>
            <w:r w:rsidR="007A1F07" w:rsidRPr="007A1F07">
              <w:rPr>
                <w:rFonts w:ascii="宋体" w:hAnsi="宋体" w:cs="Arial" w:hint="eastAsia"/>
                <w:color w:val="000000"/>
              </w:rPr>
              <w:t>，</w:t>
            </w:r>
            <w:r w:rsidR="001E7BA7" w:rsidRPr="001E7BA7">
              <w:rPr>
                <w:rFonts w:ascii="宋体" w:hAnsi="宋体" w:cs="Arial" w:hint="eastAsia"/>
                <w:color w:val="000000"/>
              </w:rPr>
              <w:t>主要业务</w:t>
            </w:r>
            <w:r w:rsidR="0013484E">
              <w:rPr>
                <w:rFonts w:ascii="宋体" w:hAnsi="宋体" w:cs="Arial" w:hint="eastAsia"/>
                <w:color w:val="000000"/>
              </w:rPr>
              <w:t>为</w:t>
            </w:r>
            <w:r w:rsidR="00A3634A">
              <w:rPr>
                <w:rFonts w:ascii="宋体" w:hAnsi="宋体" w:cs="Arial" w:hint="eastAsia"/>
                <w:color w:val="000000"/>
              </w:rPr>
              <w:t>体育场馆运营管理、</w:t>
            </w:r>
            <w:r w:rsidR="00BD7AF5" w:rsidRPr="00BD7AF5">
              <w:rPr>
                <w:rFonts w:ascii="宋体" w:hAnsi="宋体" w:cs="Arial" w:hint="eastAsia"/>
                <w:color w:val="000000"/>
              </w:rPr>
              <w:t>智能运动影像</w:t>
            </w:r>
            <w:r w:rsidRPr="007A40C1">
              <w:rPr>
                <w:rFonts w:ascii="宋体" w:hAnsi="宋体" w:cs="Arial" w:hint="eastAsia"/>
                <w:color w:val="000000"/>
              </w:rPr>
              <w:t>等体育服务业务</w:t>
            </w:r>
            <w:r w:rsidR="001E7BA7" w:rsidRPr="001E7BA7">
              <w:rPr>
                <w:rFonts w:ascii="宋体" w:hAnsi="宋体" w:cs="Arial" w:hint="eastAsia"/>
                <w:color w:val="000000"/>
              </w:rPr>
              <w:t>。</w:t>
            </w:r>
          </w:p>
          <w:p w14:paraId="26AB24A8" w14:textId="77777777" w:rsidR="001E7BA7" w:rsidRPr="006A0CFE" w:rsidRDefault="007A40C1" w:rsidP="0030304F">
            <w:pPr>
              <w:snapToGrid w:val="0"/>
              <w:spacing w:after="0"/>
              <w:rPr>
                <w:rFonts w:ascii="宋体" w:hAnsi="宋体" w:cs="Arial"/>
                <w:color w:val="000000"/>
                <w:lang w:val="en-US"/>
              </w:rPr>
            </w:pPr>
            <w:proofErr w:type="gramStart"/>
            <w:r>
              <w:rPr>
                <w:rFonts w:ascii="宋体" w:hAnsi="宋体" w:cs="Arial" w:hint="eastAsia"/>
                <w:color w:val="000000"/>
              </w:rPr>
              <w:t>橙狮体育</w:t>
            </w:r>
            <w:proofErr w:type="gramEnd"/>
            <w:r w:rsidR="00252856">
              <w:rPr>
                <w:rFonts w:ascii="宋体" w:hAnsi="宋体" w:cs="Arial" w:hint="eastAsia"/>
                <w:color w:val="000000"/>
              </w:rPr>
              <w:t>的最终控制人</w:t>
            </w:r>
            <w:r w:rsidR="009531AB">
              <w:rPr>
                <w:rFonts w:ascii="宋体" w:hAnsi="宋体" w:cs="Arial" w:hint="eastAsia"/>
                <w:color w:val="000000"/>
              </w:rPr>
              <w:t>是</w:t>
            </w:r>
            <w:r w:rsidR="00252856" w:rsidRPr="00252856">
              <w:rPr>
                <w:rFonts w:ascii="宋体" w:hAnsi="宋体" w:cs="Arial" w:hint="eastAsia"/>
                <w:color w:val="000000"/>
              </w:rPr>
              <w:t>阿里巴巴集团控股有限公司</w:t>
            </w:r>
            <w:r w:rsidR="0013484E">
              <w:rPr>
                <w:rFonts w:ascii="宋体" w:hAnsi="宋体" w:cs="Arial" w:hint="eastAsia"/>
                <w:color w:val="000000"/>
              </w:rPr>
              <w:t>（“阿里巴巴集团”）</w:t>
            </w:r>
            <w:r w:rsidR="009531AB">
              <w:rPr>
                <w:rFonts w:ascii="宋体" w:hAnsi="宋体" w:cs="Arial" w:hint="eastAsia"/>
                <w:color w:val="000000"/>
              </w:rPr>
              <w:t>，为美国纽约证券交易所和香港联合交易所上市公司</w:t>
            </w:r>
            <w:r w:rsidR="00252856">
              <w:rPr>
                <w:rFonts w:ascii="宋体" w:hAnsi="宋体" w:cs="Arial" w:hint="eastAsia"/>
                <w:color w:val="000000"/>
              </w:rPr>
              <w:t>。</w:t>
            </w:r>
            <w:r w:rsidR="009531AB" w:rsidRPr="009531AB">
              <w:rPr>
                <w:rFonts w:ascii="宋体" w:hAnsi="宋体" w:cs="Arial" w:hint="eastAsia"/>
                <w:color w:val="000000"/>
              </w:rPr>
              <w:t>阿里巴巴集团主要从事中国网络销售平台业务、全球批发贸易平台业务、中国批发贸易平台业务、全球零售市场、</w:t>
            </w:r>
            <w:proofErr w:type="gramStart"/>
            <w:r w:rsidR="009531AB" w:rsidRPr="009531AB">
              <w:rPr>
                <w:rFonts w:ascii="宋体" w:hAnsi="宋体" w:cs="Arial" w:hint="eastAsia"/>
                <w:color w:val="000000"/>
              </w:rPr>
              <w:t>云计算</w:t>
            </w:r>
            <w:proofErr w:type="gramEnd"/>
            <w:r w:rsidR="009531AB" w:rsidRPr="009531AB">
              <w:rPr>
                <w:rFonts w:ascii="宋体" w:hAnsi="宋体" w:cs="Arial" w:hint="eastAsia"/>
                <w:color w:val="000000"/>
              </w:rPr>
              <w:t>产品与服务等。</w:t>
            </w:r>
          </w:p>
        </w:tc>
      </w:tr>
      <w:tr w:rsidR="00D954F8" w14:paraId="13C3B4B9" w14:textId="77777777" w:rsidTr="00197E8A">
        <w:trPr>
          <w:trHeight w:val="468"/>
        </w:trPr>
        <w:tc>
          <w:tcPr>
            <w:tcW w:w="1940" w:type="dxa"/>
            <w:vMerge/>
            <w:shd w:val="clear" w:color="auto" w:fill="D9D9D9"/>
            <w:vAlign w:val="center"/>
          </w:tcPr>
          <w:p w14:paraId="2A3E0394" w14:textId="77777777" w:rsidR="00D954F8" w:rsidRPr="006779F9" w:rsidRDefault="00D954F8" w:rsidP="007813D1">
            <w:pPr>
              <w:pStyle w:val="a0"/>
              <w:spacing w:after="0"/>
              <w:rPr>
                <w:rFonts w:ascii="宋体" w:hAnsi="宋体"/>
              </w:rPr>
            </w:pPr>
          </w:p>
        </w:tc>
        <w:tc>
          <w:tcPr>
            <w:tcW w:w="2172" w:type="dxa"/>
            <w:shd w:val="clear" w:color="auto" w:fill="auto"/>
            <w:vAlign w:val="center"/>
          </w:tcPr>
          <w:p w14:paraId="281C1BAF" w14:textId="77777777" w:rsidR="00D954F8" w:rsidRPr="00687D3A" w:rsidRDefault="009531AB" w:rsidP="007813D1">
            <w:pPr>
              <w:pStyle w:val="a0"/>
              <w:numPr>
                <w:ilvl w:val="0"/>
                <w:numId w:val="20"/>
              </w:numPr>
              <w:spacing w:after="0"/>
              <w:jc w:val="left"/>
              <w:rPr>
                <w:rFonts w:ascii="宋体" w:hAnsi="宋体" w:cs="Arial"/>
                <w:color w:val="000000"/>
              </w:rPr>
            </w:pPr>
            <w:r w:rsidRPr="009531AB">
              <w:rPr>
                <w:rFonts w:ascii="宋体" w:hAnsi="宋体" w:cs="Arial" w:hint="eastAsia"/>
                <w:color w:val="000000"/>
              </w:rPr>
              <w:t>上海西岸</w:t>
            </w:r>
          </w:p>
        </w:tc>
        <w:tc>
          <w:tcPr>
            <w:tcW w:w="5273" w:type="dxa"/>
            <w:shd w:val="clear" w:color="auto" w:fill="auto"/>
            <w:vAlign w:val="center"/>
          </w:tcPr>
          <w:p w14:paraId="595ED706" w14:textId="77777777" w:rsidR="006D6EBD" w:rsidRPr="006D6EBD" w:rsidRDefault="009531AB" w:rsidP="006D6EBD">
            <w:pPr>
              <w:snapToGrid w:val="0"/>
              <w:spacing w:after="0"/>
              <w:rPr>
                <w:rFonts w:ascii="宋体" w:hAnsi="宋体" w:cs="Arial"/>
                <w:color w:val="000000"/>
              </w:rPr>
            </w:pPr>
            <w:r w:rsidRPr="009531AB">
              <w:rPr>
                <w:rFonts w:ascii="宋体" w:hAnsi="宋体" w:cs="Arial" w:hint="eastAsia"/>
                <w:color w:val="000000"/>
              </w:rPr>
              <w:t>上海西岸</w:t>
            </w:r>
            <w:r w:rsidR="006D6EBD" w:rsidRPr="006D6EBD">
              <w:rPr>
                <w:rFonts w:ascii="宋体" w:hAnsi="宋体" w:cs="Arial" w:hint="eastAsia"/>
                <w:color w:val="000000"/>
              </w:rPr>
              <w:t>于</w:t>
            </w:r>
            <w:r w:rsidRPr="009531AB">
              <w:rPr>
                <w:rFonts w:ascii="宋体" w:hAnsi="宋体" w:cs="Arial" w:hint="eastAsia"/>
                <w:color w:val="000000"/>
              </w:rPr>
              <w:t>2008年5月28日</w:t>
            </w:r>
            <w:r w:rsidR="006D6EBD" w:rsidRPr="006D6EBD">
              <w:rPr>
                <w:rFonts w:ascii="宋体" w:hAnsi="宋体" w:cs="Arial" w:hint="eastAsia"/>
                <w:color w:val="000000"/>
              </w:rPr>
              <w:t>成立于中国</w:t>
            </w:r>
            <w:r>
              <w:rPr>
                <w:rFonts w:ascii="宋体" w:hAnsi="宋体" w:cs="Arial" w:hint="eastAsia"/>
                <w:color w:val="000000"/>
              </w:rPr>
              <w:t>上海</w:t>
            </w:r>
            <w:r w:rsidR="006D6EBD" w:rsidRPr="006D6EBD">
              <w:rPr>
                <w:rFonts w:ascii="宋体" w:hAnsi="宋体" w:cs="Arial" w:hint="eastAsia"/>
                <w:color w:val="000000"/>
              </w:rPr>
              <w:t>，主要业务</w:t>
            </w:r>
            <w:r>
              <w:rPr>
                <w:rFonts w:ascii="宋体" w:hAnsi="宋体" w:cs="Arial" w:hint="eastAsia"/>
                <w:color w:val="000000"/>
              </w:rPr>
              <w:t>为</w:t>
            </w:r>
            <w:r w:rsidR="00BD7AF5" w:rsidRPr="00BD7AF5">
              <w:rPr>
                <w:rFonts w:ascii="宋体" w:hAnsi="宋体" w:cs="Arial" w:hint="eastAsia"/>
                <w:color w:val="000000"/>
              </w:rPr>
              <w:t>徐汇滨江区域的文化载体运营及商业不动产管理。</w:t>
            </w:r>
            <w:bookmarkStart w:id="0" w:name="_GoBack"/>
            <w:bookmarkEnd w:id="0"/>
          </w:p>
          <w:p w14:paraId="266BE1D7" w14:textId="77777777" w:rsidR="00F21580" w:rsidRPr="00687D3A" w:rsidRDefault="009531AB" w:rsidP="006D6EBD">
            <w:pPr>
              <w:snapToGrid w:val="0"/>
              <w:spacing w:after="0"/>
              <w:rPr>
                <w:rFonts w:ascii="宋体" w:hAnsi="宋体" w:cs="Arial"/>
                <w:color w:val="000000"/>
              </w:rPr>
            </w:pPr>
            <w:r w:rsidRPr="009531AB">
              <w:rPr>
                <w:rFonts w:ascii="宋体" w:hAnsi="宋体" w:cs="Arial" w:hint="eastAsia"/>
                <w:color w:val="000000"/>
              </w:rPr>
              <w:t>上海西岸</w:t>
            </w:r>
            <w:r>
              <w:rPr>
                <w:rFonts w:ascii="宋体" w:hAnsi="宋体" w:cs="Arial" w:hint="eastAsia"/>
                <w:color w:val="000000"/>
              </w:rPr>
              <w:t>的最终控制人是</w:t>
            </w:r>
            <w:r w:rsidRPr="009531AB">
              <w:rPr>
                <w:rFonts w:ascii="宋体" w:hAnsi="宋体" w:cs="Arial" w:hint="eastAsia"/>
                <w:color w:val="000000"/>
              </w:rPr>
              <w:t>上海西岸开发（集团）有限公司</w:t>
            </w:r>
            <w:r>
              <w:rPr>
                <w:rFonts w:ascii="宋体" w:hAnsi="宋体" w:cs="Arial" w:hint="eastAsia"/>
                <w:color w:val="000000"/>
              </w:rPr>
              <w:t>，</w:t>
            </w:r>
            <w:r w:rsidR="00BF6576">
              <w:rPr>
                <w:rFonts w:ascii="宋体" w:hAnsi="宋体" w:cs="Arial" w:hint="eastAsia"/>
                <w:color w:val="000000"/>
              </w:rPr>
              <w:t>其</w:t>
            </w:r>
            <w:r w:rsidR="00BF6576" w:rsidRPr="00BF6576">
              <w:rPr>
                <w:rFonts w:ascii="宋体" w:hAnsi="宋体" w:cs="Arial" w:hint="eastAsia"/>
                <w:color w:val="000000"/>
              </w:rPr>
              <w:t>主要从事城市更新、置业建设、商管运营等业务</w:t>
            </w:r>
            <w:r w:rsidR="006D6EBD" w:rsidRPr="006D6EBD">
              <w:rPr>
                <w:rFonts w:ascii="宋体" w:hAnsi="宋体" w:cs="Arial" w:hint="eastAsia"/>
                <w:color w:val="000000"/>
              </w:rPr>
              <w:t>。</w:t>
            </w:r>
          </w:p>
        </w:tc>
      </w:tr>
      <w:tr w:rsidR="00D954F8" w14:paraId="19CDAF5C" w14:textId="77777777" w:rsidTr="00197E8A">
        <w:trPr>
          <w:trHeight w:val="279"/>
        </w:trPr>
        <w:tc>
          <w:tcPr>
            <w:tcW w:w="1940" w:type="dxa"/>
            <w:vMerge w:val="restart"/>
            <w:shd w:val="clear" w:color="auto" w:fill="D9D9D9"/>
            <w:vAlign w:val="center"/>
          </w:tcPr>
          <w:p w14:paraId="55F8D8D9" w14:textId="77777777" w:rsidR="00D954F8" w:rsidRPr="006779F9" w:rsidRDefault="00D954F8" w:rsidP="007813D1">
            <w:pPr>
              <w:pStyle w:val="a0"/>
              <w:spacing w:after="0"/>
              <w:rPr>
                <w:rFonts w:ascii="宋体" w:hAnsi="宋体"/>
                <w:lang w:val="en-US"/>
              </w:rPr>
            </w:pPr>
            <w:r w:rsidRPr="006779F9">
              <w:rPr>
                <w:rFonts w:ascii="宋体" w:hAnsi="宋体"/>
              </w:rPr>
              <w:t>简易案件理由（可以单选，也可以多选）</w:t>
            </w:r>
          </w:p>
        </w:tc>
        <w:tc>
          <w:tcPr>
            <w:tcW w:w="7445" w:type="dxa"/>
            <w:gridSpan w:val="2"/>
            <w:shd w:val="clear" w:color="auto" w:fill="auto"/>
            <w:vAlign w:val="center"/>
          </w:tcPr>
          <w:p w14:paraId="46A3ED26" w14:textId="77777777" w:rsidR="00D954F8" w:rsidRPr="00687D3A" w:rsidRDefault="00445C8B" w:rsidP="007813D1">
            <w:pPr>
              <w:snapToGrid w:val="0"/>
              <w:spacing w:after="0"/>
              <w:rPr>
                <w:rFonts w:ascii="宋体" w:hAnsi="宋体"/>
                <w:lang w:val="en-US"/>
              </w:rPr>
            </w:pPr>
            <w:r w:rsidRPr="00687D3A">
              <w:rPr>
                <w:rFonts w:ascii="宋体" w:hAnsi="宋体"/>
              </w:rPr>
              <w:sym w:font="Wingdings" w:char="F0FE"/>
            </w:r>
            <w:r w:rsidR="00D954F8" w:rsidRPr="00687D3A">
              <w:rPr>
                <w:rFonts w:ascii="宋体" w:hAnsi="宋体"/>
                <w:color w:val="FF0000"/>
              </w:rPr>
              <w:t xml:space="preserve"> </w:t>
            </w:r>
            <w:r w:rsidR="00D954F8" w:rsidRPr="00687D3A">
              <w:rPr>
                <w:rFonts w:ascii="宋体" w:hAnsi="宋体"/>
              </w:rPr>
              <w:t>1、</w:t>
            </w:r>
            <w:r w:rsidR="00B7220D" w:rsidRPr="00B7220D">
              <w:rPr>
                <w:rFonts w:ascii="宋体" w:hAnsi="宋体" w:hint="eastAsia"/>
              </w:rPr>
              <w:t>在同一相关市场，参与集中的经营者所占的市场份额之和小于15%。</w:t>
            </w:r>
          </w:p>
        </w:tc>
      </w:tr>
      <w:tr w:rsidR="00D954F8" w14:paraId="477227D2" w14:textId="77777777" w:rsidTr="00197E8A">
        <w:trPr>
          <w:trHeight w:val="330"/>
        </w:trPr>
        <w:tc>
          <w:tcPr>
            <w:tcW w:w="1940" w:type="dxa"/>
            <w:vMerge/>
            <w:shd w:val="clear" w:color="auto" w:fill="D9D9D9"/>
            <w:vAlign w:val="center"/>
          </w:tcPr>
          <w:p w14:paraId="02CD2D20" w14:textId="77777777" w:rsidR="00D954F8" w:rsidRPr="006779F9" w:rsidRDefault="00D954F8" w:rsidP="007813D1">
            <w:pPr>
              <w:pStyle w:val="a0"/>
              <w:spacing w:after="0"/>
              <w:rPr>
                <w:rFonts w:ascii="宋体" w:hAnsi="宋体"/>
                <w:lang w:val="en-US"/>
              </w:rPr>
            </w:pPr>
          </w:p>
        </w:tc>
        <w:tc>
          <w:tcPr>
            <w:tcW w:w="7445" w:type="dxa"/>
            <w:gridSpan w:val="2"/>
            <w:shd w:val="clear" w:color="auto" w:fill="auto"/>
            <w:vAlign w:val="center"/>
          </w:tcPr>
          <w:p w14:paraId="1448C9CB" w14:textId="77777777" w:rsidR="00D954F8" w:rsidRPr="00687D3A" w:rsidRDefault="00BF6576" w:rsidP="007813D1">
            <w:pPr>
              <w:snapToGrid w:val="0"/>
              <w:spacing w:after="0"/>
              <w:jc w:val="left"/>
              <w:rPr>
                <w:rFonts w:ascii="宋体" w:hAnsi="宋体"/>
                <w:lang w:val="en-US"/>
              </w:rPr>
            </w:pPr>
            <w:r w:rsidRPr="00687D3A">
              <w:rPr>
                <w:rFonts w:ascii="宋体" w:hAnsi="宋体"/>
              </w:rPr>
              <w:sym w:font="Wingdings" w:char="F0FE"/>
            </w:r>
            <w:r w:rsidR="00D954F8" w:rsidRPr="00687D3A">
              <w:rPr>
                <w:rFonts w:ascii="宋体" w:hAnsi="宋体"/>
              </w:rPr>
              <w:t xml:space="preserve"> 2、</w:t>
            </w:r>
            <w:r w:rsidR="00B7220D" w:rsidRPr="00B7220D">
              <w:rPr>
                <w:rFonts w:ascii="宋体" w:hAnsi="宋体" w:hint="eastAsia"/>
              </w:rPr>
              <w:t>在上下游市场，参与集中的经营者所占的市场份额均小于25%。</w:t>
            </w:r>
          </w:p>
        </w:tc>
      </w:tr>
      <w:tr w:rsidR="00D954F8" w14:paraId="4B6F7EE1" w14:textId="77777777" w:rsidTr="00197E8A">
        <w:trPr>
          <w:trHeight w:val="285"/>
        </w:trPr>
        <w:tc>
          <w:tcPr>
            <w:tcW w:w="1940" w:type="dxa"/>
            <w:vMerge/>
            <w:shd w:val="clear" w:color="auto" w:fill="D9D9D9"/>
            <w:vAlign w:val="center"/>
          </w:tcPr>
          <w:p w14:paraId="016E812E" w14:textId="77777777" w:rsidR="00D954F8" w:rsidRPr="006779F9" w:rsidRDefault="00D954F8" w:rsidP="007813D1">
            <w:pPr>
              <w:pStyle w:val="a0"/>
              <w:spacing w:after="0"/>
              <w:rPr>
                <w:rFonts w:ascii="宋体" w:hAnsi="宋体"/>
                <w:lang w:val="en-US"/>
              </w:rPr>
            </w:pPr>
          </w:p>
        </w:tc>
        <w:tc>
          <w:tcPr>
            <w:tcW w:w="7445" w:type="dxa"/>
            <w:gridSpan w:val="2"/>
            <w:shd w:val="clear" w:color="auto" w:fill="auto"/>
            <w:vAlign w:val="center"/>
          </w:tcPr>
          <w:p w14:paraId="075E65AE" w14:textId="77777777" w:rsidR="00D954F8" w:rsidRPr="00687D3A" w:rsidRDefault="00D954F8" w:rsidP="007813D1">
            <w:pPr>
              <w:snapToGrid w:val="0"/>
              <w:spacing w:after="0"/>
              <w:jc w:val="left"/>
              <w:rPr>
                <w:rFonts w:ascii="宋体" w:hAnsi="宋体"/>
                <w:lang w:val="en-US"/>
              </w:rPr>
            </w:pPr>
            <w:r w:rsidRPr="00687D3A">
              <w:rPr>
                <w:rFonts w:ascii="宋体" w:hAnsi="宋体"/>
              </w:rPr>
              <w:t>□ 3、</w:t>
            </w:r>
            <w:r w:rsidR="00B7220D" w:rsidRPr="00B7220D">
              <w:rPr>
                <w:rFonts w:ascii="宋体" w:hAnsi="宋体" w:hint="eastAsia"/>
              </w:rPr>
              <w:t>不在同一相关市场也不存在上下游关系的参与集中的经营者，在与交易有关的每个市场所占的市场份额均小于25%。</w:t>
            </w:r>
          </w:p>
        </w:tc>
      </w:tr>
      <w:tr w:rsidR="00D954F8" w14:paraId="26C133C9" w14:textId="77777777" w:rsidTr="00197E8A">
        <w:trPr>
          <w:trHeight w:val="593"/>
        </w:trPr>
        <w:tc>
          <w:tcPr>
            <w:tcW w:w="1940" w:type="dxa"/>
            <w:vMerge/>
            <w:shd w:val="clear" w:color="auto" w:fill="D9D9D9"/>
            <w:vAlign w:val="center"/>
          </w:tcPr>
          <w:p w14:paraId="0F636BB3" w14:textId="77777777" w:rsidR="00D954F8" w:rsidRPr="006779F9" w:rsidRDefault="00D954F8" w:rsidP="007813D1">
            <w:pPr>
              <w:pStyle w:val="a0"/>
              <w:spacing w:after="0"/>
              <w:rPr>
                <w:rFonts w:ascii="宋体" w:hAnsi="宋体"/>
                <w:lang w:val="en-US"/>
              </w:rPr>
            </w:pPr>
          </w:p>
        </w:tc>
        <w:tc>
          <w:tcPr>
            <w:tcW w:w="7445" w:type="dxa"/>
            <w:gridSpan w:val="2"/>
            <w:shd w:val="clear" w:color="auto" w:fill="auto"/>
            <w:vAlign w:val="center"/>
          </w:tcPr>
          <w:p w14:paraId="742767AC" w14:textId="77777777" w:rsidR="00D954F8" w:rsidRPr="00687D3A" w:rsidRDefault="00D954F8" w:rsidP="007813D1">
            <w:pPr>
              <w:snapToGrid w:val="0"/>
              <w:spacing w:after="0"/>
              <w:jc w:val="left"/>
              <w:rPr>
                <w:rFonts w:ascii="宋体" w:hAnsi="宋体"/>
                <w:lang w:val="en-US"/>
              </w:rPr>
            </w:pPr>
            <w:r w:rsidRPr="00687D3A">
              <w:rPr>
                <w:rFonts w:ascii="宋体" w:hAnsi="宋体"/>
              </w:rPr>
              <w:t>□ 4、</w:t>
            </w:r>
            <w:r w:rsidR="00B7220D" w:rsidRPr="00B7220D">
              <w:rPr>
                <w:rFonts w:ascii="宋体" w:hAnsi="宋体" w:hint="eastAsia"/>
              </w:rPr>
              <w:t>参与集中的经营者在中国境外设立合营企业，合营企业不在中国境内从事经济活动。</w:t>
            </w:r>
          </w:p>
        </w:tc>
      </w:tr>
      <w:tr w:rsidR="00D954F8" w14:paraId="0573E39C" w14:textId="77777777" w:rsidTr="00197E8A">
        <w:trPr>
          <w:trHeight w:val="264"/>
        </w:trPr>
        <w:tc>
          <w:tcPr>
            <w:tcW w:w="1940" w:type="dxa"/>
            <w:vMerge/>
            <w:shd w:val="clear" w:color="auto" w:fill="D9D9D9"/>
            <w:vAlign w:val="center"/>
          </w:tcPr>
          <w:p w14:paraId="5CEC7B10" w14:textId="77777777" w:rsidR="00D954F8" w:rsidRPr="006779F9" w:rsidRDefault="00D954F8" w:rsidP="007813D1">
            <w:pPr>
              <w:pStyle w:val="a0"/>
              <w:spacing w:after="0"/>
              <w:rPr>
                <w:rFonts w:ascii="宋体" w:hAnsi="宋体"/>
                <w:lang w:val="en-US"/>
              </w:rPr>
            </w:pPr>
          </w:p>
        </w:tc>
        <w:tc>
          <w:tcPr>
            <w:tcW w:w="7445" w:type="dxa"/>
            <w:gridSpan w:val="2"/>
            <w:shd w:val="clear" w:color="auto" w:fill="auto"/>
            <w:vAlign w:val="center"/>
          </w:tcPr>
          <w:p w14:paraId="7739F4DE" w14:textId="77777777" w:rsidR="00D954F8" w:rsidRPr="00687D3A" w:rsidRDefault="004008BD" w:rsidP="007813D1">
            <w:pPr>
              <w:snapToGrid w:val="0"/>
              <w:spacing w:after="0"/>
              <w:jc w:val="left"/>
              <w:rPr>
                <w:rFonts w:ascii="宋体" w:hAnsi="宋体"/>
                <w:lang w:val="en-US"/>
              </w:rPr>
            </w:pPr>
            <w:r w:rsidRPr="00687D3A">
              <w:rPr>
                <w:rFonts w:ascii="宋体" w:hAnsi="宋体"/>
              </w:rPr>
              <w:t>□</w:t>
            </w:r>
            <w:r w:rsidR="00D954F8" w:rsidRPr="00687D3A">
              <w:rPr>
                <w:rFonts w:ascii="宋体" w:hAnsi="宋体"/>
              </w:rPr>
              <w:t xml:space="preserve"> 5、</w:t>
            </w:r>
            <w:r w:rsidR="00B7220D" w:rsidRPr="00B7220D">
              <w:rPr>
                <w:rFonts w:ascii="宋体" w:hAnsi="宋体" w:hint="eastAsia"/>
              </w:rPr>
              <w:t>参与集中的经营者收购境外企业股权或资产的，该境外企业不在中国境内从事经济活动。</w:t>
            </w:r>
          </w:p>
        </w:tc>
      </w:tr>
      <w:tr w:rsidR="00D954F8" w14:paraId="2A71938E" w14:textId="77777777" w:rsidTr="00197E8A">
        <w:trPr>
          <w:trHeight w:val="345"/>
        </w:trPr>
        <w:tc>
          <w:tcPr>
            <w:tcW w:w="1940" w:type="dxa"/>
            <w:vMerge/>
            <w:shd w:val="clear" w:color="auto" w:fill="D9D9D9"/>
            <w:vAlign w:val="center"/>
          </w:tcPr>
          <w:p w14:paraId="49EF8DFF" w14:textId="77777777" w:rsidR="00D954F8" w:rsidRPr="006779F9" w:rsidRDefault="00D954F8" w:rsidP="007813D1">
            <w:pPr>
              <w:pStyle w:val="a0"/>
              <w:spacing w:after="0"/>
              <w:rPr>
                <w:rFonts w:ascii="宋体" w:hAnsi="宋体"/>
                <w:lang w:val="en-US"/>
              </w:rPr>
            </w:pPr>
          </w:p>
        </w:tc>
        <w:tc>
          <w:tcPr>
            <w:tcW w:w="7445" w:type="dxa"/>
            <w:gridSpan w:val="2"/>
            <w:shd w:val="clear" w:color="auto" w:fill="auto"/>
            <w:vAlign w:val="center"/>
          </w:tcPr>
          <w:p w14:paraId="06273D91" w14:textId="77777777" w:rsidR="00D954F8" w:rsidRPr="00687D3A" w:rsidRDefault="00D954F8" w:rsidP="007813D1">
            <w:pPr>
              <w:snapToGrid w:val="0"/>
              <w:spacing w:after="0"/>
              <w:jc w:val="left"/>
              <w:rPr>
                <w:rFonts w:ascii="宋体" w:hAnsi="宋体"/>
                <w:lang w:val="en-US"/>
              </w:rPr>
            </w:pPr>
            <w:r w:rsidRPr="00687D3A">
              <w:rPr>
                <w:rFonts w:ascii="宋体" w:hAnsi="宋体"/>
              </w:rPr>
              <w:t>□ 6、</w:t>
            </w:r>
            <w:r w:rsidR="00B7220D" w:rsidRPr="00B7220D">
              <w:rPr>
                <w:rFonts w:ascii="宋体" w:hAnsi="宋体" w:hint="eastAsia"/>
              </w:rPr>
              <w:t>由两个以上的经营者共同控制的合营企业，通过集中被其中一个或一个以上经营者控制。</w:t>
            </w:r>
          </w:p>
        </w:tc>
      </w:tr>
      <w:tr w:rsidR="00D954F8" w14:paraId="510AB035" w14:textId="77777777" w:rsidTr="00197E8A">
        <w:tc>
          <w:tcPr>
            <w:tcW w:w="1940" w:type="dxa"/>
            <w:shd w:val="clear" w:color="auto" w:fill="D9D9D9"/>
            <w:vAlign w:val="center"/>
          </w:tcPr>
          <w:p w14:paraId="62368B0C" w14:textId="77777777" w:rsidR="00D954F8" w:rsidRPr="006779F9" w:rsidRDefault="00D954F8" w:rsidP="007813D1">
            <w:pPr>
              <w:pStyle w:val="a0"/>
              <w:spacing w:after="0"/>
              <w:rPr>
                <w:rFonts w:ascii="宋体" w:hAnsi="宋体"/>
              </w:rPr>
            </w:pPr>
            <w:r w:rsidRPr="006779F9">
              <w:rPr>
                <w:rFonts w:ascii="宋体" w:hAnsi="宋体"/>
              </w:rPr>
              <w:t>备注</w:t>
            </w:r>
          </w:p>
        </w:tc>
        <w:tc>
          <w:tcPr>
            <w:tcW w:w="7445" w:type="dxa"/>
            <w:gridSpan w:val="2"/>
            <w:shd w:val="clear" w:color="auto" w:fill="auto"/>
            <w:vAlign w:val="center"/>
          </w:tcPr>
          <w:p w14:paraId="61812ABE" w14:textId="77777777" w:rsidR="001E5ED9" w:rsidRPr="00430971" w:rsidRDefault="00056E95" w:rsidP="007813D1">
            <w:pPr>
              <w:spacing w:after="0"/>
              <w:rPr>
                <w:rFonts w:ascii="宋体" w:hAnsi="宋体"/>
                <w:b/>
                <w:bCs/>
              </w:rPr>
            </w:pPr>
            <w:r>
              <w:rPr>
                <w:rFonts w:ascii="宋体" w:hAnsi="宋体" w:hint="eastAsia"/>
                <w:b/>
                <w:bCs/>
              </w:rPr>
              <w:t>横向</w:t>
            </w:r>
            <w:r w:rsidR="000D0E24">
              <w:rPr>
                <w:rFonts w:ascii="宋体" w:hAnsi="宋体" w:hint="eastAsia"/>
                <w:b/>
                <w:bCs/>
              </w:rPr>
              <w:t>重叠</w:t>
            </w:r>
            <w:r w:rsidR="00DD6CF6" w:rsidRPr="00430971">
              <w:rPr>
                <w:rFonts w:ascii="宋体" w:hAnsi="宋体" w:hint="eastAsia"/>
                <w:b/>
                <w:bCs/>
              </w:rPr>
              <w:t>：</w:t>
            </w:r>
          </w:p>
          <w:p w14:paraId="33519DA1" w14:textId="77777777" w:rsidR="000D0E24" w:rsidRPr="009943FF" w:rsidRDefault="00C269B2" w:rsidP="000D0E24">
            <w:pPr>
              <w:pStyle w:val="ad"/>
              <w:numPr>
                <w:ilvl w:val="0"/>
                <w:numId w:val="21"/>
              </w:numPr>
              <w:spacing w:after="0"/>
              <w:ind w:firstLineChars="0"/>
              <w:rPr>
                <w:rFonts w:asciiTheme="majorEastAsia" w:eastAsiaTheme="majorEastAsia" w:hAnsiTheme="majorEastAsia"/>
              </w:rPr>
            </w:pPr>
            <w:r w:rsidRPr="009943FF">
              <w:rPr>
                <w:rFonts w:asciiTheme="majorEastAsia" w:eastAsiaTheme="majorEastAsia" w:hAnsiTheme="majorEastAsia" w:hint="eastAsia"/>
              </w:rPr>
              <w:t>2</w:t>
            </w:r>
            <w:r w:rsidRPr="009943FF">
              <w:rPr>
                <w:rFonts w:asciiTheme="majorEastAsia" w:eastAsiaTheme="majorEastAsia" w:hAnsiTheme="majorEastAsia"/>
              </w:rPr>
              <w:t>02</w:t>
            </w:r>
            <w:r w:rsidR="00BF6576">
              <w:rPr>
                <w:rFonts w:asciiTheme="majorEastAsia" w:eastAsiaTheme="majorEastAsia" w:hAnsiTheme="majorEastAsia"/>
              </w:rPr>
              <w:t>5</w:t>
            </w:r>
            <w:r w:rsidRPr="009943FF">
              <w:rPr>
                <w:rFonts w:asciiTheme="majorEastAsia" w:eastAsiaTheme="majorEastAsia" w:hAnsiTheme="majorEastAsia" w:hint="eastAsia"/>
              </w:rPr>
              <w:t>年</w:t>
            </w:r>
            <w:r w:rsidR="00BF6576">
              <w:rPr>
                <w:rFonts w:asciiTheme="majorEastAsia" w:eastAsiaTheme="majorEastAsia" w:hAnsiTheme="majorEastAsia" w:hint="eastAsia"/>
              </w:rPr>
              <w:t>中国境内体育场馆运营管理市场</w:t>
            </w:r>
          </w:p>
          <w:p w14:paraId="5D1904D3" w14:textId="77777777" w:rsidR="00C269B2" w:rsidRPr="009943FF" w:rsidRDefault="0013484E" w:rsidP="000D0E24">
            <w:pPr>
              <w:pStyle w:val="ad"/>
              <w:spacing w:after="0"/>
              <w:ind w:left="360" w:firstLineChars="0" w:firstLine="0"/>
              <w:rPr>
                <w:rFonts w:asciiTheme="majorEastAsia" w:eastAsiaTheme="majorEastAsia" w:hAnsiTheme="majorEastAsia"/>
              </w:rPr>
            </w:pPr>
            <w:proofErr w:type="gramStart"/>
            <w:r>
              <w:rPr>
                <w:rFonts w:asciiTheme="majorEastAsia" w:eastAsiaTheme="majorEastAsia" w:hAnsiTheme="majorEastAsia" w:hint="eastAsia"/>
              </w:rPr>
              <w:t>橙狮体育</w:t>
            </w:r>
            <w:proofErr w:type="gramEnd"/>
            <w:r w:rsidR="000D0E24" w:rsidRPr="009943FF">
              <w:rPr>
                <w:rFonts w:asciiTheme="majorEastAsia" w:eastAsiaTheme="majorEastAsia" w:hAnsiTheme="majorEastAsia" w:hint="eastAsia"/>
              </w:rPr>
              <w:t>：[</w:t>
            </w:r>
            <w:r w:rsidR="00801822">
              <w:rPr>
                <w:rFonts w:asciiTheme="majorEastAsia" w:eastAsiaTheme="majorEastAsia" w:hAnsiTheme="majorEastAsia"/>
              </w:rPr>
              <w:t>0-5</w:t>
            </w:r>
            <w:r w:rsidR="000D0E24" w:rsidRPr="009943FF">
              <w:rPr>
                <w:rFonts w:asciiTheme="majorEastAsia" w:eastAsiaTheme="majorEastAsia" w:hAnsiTheme="majorEastAsia" w:hint="eastAsia"/>
              </w:rPr>
              <w:t>]%；</w:t>
            </w:r>
            <w:r>
              <w:rPr>
                <w:rFonts w:asciiTheme="majorEastAsia" w:eastAsiaTheme="majorEastAsia" w:hAnsiTheme="majorEastAsia" w:hint="eastAsia"/>
              </w:rPr>
              <w:t>合营企业</w:t>
            </w:r>
            <w:r w:rsidR="000D0E24" w:rsidRPr="009943FF">
              <w:rPr>
                <w:rFonts w:asciiTheme="majorEastAsia" w:eastAsiaTheme="majorEastAsia" w:hAnsiTheme="majorEastAsia" w:hint="eastAsia"/>
              </w:rPr>
              <w:t>：[</w:t>
            </w:r>
            <w:r w:rsidR="00801822">
              <w:rPr>
                <w:rFonts w:asciiTheme="majorEastAsia" w:eastAsiaTheme="majorEastAsia" w:hAnsiTheme="majorEastAsia"/>
              </w:rPr>
              <w:t>0-5</w:t>
            </w:r>
            <w:r w:rsidR="000D0E24" w:rsidRPr="009943FF">
              <w:rPr>
                <w:rFonts w:asciiTheme="majorEastAsia" w:eastAsiaTheme="majorEastAsia" w:hAnsiTheme="majorEastAsia" w:hint="eastAsia"/>
              </w:rPr>
              <w:t>]%；</w:t>
            </w:r>
            <w:r>
              <w:rPr>
                <w:rFonts w:asciiTheme="majorEastAsia" w:eastAsiaTheme="majorEastAsia" w:hAnsiTheme="majorEastAsia" w:hint="eastAsia"/>
              </w:rPr>
              <w:t>各</w:t>
            </w:r>
            <w:r w:rsidR="001D61B8">
              <w:rPr>
                <w:rFonts w:asciiTheme="majorEastAsia" w:eastAsiaTheme="majorEastAsia" w:hAnsiTheme="majorEastAsia" w:hint="eastAsia"/>
              </w:rPr>
              <w:t>方</w:t>
            </w:r>
            <w:r w:rsidR="000D0E24" w:rsidRPr="009943FF">
              <w:rPr>
                <w:rFonts w:asciiTheme="majorEastAsia" w:eastAsiaTheme="majorEastAsia" w:hAnsiTheme="majorEastAsia" w:hint="eastAsia"/>
              </w:rPr>
              <w:t>合计：[</w:t>
            </w:r>
            <w:r w:rsidR="00801822">
              <w:rPr>
                <w:rFonts w:asciiTheme="majorEastAsia" w:eastAsiaTheme="majorEastAsia" w:hAnsiTheme="majorEastAsia"/>
              </w:rPr>
              <w:t>0-5</w:t>
            </w:r>
            <w:r w:rsidR="000D0E24" w:rsidRPr="009943FF">
              <w:rPr>
                <w:rFonts w:asciiTheme="majorEastAsia" w:eastAsiaTheme="majorEastAsia" w:hAnsiTheme="majorEastAsia" w:hint="eastAsia"/>
              </w:rPr>
              <w:t>]%。</w:t>
            </w:r>
          </w:p>
          <w:p w14:paraId="23DAFC9A" w14:textId="77777777" w:rsidR="009943FF" w:rsidRPr="009943FF" w:rsidRDefault="00C269B2" w:rsidP="009943FF">
            <w:pPr>
              <w:pStyle w:val="ad"/>
              <w:numPr>
                <w:ilvl w:val="0"/>
                <w:numId w:val="21"/>
              </w:numPr>
              <w:spacing w:after="0"/>
              <w:ind w:firstLineChars="0"/>
              <w:rPr>
                <w:rFonts w:asciiTheme="majorEastAsia" w:eastAsiaTheme="majorEastAsia" w:hAnsiTheme="majorEastAsia"/>
              </w:rPr>
            </w:pPr>
            <w:r w:rsidRPr="009943FF">
              <w:rPr>
                <w:rFonts w:asciiTheme="majorEastAsia" w:eastAsiaTheme="majorEastAsia" w:hAnsiTheme="majorEastAsia" w:hint="eastAsia"/>
              </w:rPr>
              <w:t>2</w:t>
            </w:r>
            <w:r w:rsidRPr="009943FF">
              <w:rPr>
                <w:rFonts w:asciiTheme="majorEastAsia" w:eastAsiaTheme="majorEastAsia" w:hAnsiTheme="majorEastAsia"/>
              </w:rPr>
              <w:t>02</w:t>
            </w:r>
            <w:r w:rsidR="0013484E">
              <w:rPr>
                <w:rFonts w:asciiTheme="majorEastAsia" w:eastAsiaTheme="majorEastAsia" w:hAnsiTheme="majorEastAsia"/>
              </w:rPr>
              <w:t>5</w:t>
            </w:r>
            <w:r w:rsidRPr="009943FF">
              <w:rPr>
                <w:rFonts w:asciiTheme="majorEastAsia" w:eastAsiaTheme="majorEastAsia" w:hAnsiTheme="majorEastAsia" w:hint="eastAsia"/>
              </w:rPr>
              <w:t>年</w:t>
            </w:r>
            <w:r w:rsidR="0013484E">
              <w:rPr>
                <w:rFonts w:asciiTheme="majorEastAsia" w:eastAsiaTheme="majorEastAsia" w:hAnsiTheme="majorEastAsia" w:hint="eastAsia"/>
              </w:rPr>
              <w:t>中国境内体育赛事运营</w:t>
            </w:r>
            <w:r w:rsidR="000D0E24" w:rsidRPr="009943FF">
              <w:rPr>
                <w:rFonts w:asciiTheme="majorEastAsia" w:eastAsiaTheme="majorEastAsia" w:hAnsiTheme="majorEastAsia" w:hint="eastAsia"/>
              </w:rPr>
              <w:t>市场</w:t>
            </w:r>
          </w:p>
          <w:p w14:paraId="231973A4" w14:textId="77777777" w:rsidR="00430971" w:rsidRDefault="0013484E" w:rsidP="0013484E">
            <w:pPr>
              <w:pStyle w:val="ad"/>
              <w:spacing w:after="0"/>
              <w:ind w:left="360" w:firstLineChars="0" w:firstLine="0"/>
              <w:rPr>
                <w:rFonts w:asciiTheme="majorEastAsia" w:eastAsiaTheme="majorEastAsia" w:hAnsiTheme="majorEastAsia"/>
              </w:rPr>
            </w:pPr>
            <w:proofErr w:type="gramStart"/>
            <w:r>
              <w:rPr>
                <w:rFonts w:asciiTheme="majorEastAsia" w:eastAsiaTheme="majorEastAsia" w:hAnsiTheme="majorEastAsia" w:hint="eastAsia"/>
              </w:rPr>
              <w:t>橙狮体育</w:t>
            </w:r>
            <w:proofErr w:type="gramEnd"/>
            <w:r w:rsidRPr="009943FF">
              <w:rPr>
                <w:rFonts w:asciiTheme="majorEastAsia" w:eastAsiaTheme="majorEastAsia" w:hAnsiTheme="majorEastAsia" w:hint="eastAsia"/>
              </w:rPr>
              <w:t>：[</w:t>
            </w:r>
            <w:r>
              <w:rPr>
                <w:rFonts w:asciiTheme="majorEastAsia" w:eastAsiaTheme="majorEastAsia" w:hAnsiTheme="majorEastAsia"/>
              </w:rPr>
              <w:t>0-5</w:t>
            </w:r>
            <w:r w:rsidRPr="009943FF">
              <w:rPr>
                <w:rFonts w:asciiTheme="majorEastAsia" w:eastAsiaTheme="majorEastAsia" w:hAnsiTheme="majorEastAsia" w:hint="eastAsia"/>
              </w:rPr>
              <w:t>]%；</w:t>
            </w:r>
            <w:r>
              <w:rPr>
                <w:rFonts w:asciiTheme="majorEastAsia" w:eastAsiaTheme="majorEastAsia" w:hAnsiTheme="majorEastAsia" w:hint="eastAsia"/>
              </w:rPr>
              <w:t>合营企业</w:t>
            </w:r>
            <w:r w:rsidRPr="009943FF">
              <w:rPr>
                <w:rFonts w:asciiTheme="majorEastAsia" w:eastAsiaTheme="majorEastAsia" w:hAnsiTheme="majorEastAsia" w:hint="eastAsia"/>
              </w:rPr>
              <w:t>：[</w:t>
            </w:r>
            <w:r>
              <w:rPr>
                <w:rFonts w:asciiTheme="majorEastAsia" w:eastAsiaTheme="majorEastAsia" w:hAnsiTheme="majorEastAsia"/>
              </w:rPr>
              <w:t>0-5</w:t>
            </w:r>
            <w:r w:rsidRPr="009943FF">
              <w:rPr>
                <w:rFonts w:asciiTheme="majorEastAsia" w:eastAsiaTheme="majorEastAsia" w:hAnsiTheme="majorEastAsia" w:hint="eastAsia"/>
              </w:rPr>
              <w:t>]%；</w:t>
            </w:r>
            <w:r>
              <w:rPr>
                <w:rFonts w:asciiTheme="majorEastAsia" w:eastAsiaTheme="majorEastAsia" w:hAnsiTheme="majorEastAsia" w:hint="eastAsia"/>
              </w:rPr>
              <w:t>上海西岸</w:t>
            </w:r>
            <w:r w:rsidRPr="009943FF">
              <w:rPr>
                <w:rFonts w:asciiTheme="majorEastAsia" w:eastAsiaTheme="majorEastAsia" w:hAnsiTheme="majorEastAsia" w:hint="eastAsia"/>
              </w:rPr>
              <w:t>：[</w:t>
            </w:r>
            <w:r>
              <w:rPr>
                <w:rFonts w:asciiTheme="majorEastAsia" w:eastAsiaTheme="majorEastAsia" w:hAnsiTheme="majorEastAsia"/>
              </w:rPr>
              <w:t>0-5</w:t>
            </w:r>
            <w:r w:rsidRPr="009943FF">
              <w:rPr>
                <w:rFonts w:asciiTheme="majorEastAsia" w:eastAsiaTheme="majorEastAsia" w:hAnsiTheme="majorEastAsia" w:hint="eastAsia"/>
              </w:rPr>
              <w:t>]%；</w:t>
            </w:r>
            <w:r>
              <w:rPr>
                <w:rFonts w:asciiTheme="majorEastAsia" w:eastAsiaTheme="majorEastAsia" w:hAnsiTheme="majorEastAsia" w:hint="eastAsia"/>
              </w:rPr>
              <w:t>各方</w:t>
            </w:r>
            <w:r w:rsidRPr="009943FF">
              <w:rPr>
                <w:rFonts w:asciiTheme="majorEastAsia" w:eastAsiaTheme="majorEastAsia" w:hAnsiTheme="majorEastAsia" w:hint="eastAsia"/>
              </w:rPr>
              <w:t>合计：[</w:t>
            </w:r>
            <w:r>
              <w:rPr>
                <w:rFonts w:asciiTheme="majorEastAsia" w:eastAsiaTheme="majorEastAsia" w:hAnsiTheme="majorEastAsia"/>
              </w:rPr>
              <w:t>0-5</w:t>
            </w:r>
            <w:r w:rsidRPr="009943FF">
              <w:rPr>
                <w:rFonts w:asciiTheme="majorEastAsia" w:eastAsiaTheme="majorEastAsia" w:hAnsiTheme="majorEastAsia" w:hint="eastAsia"/>
              </w:rPr>
              <w:t>]%。</w:t>
            </w:r>
          </w:p>
          <w:p w14:paraId="2276304C" w14:textId="77777777" w:rsidR="001269E0" w:rsidRDefault="001269E0" w:rsidP="001269E0">
            <w:pPr>
              <w:spacing w:after="0"/>
              <w:rPr>
                <w:rFonts w:ascii="宋体" w:hAnsi="宋体"/>
                <w:b/>
                <w:bCs/>
              </w:rPr>
            </w:pPr>
            <w:r w:rsidRPr="001269E0">
              <w:rPr>
                <w:rFonts w:ascii="宋体" w:hAnsi="宋体" w:hint="eastAsia"/>
                <w:b/>
                <w:bCs/>
              </w:rPr>
              <w:t>纵向关联：</w:t>
            </w:r>
          </w:p>
          <w:p w14:paraId="2B27A5A8" w14:textId="77777777" w:rsidR="001269E0" w:rsidRDefault="001269E0" w:rsidP="001269E0">
            <w:pPr>
              <w:pStyle w:val="ad"/>
              <w:spacing w:after="0"/>
              <w:ind w:left="360" w:firstLineChars="0" w:firstLine="0"/>
              <w:rPr>
                <w:rFonts w:asciiTheme="majorEastAsia" w:eastAsiaTheme="majorEastAsia" w:hAnsiTheme="majorEastAsia"/>
              </w:rPr>
            </w:pPr>
            <w:r>
              <w:rPr>
                <w:rFonts w:asciiTheme="majorEastAsia" w:eastAsiaTheme="majorEastAsia" w:hAnsiTheme="majorEastAsia" w:hint="eastAsia"/>
              </w:rPr>
              <w:t>上游：</w:t>
            </w:r>
            <w:r w:rsidRPr="001269E0">
              <w:rPr>
                <w:rFonts w:asciiTheme="majorEastAsia" w:eastAsiaTheme="majorEastAsia" w:hAnsiTheme="majorEastAsia" w:hint="eastAsia"/>
              </w:rPr>
              <w:t>2025年中国境内体育场馆运营管理市场</w:t>
            </w:r>
          </w:p>
          <w:p w14:paraId="2B0AF3E7" w14:textId="77777777" w:rsidR="001269E0" w:rsidRDefault="001269E0" w:rsidP="001269E0">
            <w:pPr>
              <w:pStyle w:val="ad"/>
              <w:spacing w:after="0"/>
              <w:ind w:left="360" w:firstLineChars="0" w:firstLine="0"/>
              <w:rPr>
                <w:rFonts w:asciiTheme="majorEastAsia" w:eastAsiaTheme="majorEastAsia" w:hAnsiTheme="majorEastAsia"/>
              </w:rPr>
            </w:pPr>
            <w:r>
              <w:rPr>
                <w:rFonts w:asciiTheme="majorEastAsia" w:eastAsiaTheme="majorEastAsia" w:hAnsiTheme="majorEastAsia" w:hint="eastAsia"/>
              </w:rPr>
              <w:lastRenderedPageBreak/>
              <w:t>如上所述</w:t>
            </w:r>
          </w:p>
          <w:p w14:paraId="5E3B9E89" w14:textId="77777777" w:rsidR="001269E0" w:rsidRDefault="001269E0" w:rsidP="001269E0">
            <w:pPr>
              <w:pStyle w:val="ad"/>
              <w:spacing w:after="0"/>
              <w:ind w:left="360" w:firstLineChars="0" w:firstLine="0"/>
              <w:rPr>
                <w:rFonts w:asciiTheme="majorEastAsia" w:eastAsiaTheme="majorEastAsia" w:hAnsiTheme="majorEastAsia"/>
              </w:rPr>
            </w:pPr>
            <w:r>
              <w:rPr>
                <w:rFonts w:asciiTheme="majorEastAsia" w:eastAsiaTheme="majorEastAsia" w:hAnsiTheme="majorEastAsia" w:hint="eastAsia"/>
              </w:rPr>
              <w:t>下游：</w:t>
            </w:r>
            <w:r w:rsidRPr="001269E0">
              <w:rPr>
                <w:rFonts w:asciiTheme="majorEastAsia" w:eastAsiaTheme="majorEastAsia" w:hAnsiTheme="majorEastAsia" w:hint="eastAsia"/>
              </w:rPr>
              <w:t>2025年中国境内体育赛事运营市场</w:t>
            </w:r>
          </w:p>
          <w:p w14:paraId="303DE1C3" w14:textId="77777777" w:rsidR="001269E0" w:rsidRPr="001269E0" w:rsidRDefault="001269E0" w:rsidP="001269E0">
            <w:pPr>
              <w:pStyle w:val="ad"/>
              <w:spacing w:after="0"/>
              <w:ind w:left="360" w:firstLineChars="0" w:firstLine="0"/>
              <w:rPr>
                <w:rFonts w:asciiTheme="majorEastAsia" w:eastAsiaTheme="majorEastAsia" w:hAnsiTheme="majorEastAsia"/>
              </w:rPr>
            </w:pPr>
            <w:r>
              <w:rPr>
                <w:rFonts w:asciiTheme="majorEastAsia" w:eastAsiaTheme="majorEastAsia" w:hAnsiTheme="majorEastAsia" w:hint="eastAsia"/>
              </w:rPr>
              <w:t>如上所述</w:t>
            </w:r>
          </w:p>
        </w:tc>
      </w:tr>
    </w:tbl>
    <w:p w14:paraId="2216CE34" w14:textId="77777777" w:rsidR="00185967" w:rsidRPr="00197E8A" w:rsidRDefault="00185967" w:rsidP="00BC3DC6">
      <w:pPr>
        <w:pStyle w:val="KWMCN-f0"/>
        <w:rPr>
          <w:lang w:val="en-GB"/>
        </w:rPr>
      </w:pPr>
    </w:p>
    <w:sectPr w:rsidR="00185967" w:rsidRPr="00197E8A" w:rsidSect="009B48D9">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284"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8B7F9" w14:textId="77777777" w:rsidR="0049621E" w:rsidRDefault="0049621E">
      <w:pPr>
        <w:ind w:firstLine="480"/>
      </w:pPr>
      <w:r>
        <w:separator/>
      </w:r>
    </w:p>
  </w:endnote>
  <w:endnote w:type="continuationSeparator" w:id="0">
    <w:p w14:paraId="45A38CEF" w14:textId="77777777" w:rsidR="0049621E" w:rsidRDefault="0049621E">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A00002EF" w:usb1="400000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58159" w14:textId="77777777" w:rsidR="00444909" w:rsidRDefault="00444909">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1" w:rightFromText="181" w:vertAnchor="text" w:tblpY="1"/>
      <w:tblOverlap w:val="never"/>
      <w:tblW w:w="5000" w:type="pct"/>
      <w:tblCellMar>
        <w:left w:w="0" w:type="dxa"/>
        <w:right w:w="0" w:type="dxa"/>
      </w:tblCellMar>
      <w:tblLook w:val="04A0" w:firstRow="1" w:lastRow="0" w:firstColumn="1" w:lastColumn="0" w:noHBand="0" w:noVBand="1"/>
    </w:tblPr>
    <w:tblGrid>
      <w:gridCol w:w="7463"/>
      <w:gridCol w:w="1607"/>
    </w:tblGrid>
    <w:tr w:rsidR="00444909" w:rsidRPr="00185967" w14:paraId="68A53196" w14:textId="77777777" w:rsidTr="008A45CF">
      <w:tc>
        <w:tcPr>
          <w:tcW w:w="4114" w:type="pct"/>
        </w:tcPr>
        <w:p w14:paraId="128CE776" w14:textId="77777777" w:rsidR="00444909" w:rsidRPr="00185967" w:rsidRDefault="00444909" w:rsidP="008A45CF">
          <w:pPr>
            <w:rPr>
              <w:rFonts w:ascii="Arial" w:eastAsia="楷体_GB2312" w:hAnsi="Arial" w:cs="Arial"/>
              <w:noProof/>
              <w:sz w:val="18"/>
              <w:szCs w:val="18"/>
            </w:rPr>
          </w:pPr>
        </w:p>
      </w:tc>
      <w:tc>
        <w:tcPr>
          <w:tcW w:w="886" w:type="pct"/>
        </w:tcPr>
        <w:p w14:paraId="42985297" w14:textId="77777777" w:rsidR="00444909" w:rsidRPr="00185967" w:rsidRDefault="00444909" w:rsidP="008A45CF">
          <w:pPr>
            <w:jc w:val="right"/>
            <w:rPr>
              <w:rFonts w:ascii="Arial" w:eastAsia="楷体_GB2312" w:hAnsi="Arial" w:cs="Arial"/>
              <w:sz w:val="18"/>
              <w:szCs w:val="18"/>
            </w:rPr>
          </w:pPr>
          <w:r w:rsidRPr="00185967">
            <w:rPr>
              <w:rFonts w:ascii="Arial" w:eastAsia="楷体_GB2312" w:hAnsi="Arial" w:cs="Arial"/>
              <w:sz w:val="18"/>
              <w:szCs w:val="18"/>
            </w:rPr>
            <w:fldChar w:fldCharType="begin"/>
          </w:r>
          <w:r w:rsidRPr="00185967">
            <w:rPr>
              <w:rFonts w:ascii="Arial" w:eastAsia="楷体_GB2312" w:hAnsi="Arial" w:cs="Arial"/>
              <w:sz w:val="18"/>
              <w:szCs w:val="18"/>
            </w:rPr>
            <w:instrText xml:space="preserve"> PAGE </w:instrText>
          </w:r>
          <w:r w:rsidRPr="00185967">
            <w:rPr>
              <w:rFonts w:ascii="Arial" w:eastAsia="楷体_GB2312" w:hAnsi="Arial" w:cs="Arial"/>
              <w:sz w:val="18"/>
              <w:szCs w:val="18"/>
            </w:rPr>
            <w:fldChar w:fldCharType="separate"/>
          </w:r>
          <w:r w:rsidR="00D943E3">
            <w:rPr>
              <w:rFonts w:ascii="Arial" w:eastAsia="楷体_GB2312" w:hAnsi="Arial" w:cs="Arial"/>
              <w:noProof/>
              <w:sz w:val="18"/>
              <w:szCs w:val="18"/>
            </w:rPr>
            <w:t>2</w:t>
          </w:r>
          <w:r w:rsidRPr="00185967">
            <w:rPr>
              <w:rFonts w:ascii="Arial" w:eastAsia="楷体_GB2312" w:hAnsi="Arial" w:cs="Arial"/>
              <w:sz w:val="18"/>
              <w:szCs w:val="18"/>
            </w:rPr>
            <w:fldChar w:fldCharType="end"/>
          </w:r>
        </w:p>
      </w:tc>
    </w:tr>
  </w:tbl>
  <w:p w14:paraId="246C3351" w14:textId="77777777" w:rsidR="00444909" w:rsidRPr="008A45CF" w:rsidRDefault="00444909" w:rsidP="009252A7">
    <w:pP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EA0A6" w14:textId="77777777" w:rsidR="00444909" w:rsidRPr="009A68FE" w:rsidRDefault="00444909" w:rsidP="009A68FE">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A4450" w14:textId="77777777" w:rsidR="0049621E" w:rsidRDefault="0049621E">
      <w:pPr>
        <w:ind w:firstLine="480"/>
      </w:pPr>
      <w:r>
        <w:separator/>
      </w:r>
    </w:p>
  </w:footnote>
  <w:footnote w:type="continuationSeparator" w:id="0">
    <w:p w14:paraId="2D5C5FEE" w14:textId="77777777" w:rsidR="0049621E" w:rsidRDefault="0049621E">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3783F" w14:textId="77777777" w:rsidR="00444909" w:rsidRDefault="00444909">
    <w:pPr>
      <w:ind w:firstLine="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1C611" w14:textId="77777777" w:rsidR="00444909" w:rsidRDefault="00444909">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4BF5F" w14:textId="77777777" w:rsidR="00444909" w:rsidRDefault="00444909">
    <w:pPr>
      <w:ind w:firstLine="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11C56"/>
    <w:multiLevelType w:val="multilevel"/>
    <w:tmpl w:val="2B920EC6"/>
    <w:lvl w:ilvl="0">
      <w:start w:val="1"/>
      <w:numFmt w:val="bullet"/>
      <w:pStyle w:val="KWMJP-JP"/>
      <w:lvlText w:val="•"/>
      <w:lvlJc w:val="left"/>
      <w:pPr>
        <w:ind w:left="454" w:hanging="454"/>
      </w:pPr>
      <w:rPr>
        <w:rFonts w:ascii="Arial" w:hAnsi="Arial" w:hint="default"/>
        <w:b w:val="0"/>
        <w:i w:val="0"/>
        <w:color w:val="auto"/>
        <w:sz w:val="21"/>
      </w:rPr>
    </w:lvl>
    <w:lvl w:ilvl="1">
      <w:start w:val="1"/>
      <w:numFmt w:val="bullet"/>
      <w:pStyle w:val="KWMJP-JP0"/>
      <w:lvlText w:val="-"/>
      <w:lvlJc w:val="left"/>
      <w:pPr>
        <w:ind w:left="454" w:hanging="454"/>
      </w:pPr>
      <w:rPr>
        <w:rFonts w:ascii="Arial" w:eastAsia="楷体_GB2312" w:hAnsi="Arial" w:hint="default"/>
        <w:b w:val="0"/>
        <w:i w:val="0"/>
        <w:color w:val="auto"/>
        <w:sz w:val="2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CBF32AA"/>
    <w:multiLevelType w:val="hybridMultilevel"/>
    <w:tmpl w:val="60342318"/>
    <w:lvl w:ilvl="0" w:tplc="2B5829B8">
      <w:start w:val="1"/>
      <w:numFmt w:val="decimal"/>
      <w:lvlText w:val="%1."/>
      <w:lvlJc w:val="left"/>
      <w:pPr>
        <w:ind w:left="360" w:hanging="360"/>
      </w:pPr>
      <w:rPr>
        <w:rFonts w:hint="default"/>
        <w:color w:val="auto"/>
        <w:sz w:val="24"/>
        <w:szCs w:val="24"/>
      </w:rPr>
    </w:lvl>
    <w:lvl w:ilvl="1" w:tplc="FE665068" w:tentative="1">
      <w:start w:val="1"/>
      <w:numFmt w:val="lowerLetter"/>
      <w:lvlText w:val="%2)"/>
      <w:lvlJc w:val="left"/>
      <w:pPr>
        <w:ind w:left="840" w:hanging="420"/>
      </w:pPr>
    </w:lvl>
    <w:lvl w:ilvl="2" w:tplc="1C1495E6" w:tentative="1">
      <w:start w:val="1"/>
      <w:numFmt w:val="lowerRoman"/>
      <w:lvlText w:val="%3."/>
      <w:lvlJc w:val="right"/>
      <w:pPr>
        <w:ind w:left="1260" w:hanging="420"/>
      </w:pPr>
    </w:lvl>
    <w:lvl w:ilvl="3" w:tplc="28FE1098" w:tentative="1">
      <w:start w:val="1"/>
      <w:numFmt w:val="decimal"/>
      <w:lvlText w:val="%4."/>
      <w:lvlJc w:val="left"/>
      <w:pPr>
        <w:ind w:left="1680" w:hanging="420"/>
      </w:pPr>
    </w:lvl>
    <w:lvl w:ilvl="4" w:tplc="EF0637A6" w:tentative="1">
      <w:start w:val="1"/>
      <w:numFmt w:val="lowerLetter"/>
      <w:lvlText w:val="%5)"/>
      <w:lvlJc w:val="left"/>
      <w:pPr>
        <w:ind w:left="2100" w:hanging="420"/>
      </w:pPr>
    </w:lvl>
    <w:lvl w:ilvl="5" w:tplc="4E185CAA" w:tentative="1">
      <w:start w:val="1"/>
      <w:numFmt w:val="lowerRoman"/>
      <w:lvlText w:val="%6."/>
      <w:lvlJc w:val="right"/>
      <w:pPr>
        <w:ind w:left="2520" w:hanging="420"/>
      </w:pPr>
    </w:lvl>
    <w:lvl w:ilvl="6" w:tplc="81809124" w:tentative="1">
      <w:start w:val="1"/>
      <w:numFmt w:val="decimal"/>
      <w:lvlText w:val="%7."/>
      <w:lvlJc w:val="left"/>
      <w:pPr>
        <w:ind w:left="2940" w:hanging="420"/>
      </w:pPr>
    </w:lvl>
    <w:lvl w:ilvl="7" w:tplc="8B441566" w:tentative="1">
      <w:start w:val="1"/>
      <w:numFmt w:val="lowerLetter"/>
      <w:lvlText w:val="%8)"/>
      <w:lvlJc w:val="left"/>
      <w:pPr>
        <w:ind w:left="3360" w:hanging="420"/>
      </w:pPr>
    </w:lvl>
    <w:lvl w:ilvl="8" w:tplc="40684554" w:tentative="1">
      <w:start w:val="1"/>
      <w:numFmt w:val="lowerRoman"/>
      <w:lvlText w:val="%9."/>
      <w:lvlJc w:val="right"/>
      <w:pPr>
        <w:ind w:left="3780" w:hanging="420"/>
      </w:pPr>
    </w:lvl>
  </w:abstractNum>
  <w:abstractNum w:abstractNumId="2" w15:restartNumberingAfterBreak="0">
    <w:nsid w:val="10DA225B"/>
    <w:multiLevelType w:val="multilevel"/>
    <w:tmpl w:val="28B28BE2"/>
    <w:lvl w:ilvl="0">
      <w:start w:val="1"/>
      <w:numFmt w:val="decimal"/>
      <w:pStyle w:val="KWMCN-2TS"/>
      <w:lvlText w:val="%1"/>
      <w:lvlJc w:val="left"/>
      <w:pPr>
        <w:ind w:left="567" w:hanging="567"/>
      </w:pPr>
      <w:rPr>
        <w:rFonts w:ascii="Arial" w:eastAsia="楷体_GB2312" w:hAnsi="Arial" w:hint="default"/>
        <w:b/>
        <w:i w:val="0"/>
        <w:color w:val="auto"/>
        <w:sz w:val="28"/>
      </w:rPr>
    </w:lvl>
    <w:lvl w:ilvl="1">
      <w:start w:val="1"/>
      <w:numFmt w:val="decimal"/>
      <w:pStyle w:val="KWMCN-2TS0"/>
      <w:lvlText w:val="%1.%2"/>
      <w:lvlJc w:val="left"/>
      <w:pPr>
        <w:ind w:left="1134" w:hanging="567"/>
      </w:pPr>
      <w:rPr>
        <w:rFonts w:ascii="Arial" w:eastAsia="楷体_GB2312" w:hAnsi="Arial" w:hint="default"/>
        <w:b w:val="0"/>
        <w:i w:val="0"/>
        <w:color w:val="auto"/>
        <w:sz w:val="24"/>
      </w:rPr>
    </w:lvl>
    <w:lvl w:ilvl="2">
      <w:start w:val="1"/>
      <w:numFmt w:val="lowerLetter"/>
      <w:pStyle w:val="KWMCN-2TS1"/>
      <w:lvlText w:val="(%3)"/>
      <w:lvlJc w:val="left"/>
      <w:pPr>
        <w:tabs>
          <w:tab w:val="num" w:pos="1134"/>
        </w:tabs>
        <w:ind w:left="1701" w:hanging="567"/>
      </w:pPr>
      <w:rPr>
        <w:rFonts w:ascii="Arial" w:eastAsia="楷体_GB2312" w:hAnsi="Arial" w:hint="default"/>
        <w:b w:val="0"/>
        <w:i w:val="0"/>
        <w:color w:val="auto"/>
        <w:sz w:val="20"/>
      </w:rPr>
    </w:lvl>
    <w:lvl w:ilvl="3">
      <w:start w:val="1"/>
      <w:numFmt w:val="lowerRoman"/>
      <w:pStyle w:val="KWMCN-2TS2"/>
      <w:lvlText w:val="(%4)"/>
      <w:lvlJc w:val="left"/>
      <w:pPr>
        <w:tabs>
          <w:tab w:val="num" w:pos="1701"/>
        </w:tabs>
        <w:ind w:left="2268" w:hanging="567"/>
      </w:pPr>
      <w:rPr>
        <w:rFonts w:ascii="Arial" w:eastAsia="楷体_GB2312" w:hAnsi="Arial" w:hint="default"/>
        <w:b w:val="0"/>
        <w:i w:val="0"/>
        <w:color w:val="auto"/>
        <w:sz w:val="20"/>
      </w:rPr>
    </w:lvl>
    <w:lvl w:ilvl="4">
      <w:start w:val="1"/>
      <w:numFmt w:val="upperLetter"/>
      <w:pStyle w:val="KWMCN-2TS3"/>
      <w:lvlText w:val="(%5)"/>
      <w:lvlJc w:val="left"/>
      <w:pPr>
        <w:ind w:left="2835" w:hanging="567"/>
      </w:pPr>
      <w:rPr>
        <w:rFonts w:ascii="Arial" w:eastAsia="楷体_GB2312" w:hAnsi="Arial" w:hint="default"/>
        <w:b w:val="0"/>
        <w:i w:val="0"/>
        <w:color w:val="auto"/>
        <w:sz w:val="20"/>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1ACB0D08"/>
    <w:multiLevelType w:val="multilevel"/>
    <w:tmpl w:val="9326902A"/>
    <w:lvl w:ilvl="0">
      <w:start w:val="1"/>
      <w:numFmt w:val="decimal"/>
      <w:pStyle w:val="KWMEN-Heading-1TS"/>
      <w:lvlText w:val="%1"/>
      <w:lvlJc w:val="left"/>
      <w:pPr>
        <w:ind w:left="567" w:hanging="567"/>
      </w:pPr>
      <w:rPr>
        <w:rFonts w:ascii="Arial" w:eastAsia="楷体_GB2312" w:hAnsi="Arial" w:hint="default"/>
        <w:b/>
        <w:i w:val="0"/>
        <w:color w:val="auto"/>
        <w:sz w:val="24"/>
      </w:rPr>
    </w:lvl>
    <w:lvl w:ilvl="1">
      <w:start w:val="1"/>
      <w:numFmt w:val="decimal"/>
      <w:pStyle w:val="KWMEN-Heading-2TS"/>
      <w:lvlText w:val="%1.%2"/>
      <w:lvlJc w:val="left"/>
      <w:pPr>
        <w:ind w:left="1134" w:hanging="567"/>
      </w:pPr>
      <w:rPr>
        <w:rFonts w:ascii="Arial" w:eastAsia="楷体_GB2312" w:hAnsi="Arial" w:hint="default"/>
        <w:b w:val="0"/>
        <w:i w:val="0"/>
        <w:color w:val="auto"/>
        <w:sz w:val="20"/>
      </w:rPr>
    </w:lvl>
    <w:lvl w:ilvl="2">
      <w:start w:val="1"/>
      <w:numFmt w:val="lowerLetter"/>
      <w:pStyle w:val="KWMEN-Heading-3TS"/>
      <w:lvlText w:val="(%3)"/>
      <w:lvlJc w:val="left"/>
      <w:pPr>
        <w:tabs>
          <w:tab w:val="num" w:pos="1134"/>
        </w:tabs>
        <w:ind w:left="1701" w:hanging="567"/>
      </w:pPr>
      <w:rPr>
        <w:rFonts w:ascii="Arial" w:eastAsia="楷体_GB2312" w:hAnsi="Arial" w:hint="default"/>
        <w:b w:val="0"/>
        <w:i w:val="0"/>
        <w:color w:val="auto"/>
        <w:sz w:val="20"/>
      </w:rPr>
    </w:lvl>
    <w:lvl w:ilvl="3">
      <w:start w:val="1"/>
      <w:numFmt w:val="lowerRoman"/>
      <w:pStyle w:val="KWMEN-Heading-4TS"/>
      <w:lvlText w:val="(%4)"/>
      <w:lvlJc w:val="left"/>
      <w:pPr>
        <w:tabs>
          <w:tab w:val="num" w:pos="1701"/>
        </w:tabs>
        <w:ind w:left="2268" w:hanging="567"/>
      </w:pPr>
      <w:rPr>
        <w:rFonts w:ascii="Arial" w:eastAsia="楷体_GB2312" w:hAnsi="Arial" w:hint="default"/>
        <w:b w:val="0"/>
        <w:i w:val="0"/>
        <w:color w:val="auto"/>
        <w:sz w:val="20"/>
      </w:rPr>
    </w:lvl>
    <w:lvl w:ilvl="4">
      <w:start w:val="1"/>
      <w:numFmt w:val="upperLetter"/>
      <w:pStyle w:val="KWMEN-Heading-5TS"/>
      <w:lvlText w:val="(%5)"/>
      <w:lvlJc w:val="left"/>
      <w:pPr>
        <w:ind w:left="2835" w:hanging="567"/>
      </w:pPr>
      <w:rPr>
        <w:rFonts w:ascii="Arial" w:eastAsia="楷体_GB2312" w:hAnsi="Arial" w:hint="default"/>
        <w:b w:val="0"/>
        <w:i w:val="0"/>
        <w:color w:val="auto"/>
        <w:sz w:val="20"/>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22E67D87"/>
    <w:multiLevelType w:val="multilevel"/>
    <w:tmpl w:val="4F76E6E8"/>
    <w:lvl w:ilvl="0">
      <w:start w:val="1"/>
      <w:numFmt w:val="decimal"/>
      <w:pStyle w:val="KWMEN-Attachment"/>
      <w:lvlText w:val="Attachment %1"/>
      <w:lvlJc w:val="left"/>
      <w:pPr>
        <w:ind w:left="1701" w:hanging="1701"/>
      </w:pPr>
      <w:rPr>
        <w:rFonts w:ascii="Arial" w:eastAsia="楷体_GB2312" w:hAnsi="Arial" w:hint="default"/>
        <w:b/>
        <w:i w:val="0"/>
        <w:color w:val="auto"/>
        <w:sz w:val="24"/>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5" w15:restartNumberingAfterBreak="0">
    <w:nsid w:val="238A1512"/>
    <w:multiLevelType w:val="multilevel"/>
    <w:tmpl w:val="823E0DE6"/>
    <w:lvl w:ilvl="0">
      <w:start w:val="1"/>
      <w:numFmt w:val="decimal"/>
      <w:pStyle w:val="KWMCN-2"/>
      <w:lvlText w:val="%1"/>
      <w:lvlJc w:val="left"/>
      <w:pPr>
        <w:ind w:left="567" w:hanging="567"/>
      </w:pPr>
      <w:rPr>
        <w:rFonts w:ascii="Arial" w:eastAsia="楷体_GB2312" w:hAnsi="Arial" w:hint="default"/>
        <w:b/>
        <w:i w:val="0"/>
        <w:color w:val="auto"/>
        <w:sz w:val="28"/>
      </w:rPr>
    </w:lvl>
    <w:lvl w:ilvl="1">
      <w:start w:val="1"/>
      <w:numFmt w:val="decimal"/>
      <w:pStyle w:val="KWMCN-20"/>
      <w:lvlText w:val="%1.%2"/>
      <w:lvlJc w:val="left"/>
      <w:pPr>
        <w:ind w:left="567" w:hanging="567"/>
      </w:pPr>
      <w:rPr>
        <w:rFonts w:ascii="Arial" w:eastAsia="楷体_GB2312" w:hAnsi="Arial" w:hint="default"/>
        <w:b w:val="0"/>
        <w:i w:val="0"/>
        <w:color w:val="auto"/>
        <w:sz w:val="24"/>
      </w:rPr>
    </w:lvl>
    <w:lvl w:ilvl="2">
      <w:start w:val="1"/>
      <w:numFmt w:val="lowerLetter"/>
      <w:pStyle w:val="KWMCN-21"/>
      <w:lvlText w:val="(%3)"/>
      <w:lvlJc w:val="left"/>
      <w:pPr>
        <w:ind w:left="567" w:hanging="567"/>
      </w:pPr>
      <w:rPr>
        <w:rFonts w:ascii="Arial" w:eastAsia="楷体_GB2312" w:hAnsi="Arial" w:hint="default"/>
        <w:b w:val="0"/>
        <w:i w:val="0"/>
        <w:color w:val="auto"/>
        <w:sz w:val="20"/>
      </w:rPr>
    </w:lvl>
    <w:lvl w:ilvl="3">
      <w:start w:val="1"/>
      <w:numFmt w:val="lowerRoman"/>
      <w:pStyle w:val="KWMCN-22"/>
      <w:lvlText w:val="(%4)"/>
      <w:lvlJc w:val="left"/>
      <w:pPr>
        <w:ind w:left="1134" w:hanging="567"/>
      </w:pPr>
      <w:rPr>
        <w:rFonts w:ascii="Arial" w:eastAsia="楷体_GB2312" w:hAnsi="Arial" w:hint="default"/>
        <w:b w:val="0"/>
        <w:i w:val="0"/>
        <w:color w:val="auto"/>
        <w:sz w:val="20"/>
      </w:rPr>
    </w:lvl>
    <w:lvl w:ilvl="4">
      <w:start w:val="1"/>
      <w:numFmt w:val="upperLetter"/>
      <w:pStyle w:val="KWMCN-23"/>
      <w:lvlText w:val="(%5)"/>
      <w:lvlJc w:val="left"/>
      <w:pPr>
        <w:ind w:left="1701" w:hanging="567"/>
      </w:pPr>
      <w:rPr>
        <w:rFonts w:ascii="Arial" w:eastAsia="楷体_GB2312" w:hAnsi="Arial" w:hint="default"/>
        <w:b w:val="0"/>
        <w:i w:val="0"/>
        <w:color w:val="auto"/>
        <w:sz w:val="20"/>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257F3860"/>
    <w:multiLevelType w:val="multilevel"/>
    <w:tmpl w:val="A3B4BE6A"/>
    <w:lvl w:ilvl="0">
      <w:start w:val="1"/>
      <w:numFmt w:val="bullet"/>
      <w:pStyle w:val="KWMCN-"/>
      <w:lvlText w:val="•"/>
      <w:lvlJc w:val="left"/>
      <w:pPr>
        <w:ind w:left="1134" w:hanging="567"/>
      </w:pPr>
      <w:rPr>
        <w:rFonts w:ascii="Arial" w:eastAsia="楷体_GB2312" w:hAnsi="Arial" w:hint="default"/>
        <w:b w:val="0"/>
        <w:i w:val="0"/>
        <w:color w:val="auto"/>
        <w:sz w:val="24"/>
      </w:rPr>
    </w:lvl>
    <w:lvl w:ilvl="1">
      <w:start w:val="1"/>
      <w:numFmt w:val="bullet"/>
      <w:pStyle w:val="KWMCN-0"/>
      <w:lvlText w:val="-"/>
      <w:lvlJc w:val="left"/>
      <w:pPr>
        <w:ind w:left="1701" w:hanging="567"/>
      </w:pPr>
      <w:rPr>
        <w:rFonts w:ascii="Arial" w:hAnsi="Arial" w:hint="default"/>
        <w:b w:val="0"/>
        <w:i w:val="0"/>
        <w:color w:val="auto"/>
        <w:sz w:val="24"/>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7" w15:restartNumberingAfterBreak="0">
    <w:nsid w:val="2F2A2A4D"/>
    <w:multiLevelType w:val="multilevel"/>
    <w:tmpl w:val="C3FC2962"/>
    <w:lvl w:ilvl="0">
      <w:start w:val="1"/>
      <w:numFmt w:val="decimal"/>
      <w:pStyle w:val="KWMEN-Number-1"/>
      <w:lvlText w:val="%1"/>
      <w:lvlJc w:val="left"/>
      <w:pPr>
        <w:ind w:left="1134" w:hanging="567"/>
      </w:pPr>
      <w:rPr>
        <w:rFonts w:ascii="Arial" w:eastAsia="楷体_GB2312" w:hAnsi="Arial" w:hint="default"/>
        <w:b w:val="0"/>
        <w:i w:val="0"/>
        <w:color w:val="auto"/>
        <w:sz w:val="20"/>
      </w:rPr>
    </w:lvl>
    <w:lvl w:ilvl="1">
      <w:start w:val="1"/>
      <w:numFmt w:val="lowerLetter"/>
      <w:pStyle w:val="KWMEN-Number-2"/>
      <w:lvlText w:val="%2)"/>
      <w:lvlJc w:val="left"/>
      <w:pPr>
        <w:ind w:left="1701" w:hanging="567"/>
      </w:pPr>
      <w:rPr>
        <w:rFonts w:ascii="Arial" w:eastAsia="楷体_GB2312" w:hAnsi="Arial" w:hint="default"/>
        <w:b w:val="0"/>
        <w:i w:val="0"/>
        <w:color w:val="auto"/>
        <w:sz w:val="20"/>
      </w:rPr>
    </w:lvl>
    <w:lvl w:ilvl="2">
      <w:start w:val="1"/>
      <w:numFmt w:val="lowerRoman"/>
      <w:pStyle w:val="KWMEN-Number-3"/>
      <w:lvlText w:val="%3."/>
      <w:lvlJc w:val="left"/>
      <w:pPr>
        <w:ind w:left="2268" w:hanging="567"/>
      </w:pPr>
      <w:rPr>
        <w:rFonts w:ascii="Arial" w:eastAsia="楷体_GB2312" w:hAnsi="Arial" w:hint="default"/>
        <w:b w:val="0"/>
        <w:i w:val="0"/>
        <w:color w:val="auto"/>
        <w:sz w:val="20"/>
      </w:rPr>
    </w:lvl>
    <w:lvl w:ilvl="3">
      <w:start w:val="1"/>
      <w:numFmt w:val="decimal"/>
      <w:lvlText w:val="%4."/>
      <w:lvlJc w:val="left"/>
      <w:pPr>
        <w:ind w:left="2247" w:hanging="420"/>
      </w:pPr>
      <w:rPr>
        <w:rFonts w:hint="eastAsia"/>
      </w:rPr>
    </w:lvl>
    <w:lvl w:ilvl="4">
      <w:start w:val="1"/>
      <w:numFmt w:val="lowerLetter"/>
      <w:lvlText w:val="%5)"/>
      <w:lvlJc w:val="left"/>
      <w:pPr>
        <w:ind w:left="2667" w:hanging="420"/>
      </w:pPr>
      <w:rPr>
        <w:rFonts w:hint="eastAsia"/>
      </w:rPr>
    </w:lvl>
    <w:lvl w:ilvl="5">
      <w:start w:val="1"/>
      <w:numFmt w:val="lowerRoman"/>
      <w:lvlText w:val="%6."/>
      <w:lvlJc w:val="right"/>
      <w:pPr>
        <w:ind w:left="3087" w:hanging="420"/>
      </w:pPr>
      <w:rPr>
        <w:rFonts w:hint="eastAsia"/>
      </w:rPr>
    </w:lvl>
    <w:lvl w:ilvl="6">
      <w:start w:val="1"/>
      <w:numFmt w:val="decimal"/>
      <w:lvlText w:val="%7."/>
      <w:lvlJc w:val="left"/>
      <w:pPr>
        <w:ind w:left="3507" w:hanging="420"/>
      </w:pPr>
      <w:rPr>
        <w:rFonts w:hint="eastAsia"/>
      </w:rPr>
    </w:lvl>
    <w:lvl w:ilvl="7">
      <w:start w:val="1"/>
      <w:numFmt w:val="lowerLetter"/>
      <w:lvlText w:val="%8)"/>
      <w:lvlJc w:val="left"/>
      <w:pPr>
        <w:ind w:left="3927" w:hanging="420"/>
      </w:pPr>
      <w:rPr>
        <w:rFonts w:hint="eastAsia"/>
      </w:rPr>
    </w:lvl>
    <w:lvl w:ilvl="8">
      <w:start w:val="1"/>
      <w:numFmt w:val="lowerRoman"/>
      <w:lvlText w:val="%9."/>
      <w:lvlJc w:val="right"/>
      <w:pPr>
        <w:ind w:left="4347" w:hanging="420"/>
      </w:pPr>
      <w:rPr>
        <w:rFonts w:hint="eastAsia"/>
      </w:rPr>
    </w:lvl>
  </w:abstractNum>
  <w:abstractNum w:abstractNumId="8" w15:restartNumberingAfterBreak="0">
    <w:nsid w:val="32B15ED0"/>
    <w:multiLevelType w:val="multilevel"/>
    <w:tmpl w:val="6464C1D8"/>
    <w:lvl w:ilvl="0">
      <w:start w:val="1"/>
      <w:numFmt w:val="decimal"/>
      <w:pStyle w:val="KWMEN-Schedule"/>
      <w:lvlText w:val="Schedule %1"/>
      <w:lvlJc w:val="left"/>
      <w:pPr>
        <w:ind w:left="1701" w:hanging="1701"/>
      </w:pPr>
      <w:rPr>
        <w:rFonts w:ascii="Arial" w:eastAsia="楷体_GB2312" w:hAnsi="Arial" w:hint="default"/>
        <w:b/>
        <w:i w:val="0"/>
        <w:color w:val="auto"/>
        <w:sz w:val="24"/>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9" w15:restartNumberingAfterBreak="0">
    <w:nsid w:val="32F63391"/>
    <w:multiLevelType w:val="multilevel"/>
    <w:tmpl w:val="F11681E0"/>
    <w:lvl w:ilvl="0">
      <w:start w:val="1"/>
      <w:numFmt w:val="upperRoman"/>
      <w:pStyle w:val="KWMJP-JP1"/>
      <w:lvlText w:val="%1"/>
      <w:lvlJc w:val="left"/>
      <w:pPr>
        <w:ind w:left="567" w:hanging="567"/>
      </w:pPr>
      <w:rPr>
        <w:rFonts w:ascii="MS Gothic" w:eastAsia="MS Gothic" w:hAnsi="MS Gothic" w:hint="eastAsia"/>
        <w:b w:val="0"/>
        <w:i w:val="0"/>
        <w:color w:val="auto"/>
        <w:sz w:val="24"/>
      </w:rPr>
    </w:lvl>
    <w:lvl w:ilvl="1">
      <w:start w:val="1"/>
      <w:numFmt w:val="decimal"/>
      <w:pStyle w:val="KWMJP-JP2"/>
      <w:lvlText w:val="%2."/>
      <w:lvlJc w:val="left"/>
      <w:pPr>
        <w:ind w:left="652" w:hanging="452"/>
      </w:pPr>
      <w:rPr>
        <w:rFonts w:ascii="MS Gothic" w:eastAsia="MS Gothic" w:hAnsi="MS Gothic" w:hint="eastAsia"/>
        <w:b w:val="0"/>
        <w:i w:val="0"/>
        <w:color w:val="auto"/>
        <w:sz w:val="21"/>
      </w:rPr>
    </w:lvl>
    <w:lvl w:ilvl="2">
      <w:start w:val="1"/>
      <w:numFmt w:val="decimal"/>
      <w:pStyle w:val="KWMJP-JP3"/>
      <w:lvlText w:val="(%3)"/>
      <w:lvlJc w:val="left"/>
      <w:pPr>
        <w:ind w:left="652" w:hanging="452"/>
      </w:pPr>
      <w:rPr>
        <w:rFonts w:ascii="MS Gothic" w:eastAsia="MS Gothic" w:hAnsi="MS Gothic" w:hint="eastAsia"/>
        <w:b w:val="0"/>
        <w:i w:val="0"/>
        <w:color w:val="auto"/>
        <w:sz w:val="21"/>
      </w:rPr>
    </w:lvl>
    <w:lvl w:ilvl="3">
      <w:start w:val="1"/>
      <w:numFmt w:val="lowerRoman"/>
      <w:pStyle w:val="KWMJP-JP4"/>
      <w:lvlText w:val="(%4)"/>
      <w:lvlJc w:val="left"/>
      <w:pPr>
        <w:tabs>
          <w:tab w:val="num" w:pos="1134"/>
        </w:tabs>
        <w:ind w:left="856" w:hanging="456"/>
      </w:pPr>
      <w:rPr>
        <w:rFonts w:ascii="MS Gothic" w:eastAsia="MS Gothic" w:hAnsi="MS Gothic" w:hint="eastAsia"/>
        <w:b w:val="0"/>
        <w:i w:val="0"/>
        <w:color w:val="auto"/>
        <w:sz w:val="21"/>
      </w:rPr>
    </w:lvl>
    <w:lvl w:ilvl="4">
      <w:start w:val="1"/>
      <w:numFmt w:val="upperLetter"/>
      <w:pStyle w:val="KWMJP-JP5"/>
      <w:lvlText w:val="%5."/>
      <w:lvlJc w:val="left"/>
      <w:pPr>
        <w:ind w:left="1055" w:hanging="455"/>
      </w:pPr>
      <w:rPr>
        <w:rFonts w:ascii="MS Gothic" w:eastAsia="MS Gothic" w:hAnsi="MS Gothic" w:hint="eastAsia"/>
        <w:b w:val="0"/>
        <w:i w:val="0"/>
        <w:color w:val="auto"/>
        <w:sz w:val="21"/>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356238E7"/>
    <w:multiLevelType w:val="multilevel"/>
    <w:tmpl w:val="5B60E494"/>
    <w:lvl w:ilvl="0">
      <w:start w:val="1"/>
      <w:numFmt w:val="bullet"/>
      <w:pStyle w:val="KWMEN-Bullet-1"/>
      <w:lvlText w:val="•"/>
      <w:lvlJc w:val="left"/>
      <w:pPr>
        <w:ind w:left="1134" w:hanging="567"/>
      </w:pPr>
      <w:rPr>
        <w:rFonts w:ascii="Arial" w:eastAsia="楷体_GB2312" w:hAnsi="Arial" w:hint="default"/>
        <w:b w:val="0"/>
        <w:i w:val="0"/>
        <w:color w:val="auto"/>
        <w:sz w:val="20"/>
      </w:rPr>
    </w:lvl>
    <w:lvl w:ilvl="1">
      <w:start w:val="1"/>
      <w:numFmt w:val="bullet"/>
      <w:pStyle w:val="KWMEN-Bullet-2"/>
      <w:lvlText w:val="-"/>
      <w:lvlJc w:val="left"/>
      <w:pPr>
        <w:ind w:left="1701" w:hanging="567"/>
      </w:pPr>
      <w:rPr>
        <w:rFonts w:ascii="Arial" w:eastAsia="楷体_GB2312" w:hAnsi="Arial" w:hint="default"/>
        <w:b w:val="0"/>
        <w:i w:val="0"/>
        <w:color w:val="auto"/>
        <w:sz w:val="20"/>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1" w15:restartNumberingAfterBreak="0">
    <w:nsid w:val="3BA572A5"/>
    <w:multiLevelType w:val="hybridMultilevel"/>
    <w:tmpl w:val="D8549B20"/>
    <w:lvl w:ilvl="0" w:tplc="C8B2D6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D8F4AF6"/>
    <w:multiLevelType w:val="multilevel"/>
    <w:tmpl w:val="DADEF55E"/>
    <w:lvl w:ilvl="0">
      <w:start w:val="1"/>
      <w:numFmt w:val="decimal"/>
      <w:pStyle w:val="KWMEN-Article"/>
      <w:lvlText w:val="Article %1"/>
      <w:lvlJc w:val="left"/>
      <w:pPr>
        <w:ind w:left="1021" w:hanging="1021"/>
      </w:pPr>
      <w:rPr>
        <w:rFonts w:ascii="Arial" w:eastAsia="楷体_GB2312" w:hAnsi="Arial" w:hint="default"/>
        <w:b w:val="0"/>
        <w:i w:val="0"/>
        <w:color w:val="auto"/>
        <w:sz w:val="20"/>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13" w15:restartNumberingAfterBreak="0">
    <w:nsid w:val="41162E3A"/>
    <w:multiLevelType w:val="multilevel"/>
    <w:tmpl w:val="26888724"/>
    <w:lvl w:ilvl="0">
      <w:start w:val="1"/>
      <w:numFmt w:val="decimal"/>
      <w:pStyle w:val="KWMCN-1"/>
      <w:lvlText w:val="第%1条"/>
      <w:lvlJc w:val="left"/>
      <w:pPr>
        <w:ind w:left="851" w:hanging="851"/>
      </w:pPr>
      <w:rPr>
        <w:rFonts w:ascii="Arial" w:eastAsia="楷体_GB2312" w:hAnsi="Arial" w:hint="default"/>
        <w:b w:val="0"/>
        <w:i w:val="0"/>
        <w:sz w:val="24"/>
      </w:rPr>
    </w:lvl>
    <w:lvl w:ilvl="1">
      <w:start w:val="1"/>
      <w:numFmt w:val="lowerLetter"/>
      <w:lvlText w:val="%2)"/>
      <w:lvlJc w:val="left"/>
      <w:pPr>
        <w:ind w:left="483" w:hanging="420"/>
      </w:pPr>
      <w:rPr>
        <w:rFonts w:hint="eastAsia"/>
      </w:rPr>
    </w:lvl>
    <w:lvl w:ilvl="2">
      <w:start w:val="1"/>
      <w:numFmt w:val="lowerRoman"/>
      <w:lvlText w:val="%3."/>
      <w:lvlJc w:val="right"/>
      <w:pPr>
        <w:ind w:left="903" w:hanging="420"/>
      </w:pPr>
      <w:rPr>
        <w:rFonts w:hint="eastAsia"/>
      </w:rPr>
    </w:lvl>
    <w:lvl w:ilvl="3">
      <w:start w:val="1"/>
      <w:numFmt w:val="decimal"/>
      <w:lvlText w:val="%4."/>
      <w:lvlJc w:val="left"/>
      <w:pPr>
        <w:ind w:left="1323" w:hanging="420"/>
      </w:pPr>
      <w:rPr>
        <w:rFonts w:hint="eastAsia"/>
      </w:rPr>
    </w:lvl>
    <w:lvl w:ilvl="4">
      <w:start w:val="1"/>
      <w:numFmt w:val="lowerLetter"/>
      <w:lvlText w:val="%5)"/>
      <w:lvlJc w:val="left"/>
      <w:pPr>
        <w:ind w:left="1743" w:hanging="420"/>
      </w:pPr>
      <w:rPr>
        <w:rFonts w:hint="eastAsia"/>
      </w:rPr>
    </w:lvl>
    <w:lvl w:ilvl="5">
      <w:start w:val="1"/>
      <w:numFmt w:val="lowerRoman"/>
      <w:lvlText w:val="%6."/>
      <w:lvlJc w:val="right"/>
      <w:pPr>
        <w:ind w:left="2163" w:hanging="420"/>
      </w:pPr>
      <w:rPr>
        <w:rFonts w:hint="eastAsia"/>
      </w:rPr>
    </w:lvl>
    <w:lvl w:ilvl="6">
      <w:start w:val="1"/>
      <w:numFmt w:val="decimal"/>
      <w:lvlText w:val="%7."/>
      <w:lvlJc w:val="left"/>
      <w:pPr>
        <w:ind w:left="2583" w:hanging="420"/>
      </w:pPr>
      <w:rPr>
        <w:rFonts w:hint="eastAsia"/>
      </w:rPr>
    </w:lvl>
    <w:lvl w:ilvl="7">
      <w:start w:val="1"/>
      <w:numFmt w:val="lowerLetter"/>
      <w:lvlText w:val="%8)"/>
      <w:lvlJc w:val="left"/>
      <w:pPr>
        <w:ind w:left="3003" w:hanging="420"/>
      </w:pPr>
      <w:rPr>
        <w:rFonts w:hint="eastAsia"/>
      </w:rPr>
    </w:lvl>
    <w:lvl w:ilvl="8">
      <w:start w:val="1"/>
      <w:numFmt w:val="lowerRoman"/>
      <w:lvlText w:val="%9."/>
      <w:lvlJc w:val="right"/>
      <w:pPr>
        <w:ind w:left="3423" w:hanging="420"/>
      </w:pPr>
      <w:rPr>
        <w:rFonts w:hint="eastAsia"/>
      </w:rPr>
    </w:lvl>
  </w:abstractNum>
  <w:abstractNum w:abstractNumId="14" w15:restartNumberingAfterBreak="0">
    <w:nsid w:val="43972FF6"/>
    <w:multiLevelType w:val="multilevel"/>
    <w:tmpl w:val="93E65E0E"/>
    <w:lvl w:ilvl="0">
      <w:start w:val="1"/>
      <w:numFmt w:val="chineseCountingThousand"/>
      <w:pStyle w:val="KWMCN-3"/>
      <w:lvlText w:val="附件%1"/>
      <w:lvlJc w:val="left"/>
      <w:pPr>
        <w:ind w:left="1134" w:hanging="1134"/>
      </w:pPr>
      <w:rPr>
        <w:rFonts w:ascii="Arial" w:eastAsia="楷体_GB2312" w:hAnsi="Arial" w:hint="default"/>
        <w:b/>
        <w:i w:val="0"/>
        <w:sz w:val="28"/>
      </w:rPr>
    </w:lvl>
    <w:lvl w:ilvl="1">
      <w:start w:val="1"/>
      <w:numFmt w:val="lowerLetter"/>
      <w:lvlText w:val="%2)"/>
      <w:lvlJc w:val="left"/>
      <w:pPr>
        <w:ind w:left="1038" w:hanging="420"/>
      </w:pPr>
      <w:rPr>
        <w:rFonts w:hint="eastAsia"/>
      </w:rPr>
    </w:lvl>
    <w:lvl w:ilvl="2">
      <w:start w:val="1"/>
      <w:numFmt w:val="lowerRoman"/>
      <w:lvlText w:val="%3."/>
      <w:lvlJc w:val="right"/>
      <w:pPr>
        <w:ind w:left="1458" w:hanging="420"/>
      </w:pPr>
      <w:rPr>
        <w:rFonts w:hint="eastAsia"/>
      </w:rPr>
    </w:lvl>
    <w:lvl w:ilvl="3">
      <w:start w:val="1"/>
      <w:numFmt w:val="decimal"/>
      <w:lvlText w:val="%4."/>
      <w:lvlJc w:val="left"/>
      <w:pPr>
        <w:ind w:left="1878" w:hanging="420"/>
      </w:pPr>
      <w:rPr>
        <w:rFonts w:hint="eastAsia"/>
      </w:rPr>
    </w:lvl>
    <w:lvl w:ilvl="4">
      <w:start w:val="1"/>
      <w:numFmt w:val="lowerLetter"/>
      <w:lvlText w:val="%5)"/>
      <w:lvlJc w:val="left"/>
      <w:pPr>
        <w:ind w:left="2298" w:hanging="420"/>
      </w:pPr>
      <w:rPr>
        <w:rFonts w:hint="eastAsia"/>
      </w:rPr>
    </w:lvl>
    <w:lvl w:ilvl="5">
      <w:start w:val="1"/>
      <w:numFmt w:val="lowerRoman"/>
      <w:lvlText w:val="%6."/>
      <w:lvlJc w:val="right"/>
      <w:pPr>
        <w:ind w:left="2718" w:hanging="420"/>
      </w:pPr>
      <w:rPr>
        <w:rFonts w:hint="eastAsia"/>
      </w:rPr>
    </w:lvl>
    <w:lvl w:ilvl="6">
      <w:start w:val="1"/>
      <w:numFmt w:val="decimal"/>
      <w:lvlText w:val="%7."/>
      <w:lvlJc w:val="left"/>
      <w:pPr>
        <w:ind w:left="3138" w:hanging="420"/>
      </w:pPr>
      <w:rPr>
        <w:rFonts w:hint="eastAsia"/>
      </w:rPr>
    </w:lvl>
    <w:lvl w:ilvl="7">
      <w:start w:val="1"/>
      <w:numFmt w:val="lowerLetter"/>
      <w:lvlText w:val="%8)"/>
      <w:lvlJc w:val="left"/>
      <w:pPr>
        <w:ind w:left="3558" w:hanging="420"/>
      </w:pPr>
      <w:rPr>
        <w:rFonts w:hint="eastAsia"/>
      </w:rPr>
    </w:lvl>
    <w:lvl w:ilvl="8">
      <w:start w:val="1"/>
      <w:numFmt w:val="lowerRoman"/>
      <w:lvlText w:val="%9."/>
      <w:lvlJc w:val="right"/>
      <w:pPr>
        <w:ind w:left="3978" w:hanging="420"/>
      </w:pPr>
      <w:rPr>
        <w:rFonts w:hint="eastAsia"/>
      </w:rPr>
    </w:lvl>
  </w:abstractNum>
  <w:abstractNum w:abstractNumId="15" w15:restartNumberingAfterBreak="0">
    <w:nsid w:val="4DAE4F79"/>
    <w:multiLevelType w:val="multilevel"/>
    <w:tmpl w:val="28D26786"/>
    <w:lvl w:ilvl="0">
      <w:start w:val="1"/>
      <w:numFmt w:val="chineseCountingThousand"/>
      <w:pStyle w:val="KWMCN-TS"/>
      <w:lvlText w:val="%1、"/>
      <w:lvlJc w:val="left"/>
      <w:pPr>
        <w:ind w:left="567" w:hanging="567"/>
      </w:pPr>
      <w:rPr>
        <w:rFonts w:ascii="Arial" w:eastAsia="楷体_GB2312" w:hAnsi="Arial" w:hint="default"/>
        <w:b/>
        <w:i w:val="0"/>
        <w:color w:val="auto"/>
        <w:sz w:val="28"/>
      </w:rPr>
    </w:lvl>
    <w:lvl w:ilvl="1">
      <w:start w:val="1"/>
      <w:numFmt w:val="chineseCountingThousand"/>
      <w:pStyle w:val="KWMCN-TS0"/>
      <w:lvlText w:val="(%2)"/>
      <w:lvlJc w:val="left"/>
      <w:pPr>
        <w:ind w:left="1134" w:hanging="567"/>
      </w:pPr>
      <w:rPr>
        <w:rFonts w:ascii="Arial" w:eastAsia="楷体_GB2312" w:hAnsi="Arial" w:hint="default"/>
        <w:b w:val="0"/>
        <w:i w:val="0"/>
        <w:color w:val="auto"/>
        <w:sz w:val="24"/>
      </w:rPr>
    </w:lvl>
    <w:lvl w:ilvl="2">
      <w:start w:val="1"/>
      <w:numFmt w:val="decimal"/>
      <w:pStyle w:val="KWMCN-TS1"/>
      <w:lvlText w:val="%3."/>
      <w:lvlJc w:val="left"/>
      <w:pPr>
        <w:ind w:left="1134" w:hanging="567"/>
      </w:pPr>
      <w:rPr>
        <w:rFonts w:ascii="Arial" w:eastAsia="楷体_GB2312" w:hAnsi="Arial" w:hint="default"/>
        <w:b w:val="0"/>
        <w:i w:val="0"/>
        <w:color w:val="auto"/>
        <w:sz w:val="24"/>
      </w:rPr>
    </w:lvl>
    <w:lvl w:ilvl="3">
      <w:start w:val="1"/>
      <w:numFmt w:val="decimal"/>
      <w:pStyle w:val="KWMCN-TS2"/>
      <w:lvlText w:val="(%4)"/>
      <w:lvlJc w:val="left"/>
      <w:pPr>
        <w:ind w:left="1701" w:hanging="567"/>
      </w:pPr>
      <w:rPr>
        <w:rFonts w:ascii="Arial" w:eastAsia="楷体_GB2312" w:hAnsi="Arial" w:hint="default"/>
        <w:b w:val="0"/>
        <w:i w:val="0"/>
        <w:color w:val="auto"/>
        <w:sz w:val="20"/>
      </w:rPr>
    </w:lvl>
    <w:lvl w:ilvl="4">
      <w:start w:val="1"/>
      <w:numFmt w:val="lowerLetter"/>
      <w:pStyle w:val="KWMCN-TS3"/>
      <w:lvlText w:val="%5."/>
      <w:lvlJc w:val="left"/>
      <w:pPr>
        <w:ind w:left="2268" w:hanging="567"/>
      </w:pPr>
      <w:rPr>
        <w:rFonts w:ascii="Arial" w:eastAsia="楷体_GB2312" w:hAnsi="Arial" w:hint="default"/>
        <w:b w:val="0"/>
        <w:i w:val="0"/>
        <w:color w:val="auto"/>
        <w:sz w:val="20"/>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501F0A1D"/>
    <w:multiLevelType w:val="multilevel"/>
    <w:tmpl w:val="122C8B28"/>
    <w:lvl w:ilvl="0">
      <w:start w:val="1"/>
      <w:numFmt w:val="chineseCountingThousand"/>
      <w:pStyle w:val="KWMCN-4"/>
      <w:lvlText w:val="附录%1"/>
      <w:lvlJc w:val="left"/>
      <w:pPr>
        <w:ind w:left="1134" w:hanging="1134"/>
      </w:pPr>
      <w:rPr>
        <w:rFonts w:ascii="Arial" w:eastAsia="楷体_GB2312" w:hAnsi="Arial" w:hint="default"/>
        <w:b/>
        <w:i w:val="0"/>
        <w:sz w:val="28"/>
      </w:rPr>
    </w:lvl>
    <w:lvl w:ilvl="1">
      <w:start w:val="1"/>
      <w:numFmt w:val="lowerLetter"/>
      <w:lvlText w:val="%2)"/>
      <w:lvlJc w:val="left"/>
      <w:pPr>
        <w:ind w:left="1038" w:hanging="420"/>
      </w:pPr>
      <w:rPr>
        <w:rFonts w:hint="eastAsia"/>
      </w:rPr>
    </w:lvl>
    <w:lvl w:ilvl="2">
      <w:start w:val="1"/>
      <w:numFmt w:val="lowerRoman"/>
      <w:lvlText w:val="%3."/>
      <w:lvlJc w:val="right"/>
      <w:pPr>
        <w:ind w:left="1458" w:hanging="420"/>
      </w:pPr>
      <w:rPr>
        <w:rFonts w:hint="eastAsia"/>
      </w:rPr>
    </w:lvl>
    <w:lvl w:ilvl="3">
      <w:start w:val="1"/>
      <w:numFmt w:val="decimal"/>
      <w:lvlText w:val="%4."/>
      <w:lvlJc w:val="left"/>
      <w:pPr>
        <w:ind w:left="1878" w:hanging="420"/>
      </w:pPr>
      <w:rPr>
        <w:rFonts w:hint="eastAsia"/>
      </w:rPr>
    </w:lvl>
    <w:lvl w:ilvl="4">
      <w:start w:val="1"/>
      <w:numFmt w:val="lowerLetter"/>
      <w:lvlText w:val="%5)"/>
      <w:lvlJc w:val="left"/>
      <w:pPr>
        <w:ind w:left="2298" w:hanging="420"/>
      </w:pPr>
      <w:rPr>
        <w:rFonts w:hint="eastAsia"/>
      </w:rPr>
    </w:lvl>
    <w:lvl w:ilvl="5">
      <w:start w:val="1"/>
      <w:numFmt w:val="lowerRoman"/>
      <w:lvlText w:val="%6."/>
      <w:lvlJc w:val="right"/>
      <w:pPr>
        <w:ind w:left="2718" w:hanging="420"/>
      </w:pPr>
      <w:rPr>
        <w:rFonts w:hint="eastAsia"/>
      </w:rPr>
    </w:lvl>
    <w:lvl w:ilvl="6">
      <w:start w:val="1"/>
      <w:numFmt w:val="decimal"/>
      <w:lvlText w:val="%7."/>
      <w:lvlJc w:val="left"/>
      <w:pPr>
        <w:ind w:left="3138" w:hanging="420"/>
      </w:pPr>
      <w:rPr>
        <w:rFonts w:hint="eastAsia"/>
      </w:rPr>
    </w:lvl>
    <w:lvl w:ilvl="7">
      <w:start w:val="1"/>
      <w:numFmt w:val="lowerLetter"/>
      <w:lvlText w:val="%8)"/>
      <w:lvlJc w:val="left"/>
      <w:pPr>
        <w:ind w:left="3558" w:hanging="420"/>
      </w:pPr>
      <w:rPr>
        <w:rFonts w:hint="eastAsia"/>
      </w:rPr>
    </w:lvl>
    <w:lvl w:ilvl="8">
      <w:start w:val="1"/>
      <w:numFmt w:val="lowerRoman"/>
      <w:lvlText w:val="%9."/>
      <w:lvlJc w:val="right"/>
      <w:pPr>
        <w:ind w:left="3978" w:hanging="420"/>
      </w:pPr>
      <w:rPr>
        <w:rFonts w:hint="eastAsia"/>
      </w:rPr>
    </w:lvl>
  </w:abstractNum>
  <w:abstractNum w:abstractNumId="17" w15:restartNumberingAfterBreak="0">
    <w:nsid w:val="55847832"/>
    <w:multiLevelType w:val="multilevel"/>
    <w:tmpl w:val="0E8C8102"/>
    <w:lvl w:ilvl="0">
      <w:start w:val="1"/>
      <w:numFmt w:val="decimal"/>
      <w:pStyle w:val="KWMCN-5"/>
      <w:lvlText w:val="%1"/>
      <w:lvlJc w:val="left"/>
      <w:pPr>
        <w:ind w:left="1134" w:hanging="567"/>
      </w:pPr>
      <w:rPr>
        <w:rFonts w:ascii="Arial" w:eastAsia="楷体_GB2312" w:hAnsi="Arial" w:hint="default"/>
        <w:b w:val="0"/>
        <w:i w:val="0"/>
        <w:sz w:val="20"/>
      </w:rPr>
    </w:lvl>
    <w:lvl w:ilvl="1">
      <w:start w:val="1"/>
      <w:numFmt w:val="lowerLetter"/>
      <w:pStyle w:val="KWMCN-6"/>
      <w:lvlText w:val="%2)"/>
      <w:lvlJc w:val="left"/>
      <w:pPr>
        <w:ind w:left="1701" w:hanging="567"/>
      </w:pPr>
      <w:rPr>
        <w:rFonts w:ascii="Arial" w:eastAsia="楷体_GB2312" w:hAnsi="Arial" w:hint="default"/>
        <w:b w:val="0"/>
        <w:i w:val="0"/>
        <w:color w:val="auto"/>
        <w:sz w:val="20"/>
      </w:rPr>
    </w:lvl>
    <w:lvl w:ilvl="2">
      <w:start w:val="1"/>
      <w:numFmt w:val="lowerRoman"/>
      <w:pStyle w:val="KWMCN-7"/>
      <w:lvlText w:val="%3."/>
      <w:lvlJc w:val="left"/>
      <w:pPr>
        <w:ind w:left="2268" w:hanging="567"/>
      </w:pPr>
      <w:rPr>
        <w:rFonts w:ascii="Arial" w:eastAsia="楷体_GB2312" w:hAnsi="Arial" w:hint="default"/>
        <w:b w:val="0"/>
        <w:i w:val="0"/>
        <w:color w:val="auto"/>
        <w:sz w:val="20"/>
      </w:rPr>
    </w:lvl>
    <w:lvl w:ilvl="3">
      <w:start w:val="1"/>
      <w:numFmt w:val="decimal"/>
      <w:lvlText w:val="%4."/>
      <w:lvlJc w:val="left"/>
      <w:pPr>
        <w:ind w:left="2247" w:hanging="420"/>
      </w:pPr>
      <w:rPr>
        <w:rFonts w:hint="eastAsia"/>
      </w:rPr>
    </w:lvl>
    <w:lvl w:ilvl="4">
      <w:start w:val="1"/>
      <w:numFmt w:val="lowerLetter"/>
      <w:lvlText w:val="%5)"/>
      <w:lvlJc w:val="left"/>
      <w:pPr>
        <w:ind w:left="2667" w:hanging="420"/>
      </w:pPr>
      <w:rPr>
        <w:rFonts w:hint="eastAsia"/>
      </w:rPr>
    </w:lvl>
    <w:lvl w:ilvl="5">
      <w:start w:val="1"/>
      <w:numFmt w:val="lowerRoman"/>
      <w:lvlText w:val="%6."/>
      <w:lvlJc w:val="right"/>
      <w:pPr>
        <w:ind w:left="3087" w:hanging="420"/>
      </w:pPr>
      <w:rPr>
        <w:rFonts w:hint="eastAsia"/>
      </w:rPr>
    </w:lvl>
    <w:lvl w:ilvl="6">
      <w:start w:val="1"/>
      <w:numFmt w:val="decimal"/>
      <w:lvlText w:val="%7."/>
      <w:lvlJc w:val="left"/>
      <w:pPr>
        <w:ind w:left="3507" w:hanging="420"/>
      </w:pPr>
      <w:rPr>
        <w:rFonts w:hint="eastAsia"/>
      </w:rPr>
    </w:lvl>
    <w:lvl w:ilvl="7">
      <w:start w:val="1"/>
      <w:numFmt w:val="lowerLetter"/>
      <w:lvlText w:val="%8)"/>
      <w:lvlJc w:val="left"/>
      <w:pPr>
        <w:ind w:left="3927" w:hanging="420"/>
      </w:pPr>
      <w:rPr>
        <w:rFonts w:hint="eastAsia"/>
      </w:rPr>
    </w:lvl>
    <w:lvl w:ilvl="8">
      <w:start w:val="1"/>
      <w:numFmt w:val="lowerRoman"/>
      <w:lvlText w:val="%9."/>
      <w:lvlJc w:val="right"/>
      <w:pPr>
        <w:ind w:left="4347" w:hanging="420"/>
      </w:pPr>
      <w:rPr>
        <w:rFonts w:hint="eastAsia"/>
      </w:rPr>
    </w:lvl>
  </w:abstractNum>
  <w:abstractNum w:abstractNumId="18" w15:restartNumberingAfterBreak="0">
    <w:nsid w:val="68DF0B3E"/>
    <w:multiLevelType w:val="multilevel"/>
    <w:tmpl w:val="39A60A82"/>
    <w:lvl w:ilvl="0">
      <w:start w:val="1"/>
      <w:numFmt w:val="decimal"/>
      <w:pStyle w:val="KWMEN-Heading-1"/>
      <w:lvlText w:val="%1"/>
      <w:lvlJc w:val="left"/>
      <w:pPr>
        <w:ind w:left="567" w:hanging="567"/>
      </w:pPr>
      <w:rPr>
        <w:rFonts w:ascii="Arial" w:eastAsia="楷体_GB2312" w:hAnsi="Arial" w:hint="default"/>
        <w:b/>
        <w:i w:val="0"/>
        <w:color w:val="auto"/>
        <w:sz w:val="24"/>
      </w:rPr>
    </w:lvl>
    <w:lvl w:ilvl="1">
      <w:start w:val="1"/>
      <w:numFmt w:val="decimal"/>
      <w:pStyle w:val="KWMEN-Heading-2"/>
      <w:lvlText w:val="%1.%2"/>
      <w:lvlJc w:val="left"/>
      <w:pPr>
        <w:ind w:left="567" w:hanging="567"/>
      </w:pPr>
      <w:rPr>
        <w:rFonts w:ascii="Arial" w:eastAsia="楷体_GB2312" w:hAnsi="Arial" w:hint="default"/>
        <w:b w:val="0"/>
        <w:i w:val="0"/>
        <w:color w:val="auto"/>
        <w:sz w:val="20"/>
      </w:rPr>
    </w:lvl>
    <w:lvl w:ilvl="2">
      <w:start w:val="1"/>
      <w:numFmt w:val="lowerLetter"/>
      <w:pStyle w:val="KWMEN-Heading-3"/>
      <w:lvlText w:val="(%3)"/>
      <w:lvlJc w:val="left"/>
      <w:pPr>
        <w:ind w:left="567" w:hanging="567"/>
      </w:pPr>
      <w:rPr>
        <w:rFonts w:ascii="Arial" w:eastAsia="楷体_GB2312" w:hAnsi="Arial" w:hint="default"/>
        <w:b w:val="0"/>
        <w:i w:val="0"/>
        <w:color w:val="auto"/>
        <w:sz w:val="20"/>
      </w:rPr>
    </w:lvl>
    <w:lvl w:ilvl="3">
      <w:start w:val="1"/>
      <w:numFmt w:val="lowerRoman"/>
      <w:pStyle w:val="KWMEN-Heading-4"/>
      <w:lvlText w:val="(%4)"/>
      <w:lvlJc w:val="left"/>
      <w:pPr>
        <w:ind w:left="1134" w:hanging="567"/>
      </w:pPr>
      <w:rPr>
        <w:rFonts w:ascii="Arial" w:eastAsia="楷体_GB2312" w:hAnsi="Arial" w:hint="default"/>
        <w:b w:val="0"/>
        <w:i w:val="0"/>
        <w:color w:val="auto"/>
        <w:sz w:val="20"/>
      </w:rPr>
    </w:lvl>
    <w:lvl w:ilvl="4">
      <w:start w:val="1"/>
      <w:numFmt w:val="upperLetter"/>
      <w:pStyle w:val="KWMEN-Heading-5"/>
      <w:lvlText w:val="(%5)"/>
      <w:lvlJc w:val="left"/>
      <w:pPr>
        <w:ind w:left="1701" w:hanging="567"/>
      </w:pPr>
      <w:rPr>
        <w:rFonts w:ascii="Arial" w:eastAsia="楷体_GB2312" w:hAnsi="Arial" w:hint="default"/>
        <w:b w:val="0"/>
        <w:i w:val="0"/>
        <w:color w:val="auto"/>
        <w:sz w:val="20"/>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15:restartNumberingAfterBreak="0">
    <w:nsid w:val="6F6B36C8"/>
    <w:multiLevelType w:val="multilevel"/>
    <w:tmpl w:val="3F48FCBC"/>
    <w:lvl w:ilvl="0">
      <w:start w:val="1"/>
      <w:numFmt w:val="chineseCountingThousand"/>
      <w:pStyle w:val="KWMCN-8"/>
      <w:lvlText w:val="%1、"/>
      <w:lvlJc w:val="left"/>
      <w:pPr>
        <w:ind w:left="567" w:hanging="567"/>
      </w:pPr>
      <w:rPr>
        <w:rFonts w:ascii="Arial" w:eastAsia="楷体_GB2312" w:hAnsi="Arial" w:hint="default"/>
        <w:b/>
        <w:i w:val="0"/>
        <w:color w:val="auto"/>
        <w:sz w:val="28"/>
      </w:rPr>
    </w:lvl>
    <w:lvl w:ilvl="1">
      <w:start w:val="1"/>
      <w:numFmt w:val="chineseCountingThousand"/>
      <w:pStyle w:val="KWMCN-9"/>
      <w:lvlText w:val="(%2)"/>
      <w:lvlJc w:val="left"/>
      <w:pPr>
        <w:ind w:left="567" w:hanging="567"/>
      </w:pPr>
      <w:rPr>
        <w:rFonts w:ascii="Arial" w:eastAsia="楷体_GB2312" w:hAnsi="Arial" w:hint="default"/>
        <w:b w:val="0"/>
        <w:i w:val="0"/>
        <w:color w:val="auto"/>
        <w:sz w:val="24"/>
      </w:rPr>
    </w:lvl>
    <w:lvl w:ilvl="2">
      <w:start w:val="1"/>
      <w:numFmt w:val="decimal"/>
      <w:pStyle w:val="KWMCN-a"/>
      <w:lvlText w:val="%3."/>
      <w:lvlJc w:val="left"/>
      <w:pPr>
        <w:ind w:left="567" w:hanging="567"/>
      </w:pPr>
      <w:rPr>
        <w:rFonts w:ascii="Arial" w:eastAsia="楷体_GB2312" w:hAnsi="Arial" w:hint="default"/>
        <w:b w:val="0"/>
        <w:i w:val="0"/>
        <w:color w:val="auto"/>
        <w:sz w:val="24"/>
      </w:rPr>
    </w:lvl>
    <w:lvl w:ilvl="3">
      <w:start w:val="1"/>
      <w:numFmt w:val="decimal"/>
      <w:pStyle w:val="KWMCN-b"/>
      <w:lvlText w:val="(%4)"/>
      <w:lvlJc w:val="left"/>
      <w:pPr>
        <w:ind w:left="1134" w:hanging="567"/>
      </w:pPr>
      <w:rPr>
        <w:rFonts w:ascii="Arial" w:eastAsia="楷体_GB2312" w:hAnsi="Arial" w:hint="default"/>
        <w:b w:val="0"/>
        <w:i w:val="0"/>
        <w:color w:val="auto"/>
        <w:sz w:val="20"/>
      </w:rPr>
    </w:lvl>
    <w:lvl w:ilvl="4">
      <w:start w:val="1"/>
      <w:numFmt w:val="lowerLetter"/>
      <w:pStyle w:val="KWMCN-c"/>
      <w:lvlText w:val="%5."/>
      <w:lvlJc w:val="left"/>
      <w:pPr>
        <w:ind w:left="1701" w:hanging="567"/>
      </w:pPr>
      <w:rPr>
        <w:rFonts w:ascii="Arial" w:eastAsia="楷体_GB2312" w:hAnsi="Arial" w:hint="default"/>
        <w:b w:val="0"/>
        <w:i w:val="0"/>
        <w:color w:val="auto"/>
        <w:sz w:val="20"/>
      </w:rPr>
    </w:lvl>
    <w:lvl w:ilvl="5">
      <w:start w:val="1"/>
      <w:numFmt w:val="decimal"/>
      <w:lvlText w:val="%1.%2.%3.%4.%5.%6"/>
      <w:lvlJc w:val="left"/>
      <w:pPr>
        <w:ind w:left="567" w:hanging="567"/>
      </w:pPr>
      <w:rPr>
        <w:rFonts w:hint="eastAsia"/>
      </w:rPr>
    </w:lvl>
    <w:lvl w:ilvl="6">
      <w:start w:val="1"/>
      <w:numFmt w:val="decimal"/>
      <w:lvlText w:val="%1.%2.%3.%4.%5.%6.%7"/>
      <w:lvlJc w:val="left"/>
      <w:pPr>
        <w:ind w:left="567" w:hanging="567"/>
      </w:pPr>
      <w:rPr>
        <w:rFonts w:hint="eastAsia"/>
      </w:rPr>
    </w:lvl>
    <w:lvl w:ilvl="7">
      <w:start w:val="1"/>
      <w:numFmt w:val="decimal"/>
      <w:lvlText w:val="%1.%2.%3.%4.%5.%6.%7.%8"/>
      <w:lvlJc w:val="left"/>
      <w:pPr>
        <w:ind w:left="567" w:hanging="567"/>
      </w:pPr>
      <w:rPr>
        <w:rFonts w:hint="eastAsia"/>
      </w:rPr>
    </w:lvl>
    <w:lvl w:ilvl="8">
      <w:start w:val="1"/>
      <w:numFmt w:val="decimal"/>
      <w:lvlText w:val="%1.%2.%3.%4.%5.%6.%7.%8.%9"/>
      <w:lvlJc w:val="left"/>
      <w:pPr>
        <w:ind w:left="567" w:hanging="567"/>
      </w:pPr>
      <w:rPr>
        <w:rFonts w:hint="eastAsia"/>
      </w:rPr>
    </w:lvl>
  </w:abstractNum>
  <w:abstractNum w:abstractNumId="20" w15:restartNumberingAfterBreak="0">
    <w:nsid w:val="6F723ADA"/>
    <w:multiLevelType w:val="multilevel"/>
    <w:tmpl w:val="DFB4B45C"/>
    <w:lvl w:ilvl="0">
      <w:start w:val="1"/>
      <w:numFmt w:val="decimal"/>
      <w:pStyle w:val="KWMJP-JP6"/>
      <w:lvlText w:val="%1"/>
      <w:lvlJc w:val="left"/>
      <w:pPr>
        <w:ind w:left="652" w:hanging="452"/>
      </w:pPr>
      <w:rPr>
        <w:rFonts w:ascii="Arial" w:eastAsia="楷体_GB2312" w:hAnsi="Arial" w:hint="default"/>
        <w:b w:val="0"/>
        <w:i w:val="0"/>
        <w:sz w:val="20"/>
      </w:rPr>
    </w:lvl>
    <w:lvl w:ilvl="1">
      <w:start w:val="1"/>
      <w:numFmt w:val="lowerLetter"/>
      <w:pStyle w:val="KWMJP-JP7"/>
      <w:lvlText w:val="%2)"/>
      <w:lvlJc w:val="left"/>
      <w:pPr>
        <w:tabs>
          <w:tab w:val="num" w:pos="1134"/>
        </w:tabs>
        <w:ind w:left="856" w:hanging="456"/>
      </w:pPr>
      <w:rPr>
        <w:rFonts w:ascii="MS Gothic" w:eastAsia="MS Gothic" w:hAnsi="MS Gothic" w:hint="eastAsia"/>
        <w:b w:val="0"/>
        <w:i w:val="0"/>
        <w:sz w:val="21"/>
      </w:rPr>
    </w:lvl>
    <w:lvl w:ilvl="2">
      <w:start w:val="1"/>
      <w:numFmt w:val="lowerRoman"/>
      <w:pStyle w:val="KWMJP-JP8"/>
      <w:lvlText w:val="%3."/>
      <w:lvlJc w:val="left"/>
      <w:pPr>
        <w:tabs>
          <w:tab w:val="num" w:pos="1701"/>
        </w:tabs>
        <w:ind w:left="1055" w:hanging="455"/>
      </w:pPr>
      <w:rPr>
        <w:rFonts w:ascii="MS Gothic" w:eastAsia="MS Gothic" w:hAnsi="MS Gothic" w:hint="eastAsia"/>
        <w:b w:val="0"/>
        <w:i w:val="0"/>
        <w:color w:val="auto"/>
        <w:sz w:val="21"/>
      </w:rPr>
    </w:lvl>
    <w:lvl w:ilvl="3">
      <w:start w:val="1"/>
      <w:numFmt w:val="decimal"/>
      <w:lvlText w:val="%4."/>
      <w:lvlJc w:val="left"/>
      <w:pPr>
        <w:ind w:left="1701" w:hanging="420"/>
      </w:pPr>
      <w:rPr>
        <w:rFonts w:hint="eastAsia"/>
      </w:rPr>
    </w:lvl>
    <w:lvl w:ilvl="4">
      <w:start w:val="1"/>
      <w:numFmt w:val="lowerLetter"/>
      <w:lvlText w:val="%5)"/>
      <w:lvlJc w:val="left"/>
      <w:pPr>
        <w:ind w:left="2121" w:hanging="420"/>
      </w:pPr>
      <w:rPr>
        <w:rFonts w:hint="eastAsia"/>
      </w:rPr>
    </w:lvl>
    <w:lvl w:ilvl="5">
      <w:start w:val="1"/>
      <w:numFmt w:val="lowerRoman"/>
      <w:lvlText w:val="%6."/>
      <w:lvlJc w:val="right"/>
      <w:pPr>
        <w:ind w:left="2541" w:hanging="420"/>
      </w:pPr>
      <w:rPr>
        <w:rFonts w:hint="eastAsia"/>
      </w:rPr>
    </w:lvl>
    <w:lvl w:ilvl="6">
      <w:start w:val="1"/>
      <w:numFmt w:val="decimal"/>
      <w:lvlText w:val="%7."/>
      <w:lvlJc w:val="left"/>
      <w:pPr>
        <w:ind w:left="2961" w:hanging="420"/>
      </w:pPr>
      <w:rPr>
        <w:rFonts w:hint="eastAsia"/>
      </w:rPr>
    </w:lvl>
    <w:lvl w:ilvl="7">
      <w:start w:val="1"/>
      <w:numFmt w:val="lowerLetter"/>
      <w:lvlText w:val="%8)"/>
      <w:lvlJc w:val="left"/>
      <w:pPr>
        <w:ind w:left="3381" w:hanging="420"/>
      </w:pPr>
      <w:rPr>
        <w:rFonts w:hint="eastAsia"/>
      </w:rPr>
    </w:lvl>
    <w:lvl w:ilvl="8">
      <w:start w:val="1"/>
      <w:numFmt w:val="lowerRoman"/>
      <w:lvlText w:val="%9."/>
      <w:lvlJc w:val="right"/>
      <w:pPr>
        <w:ind w:left="3801" w:hanging="420"/>
      </w:pPr>
      <w:rPr>
        <w:rFonts w:hint="eastAsia"/>
      </w:rPr>
    </w:lvl>
  </w:abstractNum>
  <w:num w:numId="1">
    <w:abstractNumId w:val="14"/>
  </w:num>
  <w:num w:numId="2">
    <w:abstractNumId w:val="16"/>
  </w:num>
  <w:num w:numId="3">
    <w:abstractNumId w:val="13"/>
  </w:num>
  <w:num w:numId="4">
    <w:abstractNumId w:val="17"/>
  </w:num>
  <w:num w:numId="5">
    <w:abstractNumId w:val="19"/>
  </w:num>
  <w:num w:numId="6">
    <w:abstractNumId w:val="5"/>
  </w:num>
  <w:num w:numId="7">
    <w:abstractNumId w:val="2"/>
  </w:num>
  <w:num w:numId="8">
    <w:abstractNumId w:val="15"/>
  </w:num>
  <w:num w:numId="9">
    <w:abstractNumId w:val="6"/>
  </w:num>
  <w:num w:numId="10">
    <w:abstractNumId w:val="12"/>
  </w:num>
  <w:num w:numId="11">
    <w:abstractNumId w:val="4"/>
  </w:num>
  <w:num w:numId="12">
    <w:abstractNumId w:val="10"/>
  </w:num>
  <w:num w:numId="13">
    <w:abstractNumId w:val="18"/>
  </w:num>
  <w:num w:numId="14">
    <w:abstractNumId w:val="3"/>
  </w:num>
  <w:num w:numId="15">
    <w:abstractNumId w:val="7"/>
  </w:num>
  <w:num w:numId="16">
    <w:abstractNumId w:val="8"/>
  </w:num>
  <w:num w:numId="17">
    <w:abstractNumId w:val="20"/>
  </w:num>
  <w:num w:numId="18">
    <w:abstractNumId w:val="9"/>
  </w:num>
  <w:num w:numId="19">
    <w:abstractNumId w:val="0"/>
  </w:num>
  <w:num w:numId="20">
    <w:abstractNumId w:val="1"/>
  </w:num>
  <w:num w:numId="21">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4F8"/>
    <w:rsid w:val="00002D3A"/>
    <w:rsid w:val="00003B9D"/>
    <w:rsid w:val="0000490D"/>
    <w:rsid w:val="0000509C"/>
    <w:rsid w:val="000074D6"/>
    <w:rsid w:val="00010545"/>
    <w:rsid w:val="000109E9"/>
    <w:rsid w:val="00011044"/>
    <w:rsid w:val="00011EF0"/>
    <w:rsid w:val="00013B51"/>
    <w:rsid w:val="0001411C"/>
    <w:rsid w:val="00015021"/>
    <w:rsid w:val="00015F4E"/>
    <w:rsid w:val="000164A4"/>
    <w:rsid w:val="00017104"/>
    <w:rsid w:val="000207BE"/>
    <w:rsid w:val="00020E64"/>
    <w:rsid w:val="000232B6"/>
    <w:rsid w:val="00025E5F"/>
    <w:rsid w:val="0002630D"/>
    <w:rsid w:val="00026AFE"/>
    <w:rsid w:val="00026FA1"/>
    <w:rsid w:val="00030E2F"/>
    <w:rsid w:val="000334FC"/>
    <w:rsid w:val="00033E11"/>
    <w:rsid w:val="00035C85"/>
    <w:rsid w:val="00037D08"/>
    <w:rsid w:val="00041221"/>
    <w:rsid w:val="00043767"/>
    <w:rsid w:val="000437E0"/>
    <w:rsid w:val="00045557"/>
    <w:rsid w:val="0004601F"/>
    <w:rsid w:val="00050AAD"/>
    <w:rsid w:val="00050AD7"/>
    <w:rsid w:val="00051A26"/>
    <w:rsid w:val="00056E38"/>
    <w:rsid w:val="00056E95"/>
    <w:rsid w:val="00060A05"/>
    <w:rsid w:val="00061448"/>
    <w:rsid w:val="0006274B"/>
    <w:rsid w:val="00062795"/>
    <w:rsid w:val="00063C10"/>
    <w:rsid w:val="0006493F"/>
    <w:rsid w:val="00065232"/>
    <w:rsid w:val="000672EA"/>
    <w:rsid w:val="0006772B"/>
    <w:rsid w:val="000708D5"/>
    <w:rsid w:val="00071387"/>
    <w:rsid w:val="0007273B"/>
    <w:rsid w:val="00073FF0"/>
    <w:rsid w:val="000761FB"/>
    <w:rsid w:val="00076713"/>
    <w:rsid w:val="00076E13"/>
    <w:rsid w:val="00077B4E"/>
    <w:rsid w:val="00077F7F"/>
    <w:rsid w:val="00080FF8"/>
    <w:rsid w:val="00081C26"/>
    <w:rsid w:val="00082873"/>
    <w:rsid w:val="000836DF"/>
    <w:rsid w:val="00084C71"/>
    <w:rsid w:val="00085802"/>
    <w:rsid w:val="00085A7D"/>
    <w:rsid w:val="000875BC"/>
    <w:rsid w:val="00090F55"/>
    <w:rsid w:val="00094AB5"/>
    <w:rsid w:val="00095A12"/>
    <w:rsid w:val="000A1487"/>
    <w:rsid w:val="000A19FE"/>
    <w:rsid w:val="000A2606"/>
    <w:rsid w:val="000A3A79"/>
    <w:rsid w:val="000A4409"/>
    <w:rsid w:val="000A45F3"/>
    <w:rsid w:val="000A63D6"/>
    <w:rsid w:val="000B0976"/>
    <w:rsid w:val="000B0C48"/>
    <w:rsid w:val="000B1D0C"/>
    <w:rsid w:val="000B326B"/>
    <w:rsid w:val="000B4F19"/>
    <w:rsid w:val="000B71B1"/>
    <w:rsid w:val="000C3E88"/>
    <w:rsid w:val="000C42FB"/>
    <w:rsid w:val="000C54F8"/>
    <w:rsid w:val="000C6045"/>
    <w:rsid w:val="000C6614"/>
    <w:rsid w:val="000C6835"/>
    <w:rsid w:val="000C78D4"/>
    <w:rsid w:val="000C7EB1"/>
    <w:rsid w:val="000D0E24"/>
    <w:rsid w:val="000D157A"/>
    <w:rsid w:val="000D24B5"/>
    <w:rsid w:val="000D2D7C"/>
    <w:rsid w:val="000D2F7E"/>
    <w:rsid w:val="000D2FE7"/>
    <w:rsid w:val="000D4457"/>
    <w:rsid w:val="000D503A"/>
    <w:rsid w:val="000D5091"/>
    <w:rsid w:val="000E1D8E"/>
    <w:rsid w:val="000E49ED"/>
    <w:rsid w:val="000E4BB5"/>
    <w:rsid w:val="000E518E"/>
    <w:rsid w:val="000E78F9"/>
    <w:rsid w:val="000F2FAD"/>
    <w:rsid w:val="000F6244"/>
    <w:rsid w:val="000F721A"/>
    <w:rsid w:val="00100362"/>
    <w:rsid w:val="00100F24"/>
    <w:rsid w:val="00102430"/>
    <w:rsid w:val="0010314F"/>
    <w:rsid w:val="00103CE6"/>
    <w:rsid w:val="00104D41"/>
    <w:rsid w:val="0010780B"/>
    <w:rsid w:val="00107A8D"/>
    <w:rsid w:val="00114140"/>
    <w:rsid w:val="00117108"/>
    <w:rsid w:val="0011771C"/>
    <w:rsid w:val="00120066"/>
    <w:rsid w:val="001205C5"/>
    <w:rsid w:val="00120C76"/>
    <w:rsid w:val="00120E46"/>
    <w:rsid w:val="00120E72"/>
    <w:rsid w:val="00121520"/>
    <w:rsid w:val="001230EE"/>
    <w:rsid w:val="00125428"/>
    <w:rsid w:val="001269E0"/>
    <w:rsid w:val="00132018"/>
    <w:rsid w:val="001328B7"/>
    <w:rsid w:val="00133479"/>
    <w:rsid w:val="0013484E"/>
    <w:rsid w:val="0013536D"/>
    <w:rsid w:val="00137F42"/>
    <w:rsid w:val="001420FD"/>
    <w:rsid w:val="00142D14"/>
    <w:rsid w:val="00143FDA"/>
    <w:rsid w:val="0014471D"/>
    <w:rsid w:val="00145990"/>
    <w:rsid w:val="001531FF"/>
    <w:rsid w:val="001563B1"/>
    <w:rsid w:val="0015786A"/>
    <w:rsid w:val="0016296D"/>
    <w:rsid w:val="00163B63"/>
    <w:rsid w:val="001640AF"/>
    <w:rsid w:val="00166464"/>
    <w:rsid w:val="00167271"/>
    <w:rsid w:val="001719F1"/>
    <w:rsid w:val="00171CAB"/>
    <w:rsid w:val="00176103"/>
    <w:rsid w:val="00176109"/>
    <w:rsid w:val="00181BF2"/>
    <w:rsid w:val="00182B9B"/>
    <w:rsid w:val="0018504F"/>
    <w:rsid w:val="00185967"/>
    <w:rsid w:val="00187C31"/>
    <w:rsid w:val="00190A6E"/>
    <w:rsid w:val="001920FA"/>
    <w:rsid w:val="00192190"/>
    <w:rsid w:val="0019713F"/>
    <w:rsid w:val="00197E8A"/>
    <w:rsid w:val="001A0421"/>
    <w:rsid w:val="001A1C5B"/>
    <w:rsid w:val="001A58C4"/>
    <w:rsid w:val="001B03FE"/>
    <w:rsid w:val="001B082B"/>
    <w:rsid w:val="001B1FEE"/>
    <w:rsid w:val="001B2798"/>
    <w:rsid w:val="001B3753"/>
    <w:rsid w:val="001B75C3"/>
    <w:rsid w:val="001B7C2E"/>
    <w:rsid w:val="001C09E5"/>
    <w:rsid w:val="001C166E"/>
    <w:rsid w:val="001C20A5"/>
    <w:rsid w:val="001C2277"/>
    <w:rsid w:val="001C34EA"/>
    <w:rsid w:val="001C560F"/>
    <w:rsid w:val="001D02E1"/>
    <w:rsid w:val="001D0722"/>
    <w:rsid w:val="001D16B3"/>
    <w:rsid w:val="001D2AFA"/>
    <w:rsid w:val="001D2EFE"/>
    <w:rsid w:val="001D3CF2"/>
    <w:rsid w:val="001D4942"/>
    <w:rsid w:val="001D49BC"/>
    <w:rsid w:val="001D61B8"/>
    <w:rsid w:val="001D6600"/>
    <w:rsid w:val="001E0583"/>
    <w:rsid w:val="001E1687"/>
    <w:rsid w:val="001E1F5D"/>
    <w:rsid w:val="001E254B"/>
    <w:rsid w:val="001E2CD2"/>
    <w:rsid w:val="001E2DFE"/>
    <w:rsid w:val="001E46BA"/>
    <w:rsid w:val="001E54BA"/>
    <w:rsid w:val="001E55B7"/>
    <w:rsid w:val="001E5ED9"/>
    <w:rsid w:val="001E7633"/>
    <w:rsid w:val="001E7BA7"/>
    <w:rsid w:val="001F06C3"/>
    <w:rsid w:val="001F19A6"/>
    <w:rsid w:val="001F344E"/>
    <w:rsid w:val="001F3A5F"/>
    <w:rsid w:val="001F758A"/>
    <w:rsid w:val="001F7D98"/>
    <w:rsid w:val="002018D0"/>
    <w:rsid w:val="00201DF3"/>
    <w:rsid w:val="00205EDD"/>
    <w:rsid w:val="00212D93"/>
    <w:rsid w:val="00214233"/>
    <w:rsid w:val="0021557D"/>
    <w:rsid w:val="00215DDA"/>
    <w:rsid w:val="00215F4B"/>
    <w:rsid w:val="00217647"/>
    <w:rsid w:val="00220941"/>
    <w:rsid w:val="00220FEF"/>
    <w:rsid w:val="00221518"/>
    <w:rsid w:val="0022289B"/>
    <w:rsid w:val="0022325C"/>
    <w:rsid w:val="0022358B"/>
    <w:rsid w:val="00223E26"/>
    <w:rsid w:val="00223F1C"/>
    <w:rsid w:val="0022614A"/>
    <w:rsid w:val="00226B0A"/>
    <w:rsid w:val="002327CB"/>
    <w:rsid w:val="00236195"/>
    <w:rsid w:val="00237FEA"/>
    <w:rsid w:val="00240481"/>
    <w:rsid w:val="00241FF3"/>
    <w:rsid w:val="00243B6F"/>
    <w:rsid w:val="002450D3"/>
    <w:rsid w:val="002456BC"/>
    <w:rsid w:val="002459FC"/>
    <w:rsid w:val="00246349"/>
    <w:rsid w:val="00246B13"/>
    <w:rsid w:val="00247B6F"/>
    <w:rsid w:val="00250C59"/>
    <w:rsid w:val="00251C18"/>
    <w:rsid w:val="00251D65"/>
    <w:rsid w:val="0025261A"/>
    <w:rsid w:val="00252856"/>
    <w:rsid w:val="002536EF"/>
    <w:rsid w:val="00254603"/>
    <w:rsid w:val="00255D69"/>
    <w:rsid w:val="00256F07"/>
    <w:rsid w:val="002617A5"/>
    <w:rsid w:val="00262089"/>
    <w:rsid w:val="0026271E"/>
    <w:rsid w:val="00263B36"/>
    <w:rsid w:val="0026589F"/>
    <w:rsid w:val="00266153"/>
    <w:rsid w:val="00267643"/>
    <w:rsid w:val="0026788D"/>
    <w:rsid w:val="00267970"/>
    <w:rsid w:val="00275B0E"/>
    <w:rsid w:val="0027605B"/>
    <w:rsid w:val="00276AAD"/>
    <w:rsid w:val="00277A23"/>
    <w:rsid w:val="00281F96"/>
    <w:rsid w:val="00284327"/>
    <w:rsid w:val="00290401"/>
    <w:rsid w:val="00290EF8"/>
    <w:rsid w:val="00291837"/>
    <w:rsid w:val="0029332F"/>
    <w:rsid w:val="00294355"/>
    <w:rsid w:val="00295500"/>
    <w:rsid w:val="002974A3"/>
    <w:rsid w:val="00297E61"/>
    <w:rsid w:val="002A189E"/>
    <w:rsid w:val="002A1E82"/>
    <w:rsid w:val="002A2577"/>
    <w:rsid w:val="002A30B1"/>
    <w:rsid w:val="002A6468"/>
    <w:rsid w:val="002A6A9F"/>
    <w:rsid w:val="002A7A8A"/>
    <w:rsid w:val="002B24F8"/>
    <w:rsid w:val="002B7DBB"/>
    <w:rsid w:val="002C163F"/>
    <w:rsid w:val="002C1783"/>
    <w:rsid w:val="002C4AE7"/>
    <w:rsid w:val="002C5778"/>
    <w:rsid w:val="002C6DC2"/>
    <w:rsid w:val="002D1B1D"/>
    <w:rsid w:val="002D1FAF"/>
    <w:rsid w:val="002D2ABE"/>
    <w:rsid w:val="002D2D0A"/>
    <w:rsid w:val="002D50EB"/>
    <w:rsid w:val="002D6D8D"/>
    <w:rsid w:val="002E1078"/>
    <w:rsid w:val="002E3572"/>
    <w:rsid w:val="002E44A0"/>
    <w:rsid w:val="002E75A5"/>
    <w:rsid w:val="002E7F58"/>
    <w:rsid w:val="002F0462"/>
    <w:rsid w:val="002F059F"/>
    <w:rsid w:val="002F08A8"/>
    <w:rsid w:val="002F1E16"/>
    <w:rsid w:val="002F23EA"/>
    <w:rsid w:val="002F4E13"/>
    <w:rsid w:val="002F76DA"/>
    <w:rsid w:val="002F7F7A"/>
    <w:rsid w:val="00302320"/>
    <w:rsid w:val="0030304F"/>
    <w:rsid w:val="0030434C"/>
    <w:rsid w:val="00304B85"/>
    <w:rsid w:val="00304BEC"/>
    <w:rsid w:val="00304CED"/>
    <w:rsid w:val="00304E9F"/>
    <w:rsid w:val="00305009"/>
    <w:rsid w:val="00305596"/>
    <w:rsid w:val="0030726A"/>
    <w:rsid w:val="0031508E"/>
    <w:rsid w:val="00317530"/>
    <w:rsid w:val="00317C2C"/>
    <w:rsid w:val="00320259"/>
    <w:rsid w:val="003210C6"/>
    <w:rsid w:val="00324565"/>
    <w:rsid w:val="003248CA"/>
    <w:rsid w:val="0032587C"/>
    <w:rsid w:val="00327909"/>
    <w:rsid w:val="003308D1"/>
    <w:rsid w:val="00330A7A"/>
    <w:rsid w:val="00332F1D"/>
    <w:rsid w:val="003342E3"/>
    <w:rsid w:val="00335616"/>
    <w:rsid w:val="0033575C"/>
    <w:rsid w:val="00335FF9"/>
    <w:rsid w:val="003370FB"/>
    <w:rsid w:val="00337398"/>
    <w:rsid w:val="0034021B"/>
    <w:rsid w:val="00341139"/>
    <w:rsid w:val="00342BEB"/>
    <w:rsid w:val="00344F1C"/>
    <w:rsid w:val="0034530D"/>
    <w:rsid w:val="0034634D"/>
    <w:rsid w:val="00346F0C"/>
    <w:rsid w:val="003518F0"/>
    <w:rsid w:val="00351CEE"/>
    <w:rsid w:val="0035281E"/>
    <w:rsid w:val="00352C4D"/>
    <w:rsid w:val="003534C5"/>
    <w:rsid w:val="00354828"/>
    <w:rsid w:val="00355CBE"/>
    <w:rsid w:val="00356D88"/>
    <w:rsid w:val="00357BBE"/>
    <w:rsid w:val="00363116"/>
    <w:rsid w:val="00364D60"/>
    <w:rsid w:val="00365991"/>
    <w:rsid w:val="00366D11"/>
    <w:rsid w:val="00367A51"/>
    <w:rsid w:val="00372FAA"/>
    <w:rsid w:val="003736EC"/>
    <w:rsid w:val="003742A8"/>
    <w:rsid w:val="00374CA0"/>
    <w:rsid w:val="00377A31"/>
    <w:rsid w:val="00382416"/>
    <w:rsid w:val="00382836"/>
    <w:rsid w:val="00390504"/>
    <w:rsid w:val="003916E1"/>
    <w:rsid w:val="00392586"/>
    <w:rsid w:val="00396EB5"/>
    <w:rsid w:val="0039723D"/>
    <w:rsid w:val="003A5498"/>
    <w:rsid w:val="003A56CF"/>
    <w:rsid w:val="003A5959"/>
    <w:rsid w:val="003B0795"/>
    <w:rsid w:val="003B1BD6"/>
    <w:rsid w:val="003B46FF"/>
    <w:rsid w:val="003B4D23"/>
    <w:rsid w:val="003B7E88"/>
    <w:rsid w:val="003C0CC3"/>
    <w:rsid w:val="003C0CD7"/>
    <w:rsid w:val="003C0DCE"/>
    <w:rsid w:val="003C1499"/>
    <w:rsid w:val="003C1EB9"/>
    <w:rsid w:val="003C1F7D"/>
    <w:rsid w:val="003C2831"/>
    <w:rsid w:val="003C2E54"/>
    <w:rsid w:val="003C3A68"/>
    <w:rsid w:val="003C3FBA"/>
    <w:rsid w:val="003C41A0"/>
    <w:rsid w:val="003C429B"/>
    <w:rsid w:val="003C5515"/>
    <w:rsid w:val="003C6806"/>
    <w:rsid w:val="003C7091"/>
    <w:rsid w:val="003D0853"/>
    <w:rsid w:val="003D6857"/>
    <w:rsid w:val="003E1337"/>
    <w:rsid w:val="003E1BAF"/>
    <w:rsid w:val="003E28D0"/>
    <w:rsid w:val="003E2C31"/>
    <w:rsid w:val="003E4E3F"/>
    <w:rsid w:val="003E6B9C"/>
    <w:rsid w:val="003E6DDD"/>
    <w:rsid w:val="003E72FD"/>
    <w:rsid w:val="003F2527"/>
    <w:rsid w:val="003F3B6A"/>
    <w:rsid w:val="003F48CD"/>
    <w:rsid w:val="003F525C"/>
    <w:rsid w:val="003F5745"/>
    <w:rsid w:val="004008BD"/>
    <w:rsid w:val="00401FCB"/>
    <w:rsid w:val="004027A6"/>
    <w:rsid w:val="00403338"/>
    <w:rsid w:val="00404F1A"/>
    <w:rsid w:val="00406544"/>
    <w:rsid w:val="0041145E"/>
    <w:rsid w:val="00412F88"/>
    <w:rsid w:val="00422D81"/>
    <w:rsid w:val="00422F93"/>
    <w:rsid w:val="00423DA2"/>
    <w:rsid w:val="00424345"/>
    <w:rsid w:val="0042436E"/>
    <w:rsid w:val="00425E91"/>
    <w:rsid w:val="00426E43"/>
    <w:rsid w:val="00427530"/>
    <w:rsid w:val="0043079B"/>
    <w:rsid w:val="0043086F"/>
    <w:rsid w:val="00430971"/>
    <w:rsid w:val="004328E8"/>
    <w:rsid w:val="00441812"/>
    <w:rsid w:val="00442131"/>
    <w:rsid w:val="0044326F"/>
    <w:rsid w:val="004438C1"/>
    <w:rsid w:val="0044406D"/>
    <w:rsid w:val="00444909"/>
    <w:rsid w:val="00445C8B"/>
    <w:rsid w:val="00446FFE"/>
    <w:rsid w:val="00447824"/>
    <w:rsid w:val="00447E31"/>
    <w:rsid w:val="00450A70"/>
    <w:rsid w:val="00452419"/>
    <w:rsid w:val="00452621"/>
    <w:rsid w:val="00453C3C"/>
    <w:rsid w:val="00453C7E"/>
    <w:rsid w:val="00454D88"/>
    <w:rsid w:val="00454EDE"/>
    <w:rsid w:val="00455A38"/>
    <w:rsid w:val="00456C90"/>
    <w:rsid w:val="00457EF0"/>
    <w:rsid w:val="004631E3"/>
    <w:rsid w:val="00463B2D"/>
    <w:rsid w:val="004643A7"/>
    <w:rsid w:val="00465512"/>
    <w:rsid w:val="00466629"/>
    <w:rsid w:val="004667B0"/>
    <w:rsid w:val="004671D5"/>
    <w:rsid w:val="00467E32"/>
    <w:rsid w:val="00473160"/>
    <w:rsid w:val="00474A76"/>
    <w:rsid w:val="00475065"/>
    <w:rsid w:val="00475FE0"/>
    <w:rsid w:val="004764E1"/>
    <w:rsid w:val="004862D6"/>
    <w:rsid w:val="00493BA3"/>
    <w:rsid w:val="00495B92"/>
    <w:rsid w:val="0049621E"/>
    <w:rsid w:val="00496C70"/>
    <w:rsid w:val="00496EF5"/>
    <w:rsid w:val="004A0037"/>
    <w:rsid w:val="004A147F"/>
    <w:rsid w:val="004A1A00"/>
    <w:rsid w:val="004A4DB4"/>
    <w:rsid w:val="004A6241"/>
    <w:rsid w:val="004A7AFC"/>
    <w:rsid w:val="004A7BA9"/>
    <w:rsid w:val="004B0A5D"/>
    <w:rsid w:val="004B0DE4"/>
    <w:rsid w:val="004B2806"/>
    <w:rsid w:val="004B3D2A"/>
    <w:rsid w:val="004B7844"/>
    <w:rsid w:val="004C67C1"/>
    <w:rsid w:val="004C764A"/>
    <w:rsid w:val="004D11F8"/>
    <w:rsid w:val="004D1AF6"/>
    <w:rsid w:val="004D2CD9"/>
    <w:rsid w:val="004D30B9"/>
    <w:rsid w:val="004D5509"/>
    <w:rsid w:val="004D5DE3"/>
    <w:rsid w:val="004D62B0"/>
    <w:rsid w:val="004D6353"/>
    <w:rsid w:val="004D682A"/>
    <w:rsid w:val="004D6DE9"/>
    <w:rsid w:val="004D7496"/>
    <w:rsid w:val="004E0E7A"/>
    <w:rsid w:val="004E1675"/>
    <w:rsid w:val="004E5C24"/>
    <w:rsid w:val="004F44F3"/>
    <w:rsid w:val="004F64DC"/>
    <w:rsid w:val="004F673B"/>
    <w:rsid w:val="004F7224"/>
    <w:rsid w:val="00500E4A"/>
    <w:rsid w:val="0050343B"/>
    <w:rsid w:val="00503821"/>
    <w:rsid w:val="00504C60"/>
    <w:rsid w:val="005051DE"/>
    <w:rsid w:val="005061BE"/>
    <w:rsid w:val="0050742E"/>
    <w:rsid w:val="00507828"/>
    <w:rsid w:val="00510C61"/>
    <w:rsid w:val="0051453D"/>
    <w:rsid w:val="00516408"/>
    <w:rsid w:val="00517BBF"/>
    <w:rsid w:val="005205FF"/>
    <w:rsid w:val="00521154"/>
    <w:rsid w:val="00521292"/>
    <w:rsid w:val="00523083"/>
    <w:rsid w:val="0052357E"/>
    <w:rsid w:val="005237D8"/>
    <w:rsid w:val="00523C46"/>
    <w:rsid w:val="00530BB5"/>
    <w:rsid w:val="00533A32"/>
    <w:rsid w:val="00535904"/>
    <w:rsid w:val="00542643"/>
    <w:rsid w:val="00543613"/>
    <w:rsid w:val="00545666"/>
    <w:rsid w:val="00552FD9"/>
    <w:rsid w:val="005543E7"/>
    <w:rsid w:val="0055457B"/>
    <w:rsid w:val="0055668B"/>
    <w:rsid w:val="00556E19"/>
    <w:rsid w:val="0055737D"/>
    <w:rsid w:val="00557D61"/>
    <w:rsid w:val="00561FF0"/>
    <w:rsid w:val="00562950"/>
    <w:rsid w:val="005670CF"/>
    <w:rsid w:val="005702C3"/>
    <w:rsid w:val="00572076"/>
    <w:rsid w:val="0057248C"/>
    <w:rsid w:val="00572CDC"/>
    <w:rsid w:val="00572FF0"/>
    <w:rsid w:val="00573F7B"/>
    <w:rsid w:val="005749E7"/>
    <w:rsid w:val="00574CBC"/>
    <w:rsid w:val="00576DCE"/>
    <w:rsid w:val="005807AE"/>
    <w:rsid w:val="00580B61"/>
    <w:rsid w:val="00580E14"/>
    <w:rsid w:val="005814C2"/>
    <w:rsid w:val="005825B9"/>
    <w:rsid w:val="005834DF"/>
    <w:rsid w:val="00583CCD"/>
    <w:rsid w:val="00586C48"/>
    <w:rsid w:val="00587E6B"/>
    <w:rsid w:val="005916D4"/>
    <w:rsid w:val="005A4338"/>
    <w:rsid w:val="005A6504"/>
    <w:rsid w:val="005B4537"/>
    <w:rsid w:val="005B4A75"/>
    <w:rsid w:val="005B5131"/>
    <w:rsid w:val="005B7D38"/>
    <w:rsid w:val="005C332F"/>
    <w:rsid w:val="005C3E80"/>
    <w:rsid w:val="005C588A"/>
    <w:rsid w:val="005C594B"/>
    <w:rsid w:val="005C6CA8"/>
    <w:rsid w:val="005D12A7"/>
    <w:rsid w:val="005D20D8"/>
    <w:rsid w:val="005D28BF"/>
    <w:rsid w:val="005D4113"/>
    <w:rsid w:val="005D59E4"/>
    <w:rsid w:val="005D6D6F"/>
    <w:rsid w:val="005D76A3"/>
    <w:rsid w:val="005D77B3"/>
    <w:rsid w:val="005E00FA"/>
    <w:rsid w:val="005E0B75"/>
    <w:rsid w:val="005E0B80"/>
    <w:rsid w:val="005E2222"/>
    <w:rsid w:val="005E2B22"/>
    <w:rsid w:val="005E2CFD"/>
    <w:rsid w:val="005E41AC"/>
    <w:rsid w:val="005E4498"/>
    <w:rsid w:val="005E4563"/>
    <w:rsid w:val="005E4841"/>
    <w:rsid w:val="005E5C12"/>
    <w:rsid w:val="005E5CFC"/>
    <w:rsid w:val="005F2307"/>
    <w:rsid w:val="005F27EF"/>
    <w:rsid w:val="005F3065"/>
    <w:rsid w:val="005F4041"/>
    <w:rsid w:val="005F46D8"/>
    <w:rsid w:val="005F4F13"/>
    <w:rsid w:val="006036D0"/>
    <w:rsid w:val="006046F4"/>
    <w:rsid w:val="0060781A"/>
    <w:rsid w:val="00607F19"/>
    <w:rsid w:val="0061074E"/>
    <w:rsid w:val="006107E1"/>
    <w:rsid w:val="0061121E"/>
    <w:rsid w:val="00611470"/>
    <w:rsid w:val="00611514"/>
    <w:rsid w:val="006122A4"/>
    <w:rsid w:val="00613054"/>
    <w:rsid w:val="00613F0D"/>
    <w:rsid w:val="00617682"/>
    <w:rsid w:val="00620AA5"/>
    <w:rsid w:val="00626B60"/>
    <w:rsid w:val="006277E6"/>
    <w:rsid w:val="006311A3"/>
    <w:rsid w:val="00634380"/>
    <w:rsid w:val="006346F2"/>
    <w:rsid w:val="00635718"/>
    <w:rsid w:val="00640469"/>
    <w:rsid w:val="00640C19"/>
    <w:rsid w:val="00641909"/>
    <w:rsid w:val="006420D3"/>
    <w:rsid w:val="00644B45"/>
    <w:rsid w:val="00645685"/>
    <w:rsid w:val="006460FC"/>
    <w:rsid w:val="00646B5C"/>
    <w:rsid w:val="006470A4"/>
    <w:rsid w:val="006514CF"/>
    <w:rsid w:val="0065672C"/>
    <w:rsid w:val="006616D6"/>
    <w:rsid w:val="00662838"/>
    <w:rsid w:val="0066308F"/>
    <w:rsid w:val="0066378A"/>
    <w:rsid w:val="00666ECD"/>
    <w:rsid w:val="00670540"/>
    <w:rsid w:val="0067075D"/>
    <w:rsid w:val="00671930"/>
    <w:rsid w:val="00671CF0"/>
    <w:rsid w:val="006738E4"/>
    <w:rsid w:val="006759E9"/>
    <w:rsid w:val="00675CF4"/>
    <w:rsid w:val="00677CE8"/>
    <w:rsid w:val="006829FB"/>
    <w:rsid w:val="00687A4F"/>
    <w:rsid w:val="00690957"/>
    <w:rsid w:val="00695C19"/>
    <w:rsid w:val="00696CBE"/>
    <w:rsid w:val="006A0017"/>
    <w:rsid w:val="006A0613"/>
    <w:rsid w:val="006A0CFE"/>
    <w:rsid w:val="006A264D"/>
    <w:rsid w:val="006A3BAA"/>
    <w:rsid w:val="006A57D6"/>
    <w:rsid w:val="006B1875"/>
    <w:rsid w:val="006B1DF6"/>
    <w:rsid w:val="006B1E3F"/>
    <w:rsid w:val="006B37A6"/>
    <w:rsid w:val="006B425A"/>
    <w:rsid w:val="006B6264"/>
    <w:rsid w:val="006B7858"/>
    <w:rsid w:val="006B7CC1"/>
    <w:rsid w:val="006B7D77"/>
    <w:rsid w:val="006C0B1B"/>
    <w:rsid w:val="006C0C29"/>
    <w:rsid w:val="006C24FF"/>
    <w:rsid w:val="006C36A7"/>
    <w:rsid w:val="006C488E"/>
    <w:rsid w:val="006C4B87"/>
    <w:rsid w:val="006C4E9C"/>
    <w:rsid w:val="006C6062"/>
    <w:rsid w:val="006C70FC"/>
    <w:rsid w:val="006C7634"/>
    <w:rsid w:val="006C7D5B"/>
    <w:rsid w:val="006D238A"/>
    <w:rsid w:val="006D2A9B"/>
    <w:rsid w:val="006D50EE"/>
    <w:rsid w:val="006D57AC"/>
    <w:rsid w:val="006D6958"/>
    <w:rsid w:val="006D6EBD"/>
    <w:rsid w:val="006D705E"/>
    <w:rsid w:val="006E0236"/>
    <w:rsid w:val="006E0D56"/>
    <w:rsid w:val="006E1445"/>
    <w:rsid w:val="006E1E53"/>
    <w:rsid w:val="006E22B6"/>
    <w:rsid w:val="006E24D1"/>
    <w:rsid w:val="006E33E7"/>
    <w:rsid w:val="006E50BE"/>
    <w:rsid w:val="006E516E"/>
    <w:rsid w:val="006F0E05"/>
    <w:rsid w:val="006F1FD4"/>
    <w:rsid w:val="006F2243"/>
    <w:rsid w:val="006F22FF"/>
    <w:rsid w:val="006F2D6B"/>
    <w:rsid w:val="006F40F6"/>
    <w:rsid w:val="006F495C"/>
    <w:rsid w:val="006F4FB7"/>
    <w:rsid w:val="006F50B6"/>
    <w:rsid w:val="006F6DEB"/>
    <w:rsid w:val="006F795C"/>
    <w:rsid w:val="0070017B"/>
    <w:rsid w:val="00700D10"/>
    <w:rsid w:val="00701B82"/>
    <w:rsid w:val="00701E32"/>
    <w:rsid w:val="007024A0"/>
    <w:rsid w:val="007029FA"/>
    <w:rsid w:val="00703AE0"/>
    <w:rsid w:val="0070405D"/>
    <w:rsid w:val="00705E29"/>
    <w:rsid w:val="00707216"/>
    <w:rsid w:val="00707854"/>
    <w:rsid w:val="00712737"/>
    <w:rsid w:val="00712882"/>
    <w:rsid w:val="00714474"/>
    <w:rsid w:val="00714AA1"/>
    <w:rsid w:val="00715352"/>
    <w:rsid w:val="00717ECF"/>
    <w:rsid w:val="00722D9C"/>
    <w:rsid w:val="00723ACD"/>
    <w:rsid w:val="00723C6C"/>
    <w:rsid w:val="007255F1"/>
    <w:rsid w:val="00734E3D"/>
    <w:rsid w:val="007355EA"/>
    <w:rsid w:val="00736A1B"/>
    <w:rsid w:val="00736AF7"/>
    <w:rsid w:val="007413F4"/>
    <w:rsid w:val="00744E29"/>
    <w:rsid w:val="007454CB"/>
    <w:rsid w:val="00745B26"/>
    <w:rsid w:val="00746440"/>
    <w:rsid w:val="00750B37"/>
    <w:rsid w:val="007524D1"/>
    <w:rsid w:val="007558D4"/>
    <w:rsid w:val="00760461"/>
    <w:rsid w:val="00760E86"/>
    <w:rsid w:val="0076146A"/>
    <w:rsid w:val="00761D99"/>
    <w:rsid w:val="00762AD3"/>
    <w:rsid w:val="007656FD"/>
    <w:rsid w:val="00767A5B"/>
    <w:rsid w:val="00770AA8"/>
    <w:rsid w:val="007715BD"/>
    <w:rsid w:val="00772CA8"/>
    <w:rsid w:val="0077434A"/>
    <w:rsid w:val="00777D8C"/>
    <w:rsid w:val="00781C31"/>
    <w:rsid w:val="0079069C"/>
    <w:rsid w:val="0079092B"/>
    <w:rsid w:val="00791D69"/>
    <w:rsid w:val="00794E6A"/>
    <w:rsid w:val="00795DB8"/>
    <w:rsid w:val="00796704"/>
    <w:rsid w:val="00796929"/>
    <w:rsid w:val="007A0191"/>
    <w:rsid w:val="007A0238"/>
    <w:rsid w:val="007A074F"/>
    <w:rsid w:val="007A19FE"/>
    <w:rsid w:val="007A1F07"/>
    <w:rsid w:val="007A40C1"/>
    <w:rsid w:val="007A49B5"/>
    <w:rsid w:val="007A518C"/>
    <w:rsid w:val="007A6CA5"/>
    <w:rsid w:val="007B1590"/>
    <w:rsid w:val="007B1DE8"/>
    <w:rsid w:val="007B2B2D"/>
    <w:rsid w:val="007B33D6"/>
    <w:rsid w:val="007B3F44"/>
    <w:rsid w:val="007B4CE1"/>
    <w:rsid w:val="007B5A2F"/>
    <w:rsid w:val="007B64E4"/>
    <w:rsid w:val="007C1713"/>
    <w:rsid w:val="007C2697"/>
    <w:rsid w:val="007C28CB"/>
    <w:rsid w:val="007C29F9"/>
    <w:rsid w:val="007C2F2C"/>
    <w:rsid w:val="007C44C9"/>
    <w:rsid w:val="007C467A"/>
    <w:rsid w:val="007C6641"/>
    <w:rsid w:val="007C6F0D"/>
    <w:rsid w:val="007D13D6"/>
    <w:rsid w:val="007D3133"/>
    <w:rsid w:val="007D42CB"/>
    <w:rsid w:val="007D524C"/>
    <w:rsid w:val="007E0DA7"/>
    <w:rsid w:val="007E1837"/>
    <w:rsid w:val="007E2B79"/>
    <w:rsid w:val="007E3D86"/>
    <w:rsid w:val="007E4904"/>
    <w:rsid w:val="007E49E8"/>
    <w:rsid w:val="007E57B8"/>
    <w:rsid w:val="007E7904"/>
    <w:rsid w:val="007E79DD"/>
    <w:rsid w:val="007F0497"/>
    <w:rsid w:val="007F0E7C"/>
    <w:rsid w:val="007F167D"/>
    <w:rsid w:val="007F1ADD"/>
    <w:rsid w:val="007F25D2"/>
    <w:rsid w:val="007F263C"/>
    <w:rsid w:val="00801822"/>
    <w:rsid w:val="008025CD"/>
    <w:rsid w:val="00802E9A"/>
    <w:rsid w:val="0080568F"/>
    <w:rsid w:val="0080732C"/>
    <w:rsid w:val="00812033"/>
    <w:rsid w:val="00813505"/>
    <w:rsid w:val="008155F4"/>
    <w:rsid w:val="008160A0"/>
    <w:rsid w:val="00817126"/>
    <w:rsid w:val="0081754E"/>
    <w:rsid w:val="0082585F"/>
    <w:rsid w:val="008262BA"/>
    <w:rsid w:val="0082702B"/>
    <w:rsid w:val="0083066C"/>
    <w:rsid w:val="00830DC2"/>
    <w:rsid w:val="00833BC6"/>
    <w:rsid w:val="0083602B"/>
    <w:rsid w:val="008427E4"/>
    <w:rsid w:val="008443B6"/>
    <w:rsid w:val="00844A81"/>
    <w:rsid w:val="00846248"/>
    <w:rsid w:val="0085077B"/>
    <w:rsid w:val="0085328F"/>
    <w:rsid w:val="00853D6D"/>
    <w:rsid w:val="008541C1"/>
    <w:rsid w:val="008568F3"/>
    <w:rsid w:val="00857016"/>
    <w:rsid w:val="008604BF"/>
    <w:rsid w:val="008618E7"/>
    <w:rsid w:val="00861E34"/>
    <w:rsid w:val="00862223"/>
    <w:rsid w:val="008661AE"/>
    <w:rsid w:val="008669D9"/>
    <w:rsid w:val="0087071F"/>
    <w:rsid w:val="00870C59"/>
    <w:rsid w:val="008710F6"/>
    <w:rsid w:val="00874D7E"/>
    <w:rsid w:val="00874E44"/>
    <w:rsid w:val="00874FAB"/>
    <w:rsid w:val="00876707"/>
    <w:rsid w:val="008770C3"/>
    <w:rsid w:val="008819A3"/>
    <w:rsid w:val="0088270C"/>
    <w:rsid w:val="00883277"/>
    <w:rsid w:val="00883E3A"/>
    <w:rsid w:val="00884751"/>
    <w:rsid w:val="008847C1"/>
    <w:rsid w:val="00885343"/>
    <w:rsid w:val="00885764"/>
    <w:rsid w:val="008862EB"/>
    <w:rsid w:val="00886565"/>
    <w:rsid w:val="00891BC0"/>
    <w:rsid w:val="00893123"/>
    <w:rsid w:val="00893DDD"/>
    <w:rsid w:val="00895648"/>
    <w:rsid w:val="00895724"/>
    <w:rsid w:val="00896E91"/>
    <w:rsid w:val="008A00B6"/>
    <w:rsid w:val="008A032D"/>
    <w:rsid w:val="008A45CF"/>
    <w:rsid w:val="008A4A25"/>
    <w:rsid w:val="008A7F94"/>
    <w:rsid w:val="008B0662"/>
    <w:rsid w:val="008B1045"/>
    <w:rsid w:val="008B2215"/>
    <w:rsid w:val="008B78A0"/>
    <w:rsid w:val="008B7978"/>
    <w:rsid w:val="008C0C22"/>
    <w:rsid w:val="008C15C0"/>
    <w:rsid w:val="008C1AF7"/>
    <w:rsid w:val="008C211B"/>
    <w:rsid w:val="008C2F6B"/>
    <w:rsid w:val="008C3B5B"/>
    <w:rsid w:val="008C40AE"/>
    <w:rsid w:val="008C5828"/>
    <w:rsid w:val="008C5D0C"/>
    <w:rsid w:val="008C6BB1"/>
    <w:rsid w:val="008D0BCF"/>
    <w:rsid w:val="008D1204"/>
    <w:rsid w:val="008D2AAD"/>
    <w:rsid w:val="008D3AC8"/>
    <w:rsid w:val="008D71AB"/>
    <w:rsid w:val="008E1B71"/>
    <w:rsid w:val="008E437E"/>
    <w:rsid w:val="008E4A9A"/>
    <w:rsid w:val="008E5272"/>
    <w:rsid w:val="008E76B5"/>
    <w:rsid w:val="008F0586"/>
    <w:rsid w:val="008F2B7E"/>
    <w:rsid w:val="008F3778"/>
    <w:rsid w:val="008F52AE"/>
    <w:rsid w:val="008F561C"/>
    <w:rsid w:val="008F7812"/>
    <w:rsid w:val="008F7DB7"/>
    <w:rsid w:val="0090236B"/>
    <w:rsid w:val="00905CD6"/>
    <w:rsid w:val="009107CC"/>
    <w:rsid w:val="0091219C"/>
    <w:rsid w:val="00912686"/>
    <w:rsid w:val="00912C0F"/>
    <w:rsid w:val="00916BEC"/>
    <w:rsid w:val="00920585"/>
    <w:rsid w:val="00922FDD"/>
    <w:rsid w:val="009252A7"/>
    <w:rsid w:val="00926E60"/>
    <w:rsid w:val="00926F1B"/>
    <w:rsid w:val="00927A58"/>
    <w:rsid w:val="009323CB"/>
    <w:rsid w:val="00934013"/>
    <w:rsid w:val="00935C0B"/>
    <w:rsid w:val="00937FB2"/>
    <w:rsid w:val="009419B7"/>
    <w:rsid w:val="00941C3F"/>
    <w:rsid w:val="00943698"/>
    <w:rsid w:val="00945C3D"/>
    <w:rsid w:val="00951870"/>
    <w:rsid w:val="00952081"/>
    <w:rsid w:val="009531AB"/>
    <w:rsid w:val="00953689"/>
    <w:rsid w:val="0095472F"/>
    <w:rsid w:val="009552B1"/>
    <w:rsid w:val="00955B72"/>
    <w:rsid w:val="00955E13"/>
    <w:rsid w:val="009560BC"/>
    <w:rsid w:val="009560F7"/>
    <w:rsid w:val="00957024"/>
    <w:rsid w:val="00960015"/>
    <w:rsid w:val="00960340"/>
    <w:rsid w:val="00965EF8"/>
    <w:rsid w:val="00966B77"/>
    <w:rsid w:val="00966D9C"/>
    <w:rsid w:val="00970766"/>
    <w:rsid w:val="0097212E"/>
    <w:rsid w:val="00973294"/>
    <w:rsid w:val="00973695"/>
    <w:rsid w:val="009745B2"/>
    <w:rsid w:val="009777E6"/>
    <w:rsid w:val="00977EA5"/>
    <w:rsid w:val="0098486A"/>
    <w:rsid w:val="009852B8"/>
    <w:rsid w:val="0098735D"/>
    <w:rsid w:val="00990D64"/>
    <w:rsid w:val="00992884"/>
    <w:rsid w:val="00993FAC"/>
    <w:rsid w:val="009943FF"/>
    <w:rsid w:val="009949A1"/>
    <w:rsid w:val="00994E1F"/>
    <w:rsid w:val="00995041"/>
    <w:rsid w:val="009965A3"/>
    <w:rsid w:val="00997982"/>
    <w:rsid w:val="009A0D11"/>
    <w:rsid w:val="009A4418"/>
    <w:rsid w:val="009A493E"/>
    <w:rsid w:val="009A68FE"/>
    <w:rsid w:val="009A7AB3"/>
    <w:rsid w:val="009B06C2"/>
    <w:rsid w:val="009B1B57"/>
    <w:rsid w:val="009B4242"/>
    <w:rsid w:val="009B4347"/>
    <w:rsid w:val="009B48D9"/>
    <w:rsid w:val="009B4CB5"/>
    <w:rsid w:val="009B60CC"/>
    <w:rsid w:val="009B7971"/>
    <w:rsid w:val="009B7BC8"/>
    <w:rsid w:val="009C0665"/>
    <w:rsid w:val="009C2CF0"/>
    <w:rsid w:val="009C316B"/>
    <w:rsid w:val="009C5530"/>
    <w:rsid w:val="009C673D"/>
    <w:rsid w:val="009D00AF"/>
    <w:rsid w:val="009D1884"/>
    <w:rsid w:val="009D1A2C"/>
    <w:rsid w:val="009D21C2"/>
    <w:rsid w:val="009D365D"/>
    <w:rsid w:val="009D4425"/>
    <w:rsid w:val="009E1149"/>
    <w:rsid w:val="009E2081"/>
    <w:rsid w:val="009E2348"/>
    <w:rsid w:val="009E39E6"/>
    <w:rsid w:val="009E3EDC"/>
    <w:rsid w:val="009E50CC"/>
    <w:rsid w:val="009E5BF3"/>
    <w:rsid w:val="009E6860"/>
    <w:rsid w:val="009F0B72"/>
    <w:rsid w:val="009F0F46"/>
    <w:rsid w:val="009F3881"/>
    <w:rsid w:val="009F4EA0"/>
    <w:rsid w:val="009F5061"/>
    <w:rsid w:val="009F5EF8"/>
    <w:rsid w:val="009F7C00"/>
    <w:rsid w:val="00A0028C"/>
    <w:rsid w:val="00A00550"/>
    <w:rsid w:val="00A0111E"/>
    <w:rsid w:val="00A019FA"/>
    <w:rsid w:val="00A02BDA"/>
    <w:rsid w:val="00A04F21"/>
    <w:rsid w:val="00A0508E"/>
    <w:rsid w:val="00A06B7E"/>
    <w:rsid w:val="00A0721A"/>
    <w:rsid w:val="00A104B8"/>
    <w:rsid w:val="00A1074A"/>
    <w:rsid w:val="00A10D1C"/>
    <w:rsid w:val="00A116C7"/>
    <w:rsid w:val="00A12801"/>
    <w:rsid w:val="00A12CB0"/>
    <w:rsid w:val="00A13727"/>
    <w:rsid w:val="00A20412"/>
    <w:rsid w:val="00A22FE7"/>
    <w:rsid w:val="00A279FA"/>
    <w:rsid w:val="00A3067C"/>
    <w:rsid w:val="00A324C7"/>
    <w:rsid w:val="00A3476D"/>
    <w:rsid w:val="00A34BE8"/>
    <w:rsid w:val="00A3634A"/>
    <w:rsid w:val="00A36362"/>
    <w:rsid w:val="00A37A23"/>
    <w:rsid w:val="00A420FB"/>
    <w:rsid w:val="00A4317A"/>
    <w:rsid w:val="00A4448E"/>
    <w:rsid w:val="00A464C4"/>
    <w:rsid w:val="00A46A40"/>
    <w:rsid w:val="00A479D7"/>
    <w:rsid w:val="00A50F3C"/>
    <w:rsid w:val="00A5282B"/>
    <w:rsid w:val="00A53AB7"/>
    <w:rsid w:val="00A54684"/>
    <w:rsid w:val="00A551D7"/>
    <w:rsid w:val="00A55A75"/>
    <w:rsid w:val="00A564C8"/>
    <w:rsid w:val="00A60725"/>
    <w:rsid w:val="00A61043"/>
    <w:rsid w:val="00A63404"/>
    <w:rsid w:val="00A63CAC"/>
    <w:rsid w:val="00A66732"/>
    <w:rsid w:val="00A66C3C"/>
    <w:rsid w:val="00A66F1E"/>
    <w:rsid w:val="00A6775C"/>
    <w:rsid w:val="00A720A6"/>
    <w:rsid w:val="00A74304"/>
    <w:rsid w:val="00A75381"/>
    <w:rsid w:val="00A758B7"/>
    <w:rsid w:val="00A765A1"/>
    <w:rsid w:val="00A809BC"/>
    <w:rsid w:val="00A80B9C"/>
    <w:rsid w:val="00A80F79"/>
    <w:rsid w:val="00A83B8D"/>
    <w:rsid w:val="00A84AC6"/>
    <w:rsid w:val="00A85294"/>
    <w:rsid w:val="00A85FAB"/>
    <w:rsid w:val="00A86011"/>
    <w:rsid w:val="00A90847"/>
    <w:rsid w:val="00A919A1"/>
    <w:rsid w:val="00A92B7F"/>
    <w:rsid w:val="00A93DD5"/>
    <w:rsid w:val="00A947AC"/>
    <w:rsid w:val="00A94AA8"/>
    <w:rsid w:val="00A94F06"/>
    <w:rsid w:val="00A9555D"/>
    <w:rsid w:val="00A9599F"/>
    <w:rsid w:val="00A95EEC"/>
    <w:rsid w:val="00A96531"/>
    <w:rsid w:val="00A9795B"/>
    <w:rsid w:val="00AA31BD"/>
    <w:rsid w:val="00AA3439"/>
    <w:rsid w:val="00AA43B8"/>
    <w:rsid w:val="00AA4E68"/>
    <w:rsid w:val="00AA5401"/>
    <w:rsid w:val="00AA6E92"/>
    <w:rsid w:val="00AB3E72"/>
    <w:rsid w:val="00AB74D5"/>
    <w:rsid w:val="00AC0779"/>
    <w:rsid w:val="00AC2CA5"/>
    <w:rsid w:val="00AC3677"/>
    <w:rsid w:val="00AC3B56"/>
    <w:rsid w:val="00AC4B3E"/>
    <w:rsid w:val="00AC6704"/>
    <w:rsid w:val="00AC7073"/>
    <w:rsid w:val="00AC7605"/>
    <w:rsid w:val="00AD0FA3"/>
    <w:rsid w:val="00AD278E"/>
    <w:rsid w:val="00AD4CEC"/>
    <w:rsid w:val="00AD560F"/>
    <w:rsid w:val="00AD56B0"/>
    <w:rsid w:val="00AD6189"/>
    <w:rsid w:val="00AD6352"/>
    <w:rsid w:val="00AD63D0"/>
    <w:rsid w:val="00AD6556"/>
    <w:rsid w:val="00AD65B5"/>
    <w:rsid w:val="00AD6FBC"/>
    <w:rsid w:val="00AD799C"/>
    <w:rsid w:val="00AD7F8B"/>
    <w:rsid w:val="00AE5236"/>
    <w:rsid w:val="00AE7B92"/>
    <w:rsid w:val="00AF1C5C"/>
    <w:rsid w:val="00AF523A"/>
    <w:rsid w:val="00AF5A8D"/>
    <w:rsid w:val="00AF5D90"/>
    <w:rsid w:val="00AF5E85"/>
    <w:rsid w:val="00AF7E83"/>
    <w:rsid w:val="00B000C2"/>
    <w:rsid w:val="00B022E9"/>
    <w:rsid w:val="00B025C6"/>
    <w:rsid w:val="00B02A14"/>
    <w:rsid w:val="00B02F97"/>
    <w:rsid w:val="00B0472D"/>
    <w:rsid w:val="00B053B1"/>
    <w:rsid w:val="00B053CB"/>
    <w:rsid w:val="00B0724D"/>
    <w:rsid w:val="00B078CE"/>
    <w:rsid w:val="00B11653"/>
    <w:rsid w:val="00B12B92"/>
    <w:rsid w:val="00B1403A"/>
    <w:rsid w:val="00B16501"/>
    <w:rsid w:val="00B20483"/>
    <w:rsid w:val="00B20BF1"/>
    <w:rsid w:val="00B24325"/>
    <w:rsid w:val="00B27119"/>
    <w:rsid w:val="00B27419"/>
    <w:rsid w:val="00B314A9"/>
    <w:rsid w:val="00B321F1"/>
    <w:rsid w:val="00B36F87"/>
    <w:rsid w:val="00B3764D"/>
    <w:rsid w:val="00B37AE6"/>
    <w:rsid w:val="00B40CF3"/>
    <w:rsid w:val="00B40E36"/>
    <w:rsid w:val="00B41781"/>
    <w:rsid w:val="00B42636"/>
    <w:rsid w:val="00B44C6B"/>
    <w:rsid w:val="00B4523B"/>
    <w:rsid w:val="00B46AAC"/>
    <w:rsid w:val="00B4756C"/>
    <w:rsid w:val="00B5103A"/>
    <w:rsid w:val="00B538B7"/>
    <w:rsid w:val="00B54C15"/>
    <w:rsid w:val="00B574CD"/>
    <w:rsid w:val="00B61FF2"/>
    <w:rsid w:val="00B6361E"/>
    <w:rsid w:val="00B652F5"/>
    <w:rsid w:val="00B7220D"/>
    <w:rsid w:val="00B72FB6"/>
    <w:rsid w:val="00B74714"/>
    <w:rsid w:val="00B74C71"/>
    <w:rsid w:val="00B76687"/>
    <w:rsid w:val="00B7669D"/>
    <w:rsid w:val="00B76FCD"/>
    <w:rsid w:val="00B81880"/>
    <w:rsid w:val="00B82A6C"/>
    <w:rsid w:val="00B82D3F"/>
    <w:rsid w:val="00B85251"/>
    <w:rsid w:val="00B85F2A"/>
    <w:rsid w:val="00B86F82"/>
    <w:rsid w:val="00B90C09"/>
    <w:rsid w:val="00B9180F"/>
    <w:rsid w:val="00B927B8"/>
    <w:rsid w:val="00B933E4"/>
    <w:rsid w:val="00BA31EC"/>
    <w:rsid w:val="00BA482B"/>
    <w:rsid w:val="00BB0A86"/>
    <w:rsid w:val="00BB16AA"/>
    <w:rsid w:val="00BB1E97"/>
    <w:rsid w:val="00BB2C11"/>
    <w:rsid w:val="00BB3754"/>
    <w:rsid w:val="00BB3CC3"/>
    <w:rsid w:val="00BB426D"/>
    <w:rsid w:val="00BB4DDB"/>
    <w:rsid w:val="00BB5235"/>
    <w:rsid w:val="00BB6D98"/>
    <w:rsid w:val="00BB70E0"/>
    <w:rsid w:val="00BB76D1"/>
    <w:rsid w:val="00BB7B1E"/>
    <w:rsid w:val="00BC0693"/>
    <w:rsid w:val="00BC1B2A"/>
    <w:rsid w:val="00BC27FC"/>
    <w:rsid w:val="00BC29EF"/>
    <w:rsid w:val="00BC3DC6"/>
    <w:rsid w:val="00BC4127"/>
    <w:rsid w:val="00BC54DE"/>
    <w:rsid w:val="00BC6DE4"/>
    <w:rsid w:val="00BC7152"/>
    <w:rsid w:val="00BD13D4"/>
    <w:rsid w:val="00BD3679"/>
    <w:rsid w:val="00BD4455"/>
    <w:rsid w:val="00BD7AF5"/>
    <w:rsid w:val="00BE07BA"/>
    <w:rsid w:val="00BE0A8E"/>
    <w:rsid w:val="00BE1BA1"/>
    <w:rsid w:val="00BE2199"/>
    <w:rsid w:val="00BE3424"/>
    <w:rsid w:val="00BE3A1F"/>
    <w:rsid w:val="00BE6F4B"/>
    <w:rsid w:val="00BF0C3F"/>
    <w:rsid w:val="00BF1E93"/>
    <w:rsid w:val="00BF31A5"/>
    <w:rsid w:val="00BF35E9"/>
    <w:rsid w:val="00BF3E02"/>
    <w:rsid w:val="00BF3FAA"/>
    <w:rsid w:val="00BF6576"/>
    <w:rsid w:val="00BF6673"/>
    <w:rsid w:val="00BF6D51"/>
    <w:rsid w:val="00BF77EA"/>
    <w:rsid w:val="00C0088A"/>
    <w:rsid w:val="00C00BD4"/>
    <w:rsid w:val="00C0113E"/>
    <w:rsid w:val="00C01289"/>
    <w:rsid w:val="00C01BCF"/>
    <w:rsid w:val="00C01C94"/>
    <w:rsid w:val="00C02BBC"/>
    <w:rsid w:val="00C037C3"/>
    <w:rsid w:val="00C03BE9"/>
    <w:rsid w:val="00C04B9E"/>
    <w:rsid w:val="00C071AF"/>
    <w:rsid w:val="00C0727D"/>
    <w:rsid w:val="00C0734C"/>
    <w:rsid w:val="00C12101"/>
    <w:rsid w:val="00C12678"/>
    <w:rsid w:val="00C13BAF"/>
    <w:rsid w:val="00C14E5E"/>
    <w:rsid w:val="00C16071"/>
    <w:rsid w:val="00C175F0"/>
    <w:rsid w:val="00C17E48"/>
    <w:rsid w:val="00C20564"/>
    <w:rsid w:val="00C205C7"/>
    <w:rsid w:val="00C209B7"/>
    <w:rsid w:val="00C211F7"/>
    <w:rsid w:val="00C21A4D"/>
    <w:rsid w:val="00C23A5A"/>
    <w:rsid w:val="00C246D2"/>
    <w:rsid w:val="00C250F1"/>
    <w:rsid w:val="00C264AA"/>
    <w:rsid w:val="00C269B2"/>
    <w:rsid w:val="00C27148"/>
    <w:rsid w:val="00C300D1"/>
    <w:rsid w:val="00C32FF8"/>
    <w:rsid w:val="00C34364"/>
    <w:rsid w:val="00C3615D"/>
    <w:rsid w:val="00C407E2"/>
    <w:rsid w:val="00C410EB"/>
    <w:rsid w:val="00C4125D"/>
    <w:rsid w:val="00C422C5"/>
    <w:rsid w:val="00C4296D"/>
    <w:rsid w:val="00C4587B"/>
    <w:rsid w:val="00C45F19"/>
    <w:rsid w:val="00C46442"/>
    <w:rsid w:val="00C5060F"/>
    <w:rsid w:val="00C521EE"/>
    <w:rsid w:val="00C548CF"/>
    <w:rsid w:val="00C54D78"/>
    <w:rsid w:val="00C557FA"/>
    <w:rsid w:val="00C57D52"/>
    <w:rsid w:val="00C60008"/>
    <w:rsid w:val="00C622A2"/>
    <w:rsid w:val="00C626DB"/>
    <w:rsid w:val="00C645F6"/>
    <w:rsid w:val="00C66480"/>
    <w:rsid w:val="00C7032E"/>
    <w:rsid w:val="00C714FF"/>
    <w:rsid w:val="00C72617"/>
    <w:rsid w:val="00C7390D"/>
    <w:rsid w:val="00C74193"/>
    <w:rsid w:val="00C742C0"/>
    <w:rsid w:val="00C75FE4"/>
    <w:rsid w:val="00C765A9"/>
    <w:rsid w:val="00C7682E"/>
    <w:rsid w:val="00C778FD"/>
    <w:rsid w:val="00C8006D"/>
    <w:rsid w:val="00C80A7E"/>
    <w:rsid w:val="00C84557"/>
    <w:rsid w:val="00C85676"/>
    <w:rsid w:val="00C87CE4"/>
    <w:rsid w:val="00C90164"/>
    <w:rsid w:val="00C91F63"/>
    <w:rsid w:val="00C92367"/>
    <w:rsid w:val="00C92F14"/>
    <w:rsid w:val="00C9742D"/>
    <w:rsid w:val="00C97F2A"/>
    <w:rsid w:val="00CA247F"/>
    <w:rsid w:val="00CA24B3"/>
    <w:rsid w:val="00CA2F21"/>
    <w:rsid w:val="00CA3431"/>
    <w:rsid w:val="00CA50D6"/>
    <w:rsid w:val="00CA6159"/>
    <w:rsid w:val="00CA76B8"/>
    <w:rsid w:val="00CB2743"/>
    <w:rsid w:val="00CB2C43"/>
    <w:rsid w:val="00CB3B76"/>
    <w:rsid w:val="00CB5C3F"/>
    <w:rsid w:val="00CB70D3"/>
    <w:rsid w:val="00CB7B61"/>
    <w:rsid w:val="00CB7CCC"/>
    <w:rsid w:val="00CC1235"/>
    <w:rsid w:val="00CC2D99"/>
    <w:rsid w:val="00CC3BC9"/>
    <w:rsid w:val="00CC3DDB"/>
    <w:rsid w:val="00CC570A"/>
    <w:rsid w:val="00CD2177"/>
    <w:rsid w:val="00CD2B51"/>
    <w:rsid w:val="00CD3273"/>
    <w:rsid w:val="00CD41C7"/>
    <w:rsid w:val="00CD4490"/>
    <w:rsid w:val="00CD644B"/>
    <w:rsid w:val="00CD7334"/>
    <w:rsid w:val="00CE0670"/>
    <w:rsid w:val="00CE3678"/>
    <w:rsid w:val="00CE6EFB"/>
    <w:rsid w:val="00CF01B5"/>
    <w:rsid w:val="00CF0BA1"/>
    <w:rsid w:val="00CF1235"/>
    <w:rsid w:val="00CF2F15"/>
    <w:rsid w:val="00CF371B"/>
    <w:rsid w:val="00CF632D"/>
    <w:rsid w:val="00D0151B"/>
    <w:rsid w:val="00D02B43"/>
    <w:rsid w:val="00D05FD0"/>
    <w:rsid w:val="00D10A86"/>
    <w:rsid w:val="00D11D24"/>
    <w:rsid w:val="00D204BB"/>
    <w:rsid w:val="00D204BD"/>
    <w:rsid w:val="00D22384"/>
    <w:rsid w:val="00D2423F"/>
    <w:rsid w:val="00D24249"/>
    <w:rsid w:val="00D24461"/>
    <w:rsid w:val="00D26041"/>
    <w:rsid w:val="00D32560"/>
    <w:rsid w:val="00D33C82"/>
    <w:rsid w:val="00D37DA1"/>
    <w:rsid w:val="00D4017C"/>
    <w:rsid w:val="00D417CE"/>
    <w:rsid w:val="00D42C06"/>
    <w:rsid w:val="00D42FF8"/>
    <w:rsid w:val="00D4367C"/>
    <w:rsid w:val="00D4522D"/>
    <w:rsid w:val="00D456FC"/>
    <w:rsid w:val="00D463F9"/>
    <w:rsid w:val="00D468B0"/>
    <w:rsid w:val="00D4701C"/>
    <w:rsid w:val="00D47E1E"/>
    <w:rsid w:val="00D5014F"/>
    <w:rsid w:val="00D52328"/>
    <w:rsid w:val="00D52411"/>
    <w:rsid w:val="00D53DA6"/>
    <w:rsid w:val="00D55381"/>
    <w:rsid w:val="00D55D53"/>
    <w:rsid w:val="00D60D60"/>
    <w:rsid w:val="00D60F45"/>
    <w:rsid w:val="00D62EAF"/>
    <w:rsid w:val="00D639FC"/>
    <w:rsid w:val="00D66998"/>
    <w:rsid w:val="00D676DE"/>
    <w:rsid w:val="00D67DC2"/>
    <w:rsid w:val="00D70087"/>
    <w:rsid w:val="00D70276"/>
    <w:rsid w:val="00D7395A"/>
    <w:rsid w:val="00D73E73"/>
    <w:rsid w:val="00D751E5"/>
    <w:rsid w:val="00D7677F"/>
    <w:rsid w:val="00D810DE"/>
    <w:rsid w:val="00D84CB0"/>
    <w:rsid w:val="00D863F3"/>
    <w:rsid w:val="00D8694C"/>
    <w:rsid w:val="00D87F0C"/>
    <w:rsid w:val="00D90ADE"/>
    <w:rsid w:val="00D90CDA"/>
    <w:rsid w:val="00D92A88"/>
    <w:rsid w:val="00D93060"/>
    <w:rsid w:val="00D9323E"/>
    <w:rsid w:val="00D943E3"/>
    <w:rsid w:val="00D954F8"/>
    <w:rsid w:val="00DA2847"/>
    <w:rsid w:val="00DA3C87"/>
    <w:rsid w:val="00DA3F03"/>
    <w:rsid w:val="00DA5284"/>
    <w:rsid w:val="00DA60DB"/>
    <w:rsid w:val="00DA616F"/>
    <w:rsid w:val="00DA6727"/>
    <w:rsid w:val="00DA6B39"/>
    <w:rsid w:val="00DB2881"/>
    <w:rsid w:val="00DB2FD2"/>
    <w:rsid w:val="00DB4EB3"/>
    <w:rsid w:val="00DC2179"/>
    <w:rsid w:val="00DC2A2C"/>
    <w:rsid w:val="00DC2B18"/>
    <w:rsid w:val="00DC2DCB"/>
    <w:rsid w:val="00DC36AB"/>
    <w:rsid w:val="00DC5233"/>
    <w:rsid w:val="00DC774E"/>
    <w:rsid w:val="00DC7C5F"/>
    <w:rsid w:val="00DD0CE3"/>
    <w:rsid w:val="00DD352B"/>
    <w:rsid w:val="00DD3EE6"/>
    <w:rsid w:val="00DD5648"/>
    <w:rsid w:val="00DD5911"/>
    <w:rsid w:val="00DD6CF6"/>
    <w:rsid w:val="00DF0536"/>
    <w:rsid w:val="00DF3762"/>
    <w:rsid w:val="00DF55C3"/>
    <w:rsid w:val="00DF5C4B"/>
    <w:rsid w:val="00DF5DD7"/>
    <w:rsid w:val="00E01B41"/>
    <w:rsid w:val="00E05321"/>
    <w:rsid w:val="00E05F4B"/>
    <w:rsid w:val="00E0697D"/>
    <w:rsid w:val="00E071E3"/>
    <w:rsid w:val="00E110AD"/>
    <w:rsid w:val="00E13271"/>
    <w:rsid w:val="00E1458F"/>
    <w:rsid w:val="00E14EFB"/>
    <w:rsid w:val="00E157C1"/>
    <w:rsid w:val="00E15BB6"/>
    <w:rsid w:val="00E15EDB"/>
    <w:rsid w:val="00E162F6"/>
    <w:rsid w:val="00E208C2"/>
    <w:rsid w:val="00E23EAB"/>
    <w:rsid w:val="00E24171"/>
    <w:rsid w:val="00E24CCA"/>
    <w:rsid w:val="00E26124"/>
    <w:rsid w:val="00E26579"/>
    <w:rsid w:val="00E26FD6"/>
    <w:rsid w:val="00E30226"/>
    <w:rsid w:val="00E3068E"/>
    <w:rsid w:val="00E31155"/>
    <w:rsid w:val="00E341B2"/>
    <w:rsid w:val="00E3534B"/>
    <w:rsid w:val="00E36512"/>
    <w:rsid w:val="00E369AC"/>
    <w:rsid w:val="00E36A71"/>
    <w:rsid w:val="00E36B9F"/>
    <w:rsid w:val="00E37CFE"/>
    <w:rsid w:val="00E40BA3"/>
    <w:rsid w:val="00E4323F"/>
    <w:rsid w:val="00E44DAA"/>
    <w:rsid w:val="00E45158"/>
    <w:rsid w:val="00E454F5"/>
    <w:rsid w:val="00E46953"/>
    <w:rsid w:val="00E4723E"/>
    <w:rsid w:val="00E50063"/>
    <w:rsid w:val="00E52FD3"/>
    <w:rsid w:val="00E53C05"/>
    <w:rsid w:val="00E54FF8"/>
    <w:rsid w:val="00E56F12"/>
    <w:rsid w:val="00E60EE5"/>
    <w:rsid w:val="00E6304C"/>
    <w:rsid w:val="00E646E8"/>
    <w:rsid w:val="00E66AD9"/>
    <w:rsid w:val="00E67791"/>
    <w:rsid w:val="00E706AE"/>
    <w:rsid w:val="00E711D6"/>
    <w:rsid w:val="00E71370"/>
    <w:rsid w:val="00E76633"/>
    <w:rsid w:val="00E7796C"/>
    <w:rsid w:val="00E84C38"/>
    <w:rsid w:val="00E8622C"/>
    <w:rsid w:val="00E86F7B"/>
    <w:rsid w:val="00E87716"/>
    <w:rsid w:val="00E87804"/>
    <w:rsid w:val="00E907FD"/>
    <w:rsid w:val="00E90DAA"/>
    <w:rsid w:val="00E90FCF"/>
    <w:rsid w:val="00E91148"/>
    <w:rsid w:val="00E925C0"/>
    <w:rsid w:val="00E947D2"/>
    <w:rsid w:val="00E95BDB"/>
    <w:rsid w:val="00E968E0"/>
    <w:rsid w:val="00EA0045"/>
    <w:rsid w:val="00EA16D4"/>
    <w:rsid w:val="00EA247B"/>
    <w:rsid w:val="00EA42A5"/>
    <w:rsid w:val="00EA4BFA"/>
    <w:rsid w:val="00EA5731"/>
    <w:rsid w:val="00EB0C3D"/>
    <w:rsid w:val="00EB0E6A"/>
    <w:rsid w:val="00EB1A6A"/>
    <w:rsid w:val="00EB285A"/>
    <w:rsid w:val="00EB4F1B"/>
    <w:rsid w:val="00EB5949"/>
    <w:rsid w:val="00EB5960"/>
    <w:rsid w:val="00EB6DAF"/>
    <w:rsid w:val="00EB7078"/>
    <w:rsid w:val="00EB7231"/>
    <w:rsid w:val="00EC0165"/>
    <w:rsid w:val="00EC2000"/>
    <w:rsid w:val="00EC4395"/>
    <w:rsid w:val="00EC4FFC"/>
    <w:rsid w:val="00EC701A"/>
    <w:rsid w:val="00EC77F7"/>
    <w:rsid w:val="00ED0DD9"/>
    <w:rsid w:val="00ED25A9"/>
    <w:rsid w:val="00ED3B85"/>
    <w:rsid w:val="00ED4F9E"/>
    <w:rsid w:val="00ED6629"/>
    <w:rsid w:val="00EE0008"/>
    <w:rsid w:val="00EE0FFA"/>
    <w:rsid w:val="00EE6903"/>
    <w:rsid w:val="00EE7B45"/>
    <w:rsid w:val="00EF2EEA"/>
    <w:rsid w:val="00EF32C9"/>
    <w:rsid w:val="00EF35F0"/>
    <w:rsid w:val="00EF369D"/>
    <w:rsid w:val="00EF5AA2"/>
    <w:rsid w:val="00EF61BA"/>
    <w:rsid w:val="00F01E32"/>
    <w:rsid w:val="00F0210A"/>
    <w:rsid w:val="00F04E45"/>
    <w:rsid w:val="00F0543D"/>
    <w:rsid w:val="00F06707"/>
    <w:rsid w:val="00F072CA"/>
    <w:rsid w:val="00F07C7D"/>
    <w:rsid w:val="00F103B1"/>
    <w:rsid w:val="00F1121D"/>
    <w:rsid w:val="00F119E1"/>
    <w:rsid w:val="00F11A3B"/>
    <w:rsid w:val="00F1219A"/>
    <w:rsid w:val="00F12784"/>
    <w:rsid w:val="00F13C3B"/>
    <w:rsid w:val="00F15056"/>
    <w:rsid w:val="00F15BB7"/>
    <w:rsid w:val="00F16125"/>
    <w:rsid w:val="00F16BA4"/>
    <w:rsid w:val="00F17BE8"/>
    <w:rsid w:val="00F17DD9"/>
    <w:rsid w:val="00F17EB8"/>
    <w:rsid w:val="00F20306"/>
    <w:rsid w:val="00F21580"/>
    <w:rsid w:val="00F219FB"/>
    <w:rsid w:val="00F247CA"/>
    <w:rsid w:val="00F248E7"/>
    <w:rsid w:val="00F25239"/>
    <w:rsid w:val="00F253A3"/>
    <w:rsid w:val="00F25B22"/>
    <w:rsid w:val="00F266D8"/>
    <w:rsid w:val="00F31234"/>
    <w:rsid w:val="00F320F3"/>
    <w:rsid w:val="00F33069"/>
    <w:rsid w:val="00F33533"/>
    <w:rsid w:val="00F34D08"/>
    <w:rsid w:val="00F36BD2"/>
    <w:rsid w:val="00F4532D"/>
    <w:rsid w:val="00F5076C"/>
    <w:rsid w:val="00F52565"/>
    <w:rsid w:val="00F5418B"/>
    <w:rsid w:val="00F54A75"/>
    <w:rsid w:val="00F623B7"/>
    <w:rsid w:val="00F640D2"/>
    <w:rsid w:val="00F64462"/>
    <w:rsid w:val="00F64857"/>
    <w:rsid w:val="00F657E2"/>
    <w:rsid w:val="00F65A63"/>
    <w:rsid w:val="00F67783"/>
    <w:rsid w:val="00F67C69"/>
    <w:rsid w:val="00F70745"/>
    <w:rsid w:val="00F70D47"/>
    <w:rsid w:val="00F70EA6"/>
    <w:rsid w:val="00F71960"/>
    <w:rsid w:val="00F724D4"/>
    <w:rsid w:val="00F731C7"/>
    <w:rsid w:val="00F73A5E"/>
    <w:rsid w:val="00F743F2"/>
    <w:rsid w:val="00F75647"/>
    <w:rsid w:val="00F8123C"/>
    <w:rsid w:val="00F82B9A"/>
    <w:rsid w:val="00F84440"/>
    <w:rsid w:val="00F8768B"/>
    <w:rsid w:val="00F900C4"/>
    <w:rsid w:val="00F9062E"/>
    <w:rsid w:val="00F91F68"/>
    <w:rsid w:val="00F92CDA"/>
    <w:rsid w:val="00F92CF9"/>
    <w:rsid w:val="00F92F1F"/>
    <w:rsid w:val="00F93724"/>
    <w:rsid w:val="00F966AE"/>
    <w:rsid w:val="00F96C5A"/>
    <w:rsid w:val="00F96E5A"/>
    <w:rsid w:val="00F97089"/>
    <w:rsid w:val="00FA0389"/>
    <w:rsid w:val="00FA3021"/>
    <w:rsid w:val="00FB145A"/>
    <w:rsid w:val="00FB3488"/>
    <w:rsid w:val="00FB4424"/>
    <w:rsid w:val="00FB4871"/>
    <w:rsid w:val="00FB4BF1"/>
    <w:rsid w:val="00FB6783"/>
    <w:rsid w:val="00FB74FE"/>
    <w:rsid w:val="00FB7594"/>
    <w:rsid w:val="00FC01F4"/>
    <w:rsid w:val="00FC09E4"/>
    <w:rsid w:val="00FC0DCC"/>
    <w:rsid w:val="00FC151D"/>
    <w:rsid w:val="00FC1668"/>
    <w:rsid w:val="00FC223A"/>
    <w:rsid w:val="00FC2AE5"/>
    <w:rsid w:val="00FC3F81"/>
    <w:rsid w:val="00FC4A51"/>
    <w:rsid w:val="00FC4FB8"/>
    <w:rsid w:val="00FC503E"/>
    <w:rsid w:val="00FC50FD"/>
    <w:rsid w:val="00FC5C6F"/>
    <w:rsid w:val="00FC7737"/>
    <w:rsid w:val="00FC79E2"/>
    <w:rsid w:val="00FD2AFB"/>
    <w:rsid w:val="00FD3F9B"/>
    <w:rsid w:val="00FD482F"/>
    <w:rsid w:val="00FD77C9"/>
    <w:rsid w:val="00FE100A"/>
    <w:rsid w:val="00FE2CB1"/>
    <w:rsid w:val="00FE2D09"/>
    <w:rsid w:val="00FE339E"/>
    <w:rsid w:val="00FE5733"/>
    <w:rsid w:val="00FE6155"/>
    <w:rsid w:val="00FE6D89"/>
    <w:rsid w:val="00FE6E29"/>
    <w:rsid w:val="00FF0D99"/>
    <w:rsid w:val="00FF1313"/>
    <w:rsid w:val="00FF2BE3"/>
    <w:rsid w:val="00FF30F1"/>
    <w:rsid w:val="00FF310A"/>
    <w:rsid w:val="00FF4469"/>
    <w:rsid w:val="00FF4A12"/>
    <w:rsid w:val="00FF60C1"/>
    <w:rsid w:val="00FF726D"/>
    <w:rsid w:val="00FF755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CFE25C"/>
  <w15:chartTrackingRefBased/>
  <w15:docId w15:val="{325FD8C6-521F-4C3A-94C9-24204968D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954F8"/>
    <w:pPr>
      <w:spacing w:after="240"/>
      <w:jc w:val="both"/>
    </w:pPr>
    <w:rPr>
      <w:rFonts w:ascii="Times New Roman" w:eastAsia="宋体" w:hAnsi="Times New Roman" w:cs="Times New Roman"/>
      <w:kern w:val="0"/>
      <w:sz w:val="24"/>
      <w:szCs w:val="24"/>
      <w:lang w:val="en-GB" w:bidi="ar-AE"/>
    </w:rPr>
  </w:style>
  <w:style w:type="paragraph" w:styleId="1">
    <w:name w:val="heading 1"/>
    <w:basedOn w:val="a"/>
    <w:next w:val="a0"/>
    <w:link w:val="10"/>
    <w:uiPriority w:val="9"/>
    <w:semiHidden/>
    <w:qFormat/>
    <w:rsid w:val="00FB145A"/>
    <w:pPr>
      <w:keepNext/>
      <w:keepLines/>
      <w:spacing w:before="340" w:after="330" w:line="578" w:lineRule="atLeast"/>
      <w:outlineLvl w:val="0"/>
    </w:pPr>
    <w:rPr>
      <w:rFonts w:ascii="Arial" w:eastAsia="楷体_GB2312" w:hAnsi="Arial"/>
      <w:b/>
      <w:bCs/>
      <w:kern w:val="44"/>
      <w:sz w:val="44"/>
      <w:szCs w:val="44"/>
    </w:rPr>
  </w:style>
  <w:style w:type="paragraph" w:styleId="2">
    <w:name w:val="heading 2"/>
    <w:basedOn w:val="a"/>
    <w:next w:val="a0"/>
    <w:link w:val="20"/>
    <w:uiPriority w:val="9"/>
    <w:semiHidden/>
    <w:qFormat/>
    <w:rsid w:val="00FB145A"/>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
    <w:name w:val="heading 3"/>
    <w:basedOn w:val="a"/>
    <w:link w:val="30"/>
    <w:uiPriority w:val="9"/>
    <w:semiHidden/>
    <w:qFormat/>
    <w:rsid w:val="00FB145A"/>
    <w:pPr>
      <w:keepNext/>
      <w:keepLines/>
      <w:spacing w:before="260" w:after="260" w:line="416" w:lineRule="atLeast"/>
      <w:outlineLvl w:val="2"/>
    </w:pPr>
    <w:rPr>
      <w:rFonts w:ascii="Arial" w:eastAsia="楷体_GB2312" w:hAnsi="Arial"/>
      <w:b/>
      <w:bCs/>
      <w:sz w:val="32"/>
      <w:szCs w:val="32"/>
    </w:rPr>
  </w:style>
  <w:style w:type="paragraph" w:styleId="4">
    <w:name w:val="heading 4"/>
    <w:basedOn w:val="a0"/>
    <w:link w:val="40"/>
    <w:uiPriority w:val="9"/>
    <w:semiHidden/>
    <w:qFormat/>
    <w:rsid w:val="00FB145A"/>
    <w:pPr>
      <w:keepNext/>
      <w:keepLines/>
      <w:spacing w:before="280" w:after="290" w:line="376" w:lineRule="atLeast"/>
      <w:outlineLvl w:val="3"/>
    </w:pPr>
    <w:rPr>
      <w:rFonts w:asciiTheme="majorHAnsi" w:eastAsiaTheme="majorEastAsia" w:hAnsiTheme="majorHAnsi" w:cstheme="majorBidi"/>
      <w:b/>
      <w:bCs/>
      <w:sz w:val="28"/>
      <w:szCs w:val="28"/>
    </w:rPr>
  </w:style>
  <w:style w:type="paragraph" w:styleId="5">
    <w:name w:val="heading 5"/>
    <w:basedOn w:val="a0"/>
    <w:link w:val="50"/>
    <w:uiPriority w:val="9"/>
    <w:semiHidden/>
    <w:qFormat/>
    <w:rsid w:val="00FB145A"/>
    <w:pPr>
      <w:keepNext/>
      <w:keepLines/>
      <w:spacing w:before="280" w:after="290" w:line="376" w:lineRule="atLeast"/>
      <w:outlineLvl w:val="4"/>
    </w:pPr>
    <w:rPr>
      <w:rFonts w:ascii="Arial" w:eastAsia="楷体_GB2312" w:hAnsi="Arial"/>
      <w:b/>
      <w:bCs/>
      <w:sz w:val="28"/>
      <w:szCs w:val="28"/>
    </w:rPr>
  </w:style>
  <w:style w:type="paragraph" w:styleId="6">
    <w:name w:val="heading 6"/>
    <w:basedOn w:val="a0"/>
    <w:next w:val="a0"/>
    <w:link w:val="60"/>
    <w:uiPriority w:val="9"/>
    <w:semiHidden/>
    <w:qFormat/>
    <w:rsid w:val="00FB145A"/>
    <w:pPr>
      <w:keepNext/>
      <w:keepLines/>
      <w:spacing w:before="240" w:after="64" w:line="320" w:lineRule="atLeast"/>
      <w:outlineLvl w:val="5"/>
    </w:pPr>
    <w:rPr>
      <w:rFonts w:asciiTheme="majorHAnsi" w:eastAsiaTheme="majorEastAsia" w:hAnsiTheme="majorHAnsi" w:cstheme="majorBidi"/>
      <w:b/>
      <w:bCs/>
    </w:rPr>
  </w:style>
  <w:style w:type="paragraph" w:styleId="7">
    <w:name w:val="heading 7"/>
    <w:basedOn w:val="a0"/>
    <w:next w:val="a0"/>
    <w:link w:val="70"/>
    <w:uiPriority w:val="9"/>
    <w:semiHidden/>
    <w:qFormat/>
    <w:rsid w:val="00FB145A"/>
    <w:pPr>
      <w:keepNext/>
      <w:keepLines/>
      <w:spacing w:before="240" w:after="64" w:line="320" w:lineRule="atLeast"/>
      <w:outlineLvl w:val="6"/>
    </w:pPr>
    <w:rPr>
      <w:rFonts w:ascii="Arial" w:eastAsia="楷体_GB2312" w:hAnsi="Arial"/>
      <w:b/>
      <w:bCs/>
    </w:rPr>
  </w:style>
  <w:style w:type="paragraph" w:styleId="8">
    <w:name w:val="heading 8"/>
    <w:basedOn w:val="a0"/>
    <w:next w:val="a0"/>
    <w:link w:val="80"/>
    <w:uiPriority w:val="9"/>
    <w:semiHidden/>
    <w:qFormat/>
    <w:rsid w:val="00FB145A"/>
    <w:pPr>
      <w:keepNext/>
      <w:keepLines/>
      <w:spacing w:before="240" w:after="64" w:line="320" w:lineRule="atLeast"/>
      <w:outlineLvl w:val="7"/>
    </w:pPr>
    <w:rPr>
      <w:rFonts w:asciiTheme="majorHAnsi" w:eastAsiaTheme="majorEastAsia" w:hAnsiTheme="majorHAnsi" w:cstheme="majorBidi"/>
    </w:rPr>
  </w:style>
  <w:style w:type="paragraph" w:styleId="9">
    <w:name w:val="heading 9"/>
    <w:basedOn w:val="a0"/>
    <w:next w:val="a0"/>
    <w:link w:val="90"/>
    <w:uiPriority w:val="9"/>
    <w:semiHidden/>
    <w:qFormat/>
    <w:rsid w:val="00FB145A"/>
    <w:pPr>
      <w:keepNext/>
      <w:keepLines/>
      <w:spacing w:before="240" w:after="64" w:line="320" w:lineRule="atLeast"/>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semiHidden/>
    <w:rsid w:val="00FB145A"/>
    <w:rPr>
      <w:rFonts w:ascii="Arial" w:eastAsia="楷体_GB2312" w:hAnsi="Arial"/>
      <w:b/>
      <w:bCs/>
      <w:kern w:val="44"/>
      <w:sz w:val="44"/>
      <w:szCs w:val="44"/>
    </w:rPr>
  </w:style>
  <w:style w:type="character" w:customStyle="1" w:styleId="20">
    <w:name w:val="标题 2 字符"/>
    <w:basedOn w:val="a1"/>
    <w:link w:val="2"/>
    <w:uiPriority w:val="9"/>
    <w:semiHidden/>
    <w:rsid w:val="00FB145A"/>
    <w:rPr>
      <w:rFonts w:asciiTheme="majorHAnsi" w:eastAsiaTheme="majorEastAsia" w:hAnsiTheme="majorHAnsi" w:cstheme="majorBidi"/>
      <w:b/>
      <w:bCs/>
      <w:sz w:val="32"/>
      <w:szCs w:val="32"/>
    </w:rPr>
  </w:style>
  <w:style w:type="character" w:customStyle="1" w:styleId="30">
    <w:name w:val="标题 3 字符"/>
    <w:basedOn w:val="a1"/>
    <w:link w:val="3"/>
    <w:uiPriority w:val="9"/>
    <w:semiHidden/>
    <w:rsid w:val="00FB145A"/>
    <w:rPr>
      <w:rFonts w:ascii="Arial" w:eastAsia="楷体_GB2312" w:hAnsi="Arial"/>
      <w:b/>
      <w:bCs/>
      <w:sz w:val="32"/>
      <w:szCs w:val="32"/>
    </w:rPr>
  </w:style>
  <w:style w:type="character" w:customStyle="1" w:styleId="40">
    <w:name w:val="标题 4 字符"/>
    <w:basedOn w:val="a1"/>
    <w:link w:val="4"/>
    <w:uiPriority w:val="9"/>
    <w:semiHidden/>
    <w:rsid w:val="00FB145A"/>
    <w:rPr>
      <w:rFonts w:asciiTheme="majorHAnsi" w:eastAsiaTheme="majorEastAsia" w:hAnsiTheme="majorHAnsi" w:cstheme="majorBidi"/>
      <w:b/>
      <w:bCs/>
      <w:sz w:val="28"/>
      <w:szCs w:val="28"/>
    </w:rPr>
  </w:style>
  <w:style w:type="character" w:customStyle="1" w:styleId="50">
    <w:name w:val="标题 5 字符"/>
    <w:basedOn w:val="a1"/>
    <w:link w:val="5"/>
    <w:uiPriority w:val="9"/>
    <w:semiHidden/>
    <w:rsid w:val="00FB145A"/>
    <w:rPr>
      <w:rFonts w:ascii="Arial" w:eastAsia="楷体_GB2312" w:hAnsi="Arial"/>
      <w:b/>
      <w:bCs/>
      <w:sz w:val="28"/>
      <w:szCs w:val="28"/>
    </w:rPr>
  </w:style>
  <w:style w:type="character" w:customStyle="1" w:styleId="60">
    <w:name w:val="标题 6 字符"/>
    <w:basedOn w:val="a1"/>
    <w:link w:val="6"/>
    <w:uiPriority w:val="9"/>
    <w:semiHidden/>
    <w:rsid w:val="00FB145A"/>
    <w:rPr>
      <w:rFonts w:asciiTheme="majorHAnsi" w:eastAsiaTheme="majorEastAsia" w:hAnsiTheme="majorHAnsi" w:cstheme="majorBidi"/>
      <w:b/>
      <w:bCs/>
      <w:sz w:val="24"/>
      <w:szCs w:val="24"/>
    </w:rPr>
  </w:style>
  <w:style w:type="character" w:customStyle="1" w:styleId="70">
    <w:name w:val="标题 7 字符"/>
    <w:basedOn w:val="a1"/>
    <w:link w:val="7"/>
    <w:uiPriority w:val="9"/>
    <w:semiHidden/>
    <w:rsid w:val="00FB145A"/>
    <w:rPr>
      <w:rFonts w:ascii="Arial" w:eastAsia="楷体_GB2312" w:hAnsi="Arial"/>
      <w:b/>
      <w:bCs/>
      <w:sz w:val="24"/>
      <w:szCs w:val="24"/>
    </w:rPr>
  </w:style>
  <w:style w:type="character" w:customStyle="1" w:styleId="80">
    <w:name w:val="标题 8 字符"/>
    <w:basedOn w:val="a1"/>
    <w:link w:val="8"/>
    <w:uiPriority w:val="9"/>
    <w:semiHidden/>
    <w:rsid w:val="00FB145A"/>
    <w:rPr>
      <w:rFonts w:asciiTheme="majorHAnsi" w:eastAsiaTheme="majorEastAsia" w:hAnsiTheme="majorHAnsi" w:cstheme="majorBidi"/>
      <w:sz w:val="24"/>
      <w:szCs w:val="24"/>
    </w:rPr>
  </w:style>
  <w:style w:type="character" w:customStyle="1" w:styleId="90">
    <w:name w:val="标题 9 字符"/>
    <w:basedOn w:val="a1"/>
    <w:link w:val="9"/>
    <w:uiPriority w:val="9"/>
    <w:semiHidden/>
    <w:rsid w:val="00FB145A"/>
    <w:rPr>
      <w:rFonts w:asciiTheme="majorHAnsi" w:eastAsiaTheme="majorEastAsia" w:hAnsiTheme="majorHAnsi" w:cstheme="majorBidi"/>
    </w:rPr>
  </w:style>
  <w:style w:type="paragraph" w:customStyle="1" w:styleId="KWMCN-d">
    <w:name w:val="KWMCN-大标题"/>
    <w:next w:val="KWMCN-e"/>
    <w:qFormat/>
    <w:rsid w:val="00A479D7"/>
    <w:pPr>
      <w:adjustRightInd w:val="0"/>
      <w:snapToGrid w:val="0"/>
      <w:spacing w:after="360" w:line="320" w:lineRule="atLeast"/>
      <w:jc w:val="center"/>
      <w:outlineLvl w:val="0"/>
    </w:pPr>
    <w:rPr>
      <w:rFonts w:ascii="Arial" w:eastAsia="楷体_GB2312" w:hAnsi="Arial"/>
      <w:b/>
      <w:sz w:val="28"/>
    </w:rPr>
  </w:style>
  <w:style w:type="paragraph" w:customStyle="1" w:styleId="KWMCN-e">
    <w:name w:val="KWMCN-金杜正文"/>
    <w:qFormat/>
    <w:rsid w:val="00A479D7"/>
    <w:pPr>
      <w:adjustRightInd w:val="0"/>
      <w:snapToGrid w:val="0"/>
      <w:spacing w:after="360" w:line="320" w:lineRule="atLeast"/>
      <w:ind w:firstLineChars="200" w:firstLine="200"/>
      <w:jc w:val="both"/>
    </w:pPr>
    <w:rPr>
      <w:rFonts w:ascii="Arial" w:eastAsia="楷体_GB2312" w:hAnsi="Arial"/>
      <w:sz w:val="24"/>
    </w:rPr>
  </w:style>
  <w:style w:type="paragraph" w:customStyle="1" w:styleId="KWMCN-f">
    <w:name w:val="KWMCN-小标题"/>
    <w:next w:val="KWMCN-e"/>
    <w:qFormat/>
    <w:rsid w:val="00A479D7"/>
    <w:pPr>
      <w:adjustRightInd w:val="0"/>
      <w:snapToGrid w:val="0"/>
      <w:spacing w:after="360" w:line="320" w:lineRule="atLeast"/>
      <w:jc w:val="both"/>
      <w:outlineLvl w:val="1"/>
    </w:pPr>
    <w:rPr>
      <w:rFonts w:ascii="Arial" w:eastAsia="楷体_GB2312" w:hAnsi="Arial"/>
      <w:b/>
      <w:sz w:val="24"/>
    </w:rPr>
  </w:style>
  <w:style w:type="paragraph" w:customStyle="1" w:styleId="KWMCN-2">
    <w:name w:val="KWMCN-一级标题2"/>
    <w:next w:val="KWMCN-e"/>
    <w:qFormat/>
    <w:rsid w:val="00A479D7"/>
    <w:pPr>
      <w:numPr>
        <w:numId w:val="6"/>
      </w:numPr>
      <w:adjustRightInd w:val="0"/>
      <w:snapToGrid w:val="0"/>
      <w:spacing w:after="360" w:line="320" w:lineRule="atLeast"/>
      <w:jc w:val="both"/>
      <w:outlineLvl w:val="0"/>
    </w:pPr>
    <w:rPr>
      <w:rFonts w:ascii="Arial" w:eastAsia="楷体_GB2312" w:hAnsi="Arial"/>
      <w:b/>
      <w:sz w:val="28"/>
    </w:rPr>
  </w:style>
  <w:style w:type="paragraph" w:customStyle="1" w:styleId="KWMCN-23">
    <w:name w:val="KWMCN-五级标题2"/>
    <w:qFormat/>
    <w:rsid w:val="00A479D7"/>
    <w:pPr>
      <w:numPr>
        <w:ilvl w:val="4"/>
        <w:numId w:val="6"/>
      </w:numPr>
      <w:adjustRightInd w:val="0"/>
      <w:snapToGrid w:val="0"/>
      <w:spacing w:after="360" w:line="320" w:lineRule="atLeast"/>
      <w:jc w:val="both"/>
      <w:outlineLvl w:val="4"/>
    </w:pPr>
    <w:rPr>
      <w:rFonts w:ascii="Arial" w:eastAsia="楷体_GB2312" w:hAnsi="Arial"/>
      <w:sz w:val="24"/>
    </w:rPr>
  </w:style>
  <w:style w:type="paragraph" w:customStyle="1" w:styleId="KWMCN-0">
    <w:name w:val="KWMCN-二级符号"/>
    <w:qFormat/>
    <w:rsid w:val="00A479D7"/>
    <w:pPr>
      <w:numPr>
        <w:ilvl w:val="1"/>
        <w:numId w:val="9"/>
      </w:numPr>
      <w:adjustRightInd w:val="0"/>
      <w:snapToGrid w:val="0"/>
      <w:spacing w:after="360" w:line="320" w:lineRule="atLeast"/>
      <w:jc w:val="both"/>
    </w:pPr>
    <w:rPr>
      <w:rFonts w:ascii="Arial" w:eastAsia="楷体_GB2312" w:hAnsi="Arial"/>
      <w:sz w:val="24"/>
    </w:rPr>
  </w:style>
  <w:style w:type="paragraph" w:customStyle="1" w:styleId="KWMCN-3">
    <w:name w:val="KWMCN-附件"/>
    <w:next w:val="KWMCN-f0"/>
    <w:qFormat/>
    <w:rsid w:val="00A479D7"/>
    <w:pPr>
      <w:numPr>
        <w:numId w:val="1"/>
      </w:numPr>
      <w:adjustRightInd w:val="0"/>
      <w:snapToGrid w:val="0"/>
      <w:spacing w:after="360" w:line="320" w:lineRule="atLeast"/>
      <w:jc w:val="both"/>
      <w:outlineLvl w:val="0"/>
    </w:pPr>
    <w:rPr>
      <w:rFonts w:ascii="Arial" w:eastAsia="楷体_GB2312" w:hAnsi="Arial"/>
      <w:b/>
      <w:sz w:val="28"/>
    </w:rPr>
  </w:style>
  <w:style w:type="paragraph" w:customStyle="1" w:styleId="KWMCN-4">
    <w:name w:val="KWMCN-附录"/>
    <w:next w:val="KWMCN-f0"/>
    <w:qFormat/>
    <w:rsid w:val="00A479D7"/>
    <w:pPr>
      <w:numPr>
        <w:numId w:val="2"/>
      </w:numPr>
      <w:adjustRightInd w:val="0"/>
      <w:snapToGrid w:val="0"/>
      <w:spacing w:after="360" w:line="320" w:lineRule="atLeast"/>
      <w:jc w:val="both"/>
      <w:outlineLvl w:val="0"/>
    </w:pPr>
    <w:rPr>
      <w:rFonts w:ascii="Arial" w:eastAsia="楷体_GB2312" w:hAnsi="Arial"/>
      <w:b/>
      <w:sz w:val="28"/>
    </w:rPr>
  </w:style>
  <w:style w:type="paragraph" w:customStyle="1" w:styleId="KWMCN-1">
    <w:name w:val="KWMCN-条目"/>
    <w:qFormat/>
    <w:rsid w:val="00A479D7"/>
    <w:pPr>
      <w:numPr>
        <w:numId w:val="3"/>
      </w:numPr>
      <w:adjustRightInd w:val="0"/>
      <w:snapToGrid w:val="0"/>
      <w:spacing w:after="360" w:line="320" w:lineRule="atLeast"/>
      <w:jc w:val="both"/>
    </w:pPr>
    <w:rPr>
      <w:rFonts w:ascii="Arial" w:eastAsia="楷体_GB2312" w:hAnsi="Arial"/>
      <w:sz w:val="24"/>
    </w:rPr>
  </w:style>
  <w:style w:type="paragraph" w:customStyle="1" w:styleId="KWMCN-f0">
    <w:name w:val="KWMCN-标准"/>
    <w:qFormat/>
    <w:rsid w:val="00A479D7"/>
    <w:pPr>
      <w:adjustRightInd w:val="0"/>
      <w:snapToGrid w:val="0"/>
      <w:spacing w:after="360" w:line="320" w:lineRule="atLeast"/>
      <w:jc w:val="both"/>
    </w:pPr>
    <w:rPr>
      <w:rFonts w:ascii="Arial" w:eastAsia="楷体_GB2312" w:hAnsi="Arial"/>
      <w:sz w:val="24"/>
    </w:rPr>
  </w:style>
  <w:style w:type="paragraph" w:customStyle="1" w:styleId="KWMCN-6">
    <w:name w:val="KWMCN-二级编号"/>
    <w:qFormat/>
    <w:rsid w:val="00A479D7"/>
    <w:pPr>
      <w:numPr>
        <w:ilvl w:val="1"/>
        <w:numId w:val="4"/>
      </w:numPr>
      <w:adjustRightInd w:val="0"/>
      <w:snapToGrid w:val="0"/>
      <w:spacing w:after="360" w:line="320" w:lineRule="atLeast"/>
      <w:jc w:val="both"/>
    </w:pPr>
    <w:rPr>
      <w:rFonts w:ascii="Arial" w:eastAsia="楷体_GB2312" w:hAnsi="Arial"/>
      <w:sz w:val="24"/>
    </w:rPr>
  </w:style>
  <w:style w:type="paragraph" w:customStyle="1" w:styleId="KWMCN-9">
    <w:name w:val="KWMCN-二级标题"/>
    <w:next w:val="KWMCN-e"/>
    <w:qFormat/>
    <w:rsid w:val="00A479D7"/>
    <w:pPr>
      <w:numPr>
        <w:ilvl w:val="1"/>
        <w:numId w:val="5"/>
      </w:numPr>
      <w:adjustRightInd w:val="0"/>
      <w:snapToGrid w:val="0"/>
      <w:spacing w:after="360" w:line="320" w:lineRule="atLeast"/>
      <w:jc w:val="both"/>
      <w:outlineLvl w:val="1"/>
    </w:pPr>
    <w:rPr>
      <w:rFonts w:ascii="Arial" w:eastAsia="楷体_GB2312" w:hAnsi="Arial"/>
      <w:sz w:val="24"/>
    </w:rPr>
  </w:style>
  <w:style w:type="paragraph" w:customStyle="1" w:styleId="KWMCN-TS">
    <w:name w:val="KWMCN-一级标题TS"/>
    <w:qFormat/>
    <w:rsid w:val="00A479D7"/>
    <w:pPr>
      <w:numPr>
        <w:numId w:val="8"/>
      </w:numPr>
      <w:adjustRightInd w:val="0"/>
      <w:snapToGrid w:val="0"/>
      <w:spacing w:after="360" w:line="320" w:lineRule="atLeast"/>
      <w:jc w:val="both"/>
      <w:outlineLvl w:val="0"/>
    </w:pPr>
    <w:rPr>
      <w:rFonts w:ascii="Arial" w:eastAsia="楷体_GB2312" w:hAnsi="Arial"/>
      <w:b/>
      <w:sz w:val="28"/>
    </w:rPr>
  </w:style>
  <w:style w:type="paragraph" w:customStyle="1" w:styleId="KWMCN-8">
    <w:name w:val="KWMCN-一级标题"/>
    <w:next w:val="KWMCN-e"/>
    <w:qFormat/>
    <w:rsid w:val="00A479D7"/>
    <w:pPr>
      <w:numPr>
        <w:numId w:val="5"/>
      </w:numPr>
      <w:adjustRightInd w:val="0"/>
      <w:snapToGrid w:val="0"/>
      <w:spacing w:after="360" w:line="320" w:lineRule="atLeast"/>
      <w:jc w:val="both"/>
      <w:outlineLvl w:val="0"/>
    </w:pPr>
    <w:rPr>
      <w:rFonts w:ascii="Arial" w:eastAsia="楷体_GB2312" w:hAnsi="Arial"/>
      <w:b/>
      <w:sz w:val="28"/>
    </w:rPr>
  </w:style>
  <w:style w:type="paragraph" w:customStyle="1" w:styleId="KWMCN-TS2">
    <w:name w:val="KWMCN-四级标题TS"/>
    <w:qFormat/>
    <w:rsid w:val="00A479D7"/>
    <w:pPr>
      <w:numPr>
        <w:ilvl w:val="3"/>
        <w:numId w:val="8"/>
      </w:numPr>
      <w:adjustRightInd w:val="0"/>
      <w:snapToGrid w:val="0"/>
      <w:spacing w:after="360" w:line="320" w:lineRule="atLeast"/>
      <w:jc w:val="both"/>
      <w:outlineLvl w:val="3"/>
    </w:pPr>
    <w:rPr>
      <w:rFonts w:ascii="Arial" w:eastAsia="楷体_GB2312" w:hAnsi="Arial"/>
      <w:sz w:val="24"/>
    </w:rPr>
  </w:style>
  <w:style w:type="paragraph" w:customStyle="1" w:styleId="KWMCN-TS3">
    <w:name w:val="KWMCN-五级标题TS"/>
    <w:qFormat/>
    <w:rsid w:val="00A479D7"/>
    <w:pPr>
      <w:numPr>
        <w:ilvl w:val="4"/>
        <w:numId w:val="8"/>
      </w:numPr>
      <w:adjustRightInd w:val="0"/>
      <w:snapToGrid w:val="0"/>
      <w:spacing w:after="360" w:line="320" w:lineRule="atLeast"/>
      <w:jc w:val="both"/>
      <w:outlineLvl w:val="4"/>
    </w:pPr>
    <w:rPr>
      <w:rFonts w:ascii="Arial" w:eastAsia="楷体_GB2312" w:hAnsi="Arial"/>
      <w:sz w:val="24"/>
    </w:rPr>
  </w:style>
  <w:style w:type="paragraph" w:customStyle="1" w:styleId="KWMCN-a">
    <w:name w:val="KWMCN-三级标题"/>
    <w:qFormat/>
    <w:rsid w:val="00A479D7"/>
    <w:pPr>
      <w:numPr>
        <w:ilvl w:val="2"/>
        <w:numId w:val="5"/>
      </w:numPr>
      <w:adjustRightInd w:val="0"/>
      <w:snapToGrid w:val="0"/>
      <w:spacing w:after="360" w:line="320" w:lineRule="atLeast"/>
      <w:jc w:val="both"/>
      <w:outlineLvl w:val="2"/>
    </w:pPr>
    <w:rPr>
      <w:rFonts w:ascii="Arial" w:eastAsia="楷体_GB2312" w:hAnsi="Arial"/>
      <w:sz w:val="24"/>
    </w:rPr>
  </w:style>
  <w:style w:type="paragraph" w:customStyle="1" w:styleId="KWMCN-b">
    <w:name w:val="KWMCN-四级标题"/>
    <w:qFormat/>
    <w:rsid w:val="00A479D7"/>
    <w:pPr>
      <w:numPr>
        <w:ilvl w:val="3"/>
        <w:numId w:val="5"/>
      </w:numPr>
      <w:adjustRightInd w:val="0"/>
      <w:snapToGrid w:val="0"/>
      <w:spacing w:after="360" w:line="320" w:lineRule="atLeast"/>
      <w:jc w:val="both"/>
      <w:outlineLvl w:val="3"/>
    </w:pPr>
    <w:rPr>
      <w:rFonts w:ascii="Arial" w:eastAsia="楷体_GB2312" w:hAnsi="Arial"/>
      <w:sz w:val="24"/>
    </w:rPr>
  </w:style>
  <w:style w:type="paragraph" w:customStyle="1" w:styleId="KWMCN-c">
    <w:name w:val="KWMCN-五级标题"/>
    <w:qFormat/>
    <w:rsid w:val="00A479D7"/>
    <w:pPr>
      <w:numPr>
        <w:ilvl w:val="4"/>
        <w:numId w:val="5"/>
      </w:numPr>
      <w:adjustRightInd w:val="0"/>
      <w:snapToGrid w:val="0"/>
      <w:spacing w:after="360" w:line="320" w:lineRule="atLeast"/>
      <w:jc w:val="both"/>
      <w:outlineLvl w:val="4"/>
    </w:pPr>
    <w:rPr>
      <w:rFonts w:ascii="Arial" w:eastAsia="楷体_GB2312" w:hAnsi="Arial"/>
      <w:sz w:val="24"/>
    </w:rPr>
  </w:style>
  <w:style w:type="paragraph" w:customStyle="1" w:styleId="KWMCN-20">
    <w:name w:val="KWMCN-二级标题2"/>
    <w:next w:val="KWMCN-e"/>
    <w:qFormat/>
    <w:rsid w:val="00A479D7"/>
    <w:pPr>
      <w:numPr>
        <w:ilvl w:val="1"/>
        <w:numId w:val="6"/>
      </w:numPr>
      <w:adjustRightInd w:val="0"/>
      <w:snapToGrid w:val="0"/>
      <w:spacing w:after="360" w:line="320" w:lineRule="atLeast"/>
      <w:jc w:val="both"/>
      <w:outlineLvl w:val="1"/>
    </w:pPr>
    <w:rPr>
      <w:rFonts w:ascii="Arial" w:eastAsia="楷体_GB2312" w:hAnsi="Arial"/>
      <w:sz w:val="24"/>
    </w:rPr>
  </w:style>
  <w:style w:type="paragraph" w:customStyle="1" w:styleId="KWMCN-21">
    <w:name w:val="KWMCN-三级标题2"/>
    <w:qFormat/>
    <w:rsid w:val="00A479D7"/>
    <w:pPr>
      <w:numPr>
        <w:ilvl w:val="2"/>
        <w:numId w:val="6"/>
      </w:numPr>
      <w:adjustRightInd w:val="0"/>
      <w:snapToGrid w:val="0"/>
      <w:spacing w:after="360" w:line="320" w:lineRule="atLeast"/>
      <w:jc w:val="both"/>
      <w:outlineLvl w:val="2"/>
    </w:pPr>
    <w:rPr>
      <w:rFonts w:ascii="Arial" w:eastAsia="楷体_GB2312" w:hAnsi="Arial"/>
      <w:sz w:val="24"/>
    </w:rPr>
  </w:style>
  <w:style w:type="paragraph" w:customStyle="1" w:styleId="KWMCN-22">
    <w:name w:val="KWMCN-四级标题2"/>
    <w:qFormat/>
    <w:rsid w:val="00A479D7"/>
    <w:pPr>
      <w:numPr>
        <w:ilvl w:val="3"/>
        <w:numId w:val="6"/>
      </w:numPr>
      <w:adjustRightInd w:val="0"/>
      <w:snapToGrid w:val="0"/>
      <w:spacing w:after="360" w:line="320" w:lineRule="atLeast"/>
      <w:jc w:val="both"/>
      <w:outlineLvl w:val="3"/>
    </w:pPr>
    <w:rPr>
      <w:rFonts w:ascii="Arial" w:eastAsia="楷体_GB2312" w:hAnsi="Arial"/>
      <w:sz w:val="24"/>
    </w:rPr>
  </w:style>
  <w:style w:type="paragraph" w:customStyle="1" w:styleId="KWMCN-5">
    <w:name w:val="KWMCN-一级编号"/>
    <w:qFormat/>
    <w:rsid w:val="00A479D7"/>
    <w:pPr>
      <w:numPr>
        <w:numId w:val="4"/>
      </w:numPr>
      <w:adjustRightInd w:val="0"/>
      <w:snapToGrid w:val="0"/>
      <w:spacing w:after="360" w:line="320" w:lineRule="atLeast"/>
      <w:jc w:val="both"/>
    </w:pPr>
    <w:rPr>
      <w:rFonts w:ascii="Arial" w:eastAsia="楷体_GB2312" w:hAnsi="Arial"/>
      <w:sz w:val="24"/>
    </w:rPr>
  </w:style>
  <w:style w:type="paragraph" w:customStyle="1" w:styleId="KWMCN-7">
    <w:name w:val="KWMCN-三级编号"/>
    <w:qFormat/>
    <w:rsid w:val="00A479D7"/>
    <w:pPr>
      <w:numPr>
        <w:ilvl w:val="2"/>
        <w:numId w:val="4"/>
      </w:numPr>
      <w:adjustRightInd w:val="0"/>
      <w:snapToGrid w:val="0"/>
      <w:spacing w:after="360" w:line="320" w:lineRule="atLeast"/>
      <w:jc w:val="both"/>
    </w:pPr>
    <w:rPr>
      <w:rFonts w:ascii="Arial" w:eastAsia="楷体_GB2312" w:hAnsi="Arial"/>
      <w:sz w:val="24"/>
    </w:rPr>
  </w:style>
  <w:style w:type="paragraph" w:customStyle="1" w:styleId="KWMCN-">
    <w:name w:val="KWMCN-一级符号"/>
    <w:qFormat/>
    <w:rsid w:val="00A479D7"/>
    <w:pPr>
      <w:numPr>
        <w:numId w:val="9"/>
      </w:numPr>
      <w:adjustRightInd w:val="0"/>
      <w:snapToGrid w:val="0"/>
      <w:spacing w:after="360" w:line="320" w:lineRule="atLeast"/>
      <w:jc w:val="both"/>
    </w:pPr>
    <w:rPr>
      <w:rFonts w:ascii="Arial" w:eastAsia="楷体_GB2312" w:hAnsi="Arial"/>
      <w:sz w:val="24"/>
    </w:rPr>
  </w:style>
  <w:style w:type="paragraph" w:customStyle="1" w:styleId="KWMCN-TS0">
    <w:name w:val="KWMCN-二级标题TS"/>
    <w:qFormat/>
    <w:rsid w:val="00A479D7"/>
    <w:pPr>
      <w:numPr>
        <w:ilvl w:val="1"/>
        <w:numId w:val="8"/>
      </w:numPr>
      <w:adjustRightInd w:val="0"/>
      <w:snapToGrid w:val="0"/>
      <w:spacing w:after="360" w:line="320" w:lineRule="atLeast"/>
      <w:jc w:val="both"/>
      <w:outlineLvl w:val="1"/>
    </w:pPr>
    <w:rPr>
      <w:rFonts w:ascii="Arial" w:eastAsia="楷体_GB2312" w:hAnsi="Arial"/>
      <w:sz w:val="24"/>
    </w:rPr>
  </w:style>
  <w:style w:type="paragraph" w:customStyle="1" w:styleId="KWMCN-TS1">
    <w:name w:val="KWMCN-三级标题TS"/>
    <w:qFormat/>
    <w:rsid w:val="00A479D7"/>
    <w:pPr>
      <w:numPr>
        <w:ilvl w:val="2"/>
        <w:numId w:val="8"/>
      </w:numPr>
      <w:adjustRightInd w:val="0"/>
      <w:snapToGrid w:val="0"/>
      <w:spacing w:after="360" w:line="320" w:lineRule="atLeast"/>
      <w:jc w:val="both"/>
      <w:outlineLvl w:val="2"/>
    </w:pPr>
    <w:rPr>
      <w:rFonts w:ascii="Arial" w:eastAsia="楷体_GB2312" w:hAnsi="Arial"/>
      <w:sz w:val="24"/>
    </w:rPr>
  </w:style>
  <w:style w:type="paragraph" w:customStyle="1" w:styleId="KWMCN-2TS">
    <w:name w:val="KWMCN-一级标题2TS"/>
    <w:qFormat/>
    <w:rsid w:val="00A479D7"/>
    <w:pPr>
      <w:numPr>
        <w:numId w:val="7"/>
      </w:numPr>
      <w:adjustRightInd w:val="0"/>
      <w:snapToGrid w:val="0"/>
      <w:spacing w:after="360" w:line="320" w:lineRule="atLeast"/>
      <w:jc w:val="both"/>
      <w:outlineLvl w:val="0"/>
    </w:pPr>
    <w:rPr>
      <w:rFonts w:ascii="Arial" w:eastAsia="楷体_GB2312" w:hAnsi="Arial"/>
      <w:b/>
      <w:sz w:val="28"/>
    </w:rPr>
  </w:style>
  <w:style w:type="paragraph" w:customStyle="1" w:styleId="KWMCN-2TS0">
    <w:name w:val="KWMCN-二级标题2TS"/>
    <w:qFormat/>
    <w:rsid w:val="00A479D7"/>
    <w:pPr>
      <w:numPr>
        <w:ilvl w:val="1"/>
        <w:numId w:val="7"/>
      </w:numPr>
      <w:adjustRightInd w:val="0"/>
      <w:snapToGrid w:val="0"/>
      <w:spacing w:after="360" w:line="320" w:lineRule="atLeast"/>
      <w:jc w:val="both"/>
      <w:outlineLvl w:val="1"/>
    </w:pPr>
    <w:rPr>
      <w:rFonts w:ascii="Arial" w:eastAsia="楷体_GB2312" w:hAnsi="Arial"/>
      <w:sz w:val="24"/>
    </w:rPr>
  </w:style>
  <w:style w:type="paragraph" w:customStyle="1" w:styleId="KWMCN-2TS1">
    <w:name w:val="KWMCN-三级标题2TS"/>
    <w:qFormat/>
    <w:rsid w:val="00A479D7"/>
    <w:pPr>
      <w:numPr>
        <w:ilvl w:val="2"/>
        <w:numId w:val="7"/>
      </w:numPr>
      <w:adjustRightInd w:val="0"/>
      <w:snapToGrid w:val="0"/>
      <w:spacing w:after="360" w:line="320" w:lineRule="atLeast"/>
      <w:jc w:val="both"/>
      <w:outlineLvl w:val="2"/>
    </w:pPr>
    <w:rPr>
      <w:rFonts w:ascii="Arial" w:eastAsia="楷体_GB2312" w:hAnsi="Arial"/>
      <w:sz w:val="24"/>
    </w:rPr>
  </w:style>
  <w:style w:type="paragraph" w:customStyle="1" w:styleId="KWMCN-2TS2">
    <w:name w:val="KWMCN-四级标题2TS"/>
    <w:qFormat/>
    <w:rsid w:val="00A479D7"/>
    <w:pPr>
      <w:numPr>
        <w:ilvl w:val="3"/>
        <w:numId w:val="7"/>
      </w:numPr>
      <w:adjustRightInd w:val="0"/>
      <w:snapToGrid w:val="0"/>
      <w:spacing w:after="360" w:line="320" w:lineRule="atLeast"/>
      <w:jc w:val="both"/>
      <w:outlineLvl w:val="3"/>
    </w:pPr>
    <w:rPr>
      <w:rFonts w:ascii="Arial" w:eastAsia="楷体_GB2312" w:hAnsi="Arial"/>
      <w:sz w:val="24"/>
    </w:rPr>
  </w:style>
  <w:style w:type="paragraph" w:customStyle="1" w:styleId="KWMCN-2TS3">
    <w:name w:val="KWMCN-五级标题2TS"/>
    <w:qFormat/>
    <w:rsid w:val="00A479D7"/>
    <w:pPr>
      <w:numPr>
        <w:ilvl w:val="4"/>
        <w:numId w:val="7"/>
      </w:numPr>
      <w:adjustRightInd w:val="0"/>
      <w:snapToGrid w:val="0"/>
      <w:spacing w:after="360" w:line="320" w:lineRule="atLeast"/>
      <w:jc w:val="both"/>
      <w:outlineLvl w:val="4"/>
    </w:pPr>
    <w:rPr>
      <w:rFonts w:ascii="Arial" w:eastAsia="楷体_GB2312" w:hAnsi="Arial"/>
      <w:sz w:val="24"/>
    </w:rPr>
  </w:style>
  <w:style w:type="paragraph" w:customStyle="1" w:styleId="11">
    <w:name w:val="正文文本1"/>
    <w:semiHidden/>
    <w:qFormat/>
    <w:rsid w:val="00FB145A"/>
    <w:pPr>
      <w:spacing w:after="280" w:line="240" w:lineRule="atLeast"/>
      <w:jc w:val="both"/>
    </w:pPr>
    <w:rPr>
      <w:rFonts w:ascii="Arial" w:eastAsia="楷体_GB2312" w:hAnsi="Arial"/>
      <w:sz w:val="20"/>
    </w:rPr>
  </w:style>
  <w:style w:type="paragraph" w:customStyle="1" w:styleId="KWMEN-Heading">
    <w:name w:val="KWMEN-Heading"/>
    <w:next w:val="KWMEN-Bodytext"/>
    <w:qFormat/>
    <w:rsid w:val="00A479D7"/>
    <w:pPr>
      <w:adjustRightInd w:val="0"/>
      <w:snapToGrid w:val="0"/>
      <w:spacing w:after="280" w:line="280" w:lineRule="atLeast"/>
      <w:jc w:val="both"/>
      <w:outlineLvl w:val="0"/>
    </w:pPr>
    <w:rPr>
      <w:rFonts w:ascii="Arial" w:eastAsia="楷体_GB2312" w:hAnsi="Arial"/>
      <w:b/>
      <w:sz w:val="24"/>
    </w:rPr>
  </w:style>
  <w:style w:type="paragraph" w:customStyle="1" w:styleId="KWMEN-SubHeading">
    <w:name w:val="KWMEN-SubHeading"/>
    <w:next w:val="KWMEN-Bodytext"/>
    <w:qFormat/>
    <w:rsid w:val="00A479D7"/>
    <w:pPr>
      <w:adjustRightInd w:val="0"/>
      <w:snapToGrid w:val="0"/>
      <w:spacing w:after="240" w:line="240" w:lineRule="atLeast"/>
      <w:jc w:val="both"/>
      <w:outlineLvl w:val="1"/>
    </w:pPr>
    <w:rPr>
      <w:rFonts w:ascii="Arial" w:eastAsia="楷体_GB2312" w:hAnsi="Arial"/>
      <w:iCs/>
      <w:sz w:val="20"/>
    </w:rPr>
  </w:style>
  <w:style w:type="paragraph" w:customStyle="1" w:styleId="KWMEN-Heading-1">
    <w:name w:val="KWMEN-Heading-1"/>
    <w:next w:val="KWMEN-Bodytext"/>
    <w:qFormat/>
    <w:rsid w:val="00A479D7"/>
    <w:pPr>
      <w:numPr>
        <w:numId w:val="13"/>
      </w:numPr>
      <w:adjustRightInd w:val="0"/>
      <w:snapToGrid w:val="0"/>
      <w:spacing w:after="280" w:line="280" w:lineRule="atLeast"/>
      <w:jc w:val="both"/>
      <w:outlineLvl w:val="0"/>
    </w:pPr>
    <w:rPr>
      <w:rFonts w:ascii="Arial" w:eastAsia="楷体_GB2312" w:hAnsi="Arial"/>
      <w:b/>
      <w:sz w:val="24"/>
    </w:rPr>
  </w:style>
  <w:style w:type="paragraph" w:customStyle="1" w:styleId="KWMEN-Heading-2">
    <w:name w:val="KWMEN-Heading-2"/>
    <w:next w:val="KWMEN-Bodytext"/>
    <w:qFormat/>
    <w:rsid w:val="00A479D7"/>
    <w:pPr>
      <w:numPr>
        <w:ilvl w:val="1"/>
        <w:numId w:val="13"/>
      </w:numPr>
      <w:adjustRightInd w:val="0"/>
      <w:snapToGrid w:val="0"/>
      <w:spacing w:after="280" w:line="280" w:lineRule="atLeast"/>
      <w:jc w:val="both"/>
      <w:outlineLvl w:val="1"/>
    </w:pPr>
    <w:rPr>
      <w:rFonts w:ascii="Arial" w:eastAsia="楷体_GB2312" w:hAnsi="Arial"/>
      <w:sz w:val="20"/>
    </w:rPr>
  </w:style>
  <w:style w:type="paragraph" w:customStyle="1" w:styleId="KWMEN-Heading-3">
    <w:name w:val="KWMEN-Heading-3"/>
    <w:next w:val="KWMEN-Bodytext"/>
    <w:qFormat/>
    <w:rsid w:val="00A479D7"/>
    <w:pPr>
      <w:numPr>
        <w:ilvl w:val="2"/>
        <w:numId w:val="13"/>
      </w:numPr>
      <w:adjustRightInd w:val="0"/>
      <w:snapToGrid w:val="0"/>
      <w:spacing w:after="280" w:line="280" w:lineRule="atLeast"/>
      <w:jc w:val="both"/>
      <w:outlineLvl w:val="2"/>
    </w:pPr>
    <w:rPr>
      <w:rFonts w:ascii="Arial" w:eastAsia="楷体_GB2312" w:hAnsi="Arial"/>
      <w:sz w:val="20"/>
    </w:rPr>
  </w:style>
  <w:style w:type="paragraph" w:customStyle="1" w:styleId="KWMEN-Heading-4">
    <w:name w:val="KWMEN-Heading-4"/>
    <w:qFormat/>
    <w:rsid w:val="00A479D7"/>
    <w:pPr>
      <w:numPr>
        <w:ilvl w:val="3"/>
        <w:numId w:val="13"/>
      </w:numPr>
      <w:adjustRightInd w:val="0"/>
      <w:snapToGrid w:val="0"/>
      <w:spacing w:after="280" w:line="280" w:lineRule="atLeast"/>
      <w:jc w:val="both"/>
      <w:outlineLvl w:val="3"/>
    </w:pPr>
    <w:rPr>
      <w:rFonts w:ascii="Arial" w:eastAsia="楷体_GB2312" w:hAnsi="Arial"/>
      <w:sz w:val="20"/>
    </w:rPr>
  </w:style>
  <w:style w:type="paragraph" w:customStyle="1" w:styleId="KWMEN-Heading-5">
    <w:name w:val="KWMEN-Heading-5"/>
    <w:qFormat/>
    <w:rsid w:val="00A479D7"/>
    <w:pPr>
      <w:numPr>
        <w:ilvl w:val="4"/>
        <w:numId w:val="13"/>
      </w:numPr>
      <w:adjustRightInd w:val="0"/>
      <w:snapToGrid w:val="0"/>
      <w:spacing w:after="280" w:line="280" w:lineRule="atLeast"/>
      <w:jc w:val="both"/>
      <w:outlineLvl w:val="4"/>
    </w:pPr>
    <w:rPr>
      <w:rFonts w:ascii="Arial" w:eastAsia="楷体_GB2312" w:hAnsi="Arial"/>
      <w:sz w:val="20"/>
    </w:rPr>
  </w:style>
  <w:style w:type="paragraph" w:customStyle="1" w:styleId="KWMEN-Number-1">
    <w:name w:val="KWMEN-Number-1"/>
    <w:qFormat/>
    <w:rsid w:val="00A479D7"/>
    <w:pPr>
      <w:numPr>
        <w:numId w:val="15"/>
      </w:numPr>
      <w:adjustRightInd w:val="0"/>
      <w:snapToGrid w:val="0"/>
      <w:spacing w:after="240" w:line="240" w:lineRule="atLeast"/>
      <w:jc w:val="both"/>
    </w:pPr>
    <w:rPr>
      <w:rFonts w:ascii="Arial" w:eastAsia="楷体_GB2312" w:hAnsi="Arial"/>
      <w:sz w:val="20"/>
    </w:rPr>
  </w:style>
  <w:style w:type="paragraph" w:customStyle="1" w:styleId="KWMEN-Number-2">
    <w:name w:val="KWMEN-Number-2"/>
    <w:qFormat/>
    <w:rsid w:val="00A479D7"/>
    <w:pPr>
      <w:numPr>
        <w:ilvl w:val="1"/>
        <w:numId w:val="15"/>
      </w:numPr>
      <w:adjustRightInd w:val="0"/>
      <w:snapToGrid w:val="0"/>
      <w:spacing w:after="240" w:line="240" w:lineRule="atLeast"/>
      <w:jc w:val="both"/>
    </w:pPr>
    <w:rPr>
      <w:rFonts w:ascii="Arial" w:eastAsia="楷体_GB2312" w:hAnsi="Arial"/>
      <w:sz w:val="20"/>
    </w:rPr>
  </w:style>
  <w:style w:type="paragraph" w:customStyle="1" w:styleId="KWMEN-Number-3">
    <w:name w:val="KWMEN-Number-3"/>
    <w:qFormat/>
    <w:rsid w:val="00A479D7"/>
    <w:pPr>
      <w:numPr>
        <w:ilvl w:val="2"/>
        <w:numId w:val="15"/>
      </w:numPr>
      <w:adjustRightInd w:val="0"/>
      <w:snapToGrid w:val="0"/>
      <w:spacing w:after="240" w:line="240" w:lineRule="atLeast"/>
      <w:jc w:val="both"/>
    </w:pPr>
    <w:rPr>
      <w:rFonts w:ascii="Arial" w:eastAsia="楷体_GB2312" w:hAnsi="Arial"/>
      <w:sz w:val="20"/>
    </w:rPr>
  </w:style>
  <w:style w:type="paragraph" w:customStyle="1" w:styleId="KWMEN-Bullet-1">
    <w:name w:val="KWMEN-Bullet-1"/>
    <w:qFormat/>
    <w:rsid w:val="00A479D7"/>
    <w:pPr>
      <w:numPr>
        <w:numId w:val="12"/>
      </w:numPr>
      <w:adjustRightInd w:val="0"/>
      <w:snapToGrid w:val="0"/>
      <w:spacing w:after="240" w:line="240" w:lineRule="atLeast"/>
      <w:jc w:val="both"/>
    </w:pPr>
    <w:rPr>
      <w:rFonts w:ascii="Arial" w:eastAsia="楷体_GB2312" w:hAnsi="Arial"/>
      <w:sz w:val="20"/>
    </w:rPr>
  </w:style>
  <w:style w:type="paragraph" w:customStyle="1" w:styleId="KWMEN-Bullet-2">
    <w:name w:val="KWMEN-Bullet-2"/>
    <w:qFormat/>
    <w:rsid w:val="00A479D7"/>
    <w:pPr>
      <w:numPr>
        <w:ilvl w:val="1"/>
        <w:numId w:val="12"/>
      </w:numPr>
      <w:adjustRightInd w:val="0"/>
      <w:snapToGrid w:val="0"/>
      <w:spacing w:after="240" w:line="240" w:lineRule="atLeast"/>
      <w:jc w:val="both"/>
    </w:pPr>
    <w:rPr>
      <w:rFonts w:ascii="Arial" w:eastAsia="楷体_GB2312" w:hAnsi="Arial"/>
      <w:sz w:val="20"/>
    </w:rPr>
  </w:style>
  <w:style w:type="paragraph" w:customStyle="1" w:styleId="KWMEN-Attachment">
    <w:name w:val="KWMEN-Attachment"/>
    <w:next w:val="KWMEN-Bodytext"/>
    <w:qFormat/>
    <w:rsid w:val="00A479D7"/>
    <w:pPr>
      <w:numPr>
        <w:numId w:val="11"/>
      </w:numPr>
      <w:adjustRightInd w:val="0"/>
      <w:snapToGrid w:val="0"/>
      <w:spacing w:after="280" w:line="280" w:lineRule="atLeast"/>
      <w:jc w:val="both"/>
      <w:outlineLvl w:val="0"/>
    </w:pPr>
    <w:rPr>
      <w:rFonts w:ascii="Arial" w:eastAsia="楷体_GB2312" w:hAnsi="Arial"/>
      <w:b/>
      <w:sz w:val="24"/>
    </w:rPr>
  </w:style>
  <w:style w:type="paragraph" w:customStyle="1" w:styleId="KWMEN-Schedule">
    <w:name w:val="KWMEN-Schedule"/>
    <w:next w:val="KWMEN-Bodytext"/>
    <w:qFormat/>
    <w:rsid w:val="00A479D7"/>
    <w:pPr>
      <w:numPr>
        <w:numId w:val="16"/>
      </w:numPr>
      <w:adjustRightInd w:val="0"/>
      <w:snapToGrid w:val="0"/>
      <w:spacing w:after="280" w:line="280" w:lineRule="atLeast"/>
      <w:jc w:val="both"/>
      <w:outlineLvl w:val="0"/>
    </w:pPr>
    <w:rPr>
      <w:rFonts w:ascii="Arial" w:eastAsia="楷体_GB2312" w:hAnsi="Arial"/>
      <w:b/>
      <w:sz w:val="24"/>
    </w:rPr>
  </w:style>
  <w:style w:type="paragraph" w:customStyle="1" w:styleId="KWMEN-Article">
    <w:name w:val="KWMEN-Article"/>
    <w:qFormat/>
    <w:rsid w:val="00A479D7"/>
    <w:pPr>
      <w:numPr>
        <w:numId w:val="10"/>
      </w:numPr>
      <w:adjustRightInd w:val="0"/>
      <w:snapToGrid w:val="0"/>
      <w:spacing w:after="280" w:line="240" w:lineRule="atLeast"/>
      <w:jc w:val="both"/>
    </w:pPr>
    <w:rPr>
      <w:rFonts w:ascii="Arial" w:eastAsia="楷体_GB2312" w:hAnsi="Arial"/>
      <w:sz w:val="20"/>
    </w:rPr>
  </w:style>
  <w:style w:type="paragraph" w:customStyle="1" w:styleId="KWMEN-Heading-1TS">
    <w:name w:val="KWMEN-Heading-1TS"/>
    <w:qFormat/>
    <w:rsid w:val="00A479D7"/>
    <w:pPr>
      <w:numPr>
        <w:numId w:val="14"/>
      </w:numPr>
      <w:adjustRightInd w:val="0"/>
      <w:snapToGrid w:val="0"/>
      <w:spacing w:after="280" w:line="280" w:lineRule="atLeast"/>
      <w:jc w:val="both"/>
      <w:outlineLvl w:val="0"/>
    </w:pPr>
    <w:rPr>
      <w:rFonts w:ascii="Arial" w:eastAsia="楷体_GB2312" w:hAnsi="Arial"/>
      <w:b/>
      <w:sz w:val="24"/>
    </w:rPr>
  </w:style>
  <w:style w:type="paragraph" w:customStyle="1" w:styleId="KWMEN-Heading-2TS">
    <w:name w:val="KWMEN-Heading-2TS"/>
    <w:qFormat/>
    <w:rsid w:val="00A479D7"/>
    <w:pPr>
      <w:numPr>
        <w:ilvl w:val="1"/>
        <w:numId w:val="14"/>
      </w:numPr>
      <w:adjustRightInd w:val="0"/>
      <w:snapToGrid w:val="0"/>
      <w:spacing w:after="280" w:line="280" w:lineRule="atLeast"/>
      <w:jc w:val="both"/>
      <w:outlineLvl w:val="1"/>
    </w:pPr>
    <w:rPr>
      <w:rFonts w:ascii="Arial" w:eastAsia="楷体_GB2312" w:hAnsi="Arial"/>
      <w:sz w:val="20"/>
    </w:rPr>
  </w:style>
  <w:style w:type="paragraph" w:customStyle="1" w:styleId="KWMEN-Heading-3TS">
    <w:name w:val="KWMEN-Heading-3TS"/>
    <w:qFormat/>
    <w:rsid w:val="00A479D7"/>
    <w:pPr>
      <w:numPr>
        <w:ilvl w:val="2"/>
        <w:numId w:val="14"/>
      </w:numPr>
      <w:adjustRightInd w:val="0"/>
      <w:snapToGrid w:val="0"/>
      <w:spacing w:after="280" w:line="280" w:lineRule="atLeast"/>
      <w:jc w:val="both"/>
      <w:outlineLvl w:val="2"/>
    </w:pPr>
    <w:rPr>
      <w:rFonts w:ascii="Arial" w:eastAsia="楷体_GB2312" w:hAnsi="Arial"/>
      <w:sz w:val="20"/>
    </w:rPr>
  </w:style>
  <w:style w:type="paragraph" w:customStyle="1" w:styleId="KWMEN-Heading-4TS">
    <w:name w:val="KWMEN-Heading-4TS"/>
    <w:qFormat/>
    <w:rsid w:val="00A479D7"/>
    <w:pPr>
      <w:numPr>
        <w:ilvl w:val="3"/>
        <w:numId w:val="14"/>
      </w:numPr>
      <w:adjustRightInd w:val="0"/>
      <w:snapToGrid w:val="0"/>
      <w:spacing w:after="280" w:line="280" w:lineRule="atLeast"/>
      <w:jc w:val="both"/>
      <w:outlineLvl w:val="3"/>
    </w:pPr>
    <w:rPr>
      <w:rFonts w:ascii="Arial" w:eastAsia="楷体_GB2312" w:hAnsi="Arial"/>
      <w:sz w:val="20"/>
    </w:rPr>
  </w:style>
  <w:style w:type="paragraph" w:customStyle="1" w:styleId="KWMEN-Heading-5TS">
    <w:name w:val="KWMEN-Heading-5TS"/>
    <w:qFormat/>
    <w:rsid w:val="00A479D7"/>
    <w:pPr>
      <w:numPr>
        <w:ilvl w:val="4"/>
        <w:numId w:val="14"/>
      </w:numPr>
      <w:adjustRightInd w:val="0"/>
      <w:snapToGrid w:val="0"/>
      <w:spacing w:after="280" w:line="280" w:lineRule="atLeast"/>
      <w:jc w:val="both"/>
      <w:outlineLvl w:val="4"/>
    </w:pPr>
    <w:rPr>
      <w:rFonts w:ascii="Arial" w:eastAsia="楷体_GB2312" w:hAnsi="Arial"/>
      <w:sz w:val="20"/>
    </w:rPr>
  </w:style>
  <w:style w:type="paragraph" w:customStyle="1" w:styleId="KWMJP-JP9">
    <w:name w:val="KWMJP-大标题JP"/>
    <w:next w:val="KWMJP-JPa"/>
    <w:qFormat/>
    <w:rsid w:val="00A479D7"/>
    <w:pPr>
      <w:adjustRightInd w:val="0"/>
      <w:snapToGrid w:val="0"/>
      <w:jc w:val="center"/>
      <w:outlineLvl w:val="0"/>
    </w:pPr>
    <w:rPr>
      <w:rFonts w:ascii="MS Gothic" w:eastAsia="MS Gothic" w:hAnsi="MS Gothic"/>
      <w:b/>
      <w:sz w:val="24"/>
    </w:rPr>
  </w:style>
  <w:style w:type="paragraph" w:customStyle="1" w:styleId="KWMJP-JPb">
    <w:name w:val="KWMJP-小标题JP"/>
    <w:next w:val="KWMJP-JPa"/>
    <w:qFormat/>
    <w:rsid w:val="00A479D7"/>
    <w:pPr>
      <w:adjustRightInd w:val="0"/>
      <w:snapToGrid w:val="0"/>
      <w:jc w:val="both"/>
      <w:outlineLvl w:val="1"/>
    </w:pPr>
    <w:rPr>
      <w:rFonts w:ascii="MS Gothic" w:eastAsia="MS Gothic" w:hAnsi="MS Gothic" w:cs="宋体"/>
      <w:b/>
    </w:rPr>
  </w:style>
  <w:style w:type="paragraph" w:customStyle="1" w:styleId="KWMJP-JPa">
    <w:name w:val="KWMJP-金杜正文JP"/>
    <w:qFormat/>
    <w:rsid w:val="00A479D7"/>
    <w:pPr>
      <w:adjustRightInd w:val="0"/>
      <w:snapToGrid w:val="0"/>
      <w:ind w:firstLineChars="100" w:firstLine="100"/>
      <w:jc w:val="both"/>
    </w:pPr>
    <w:rPr>
      <w:rFonts w:ascii="MS Gothic" w:eastAsia="MS Gothic" w:hAnsi="MS Gothic"/>
    </w:rPr>
  </w:style>
  <w:style w:type="paragraph" w:customStyle="1" w:styleId="KWMJP-JPc">
    <w:name w:val="KWMJP-标准JP"/>
    <w:qFormat/>
    <w:rsid w:val="00A479D7"/>
    <w:pPr>
      <w:adjustRightInd w:val="0"/>
      <w:snapToGrid w:val="0"/>
      <w:jc w:val="both"/>
      <w:outlineLvl w:val="1"/>
    </w:pPr>
    <w:rPr>
      <w:rFonts w:ascii="MS Gothic" w:eastAsia="MS Gothic" w:hAnsi="MS Gothic"/>
    </w:rPr>
  </w:style>
  <w:style w:type="paragraph" w:customStyle="1" w:styleId="KWMJP-JP1">
    <w:name w:val="KWMJP-一级标题JP"/>
    <w:next w:val="KWMJP-JPa"/>
    <w:qFormat/>
    <w:rsid w:val="00A479D7"/>
    <w:pPr>
      <w:numPr>
        <w:numId w:val="18"/>
      </w:numPr>
      <w:adjustRightInd w:val="0"/>
      <w:snapToGrid w:val="0"/>
      <w:jc w:val="both"/>
      <w:outlineLvl w:val="0"/>
    </w:pPr>
    <w:rPr>
      <w:rFonts w:ascii="MS Gothic" w:eastAsia="MS Gothic" w:hAnsi="MS Gothic"/>
      <w:sz w:val="24"/>
    </w:rPr>
  </w:style>
  <w:style w:type="paragraph" w:customStyle="1" w:styleId="KWMJP-JP2">
    <w:name w:val="KWMJP-二级标题JP"/>
    <w:next w:val="KWMJP-JPa"/>
    <w:qFormat/>
    <w:rsid w:val="00A479D7"/>
    <w:pPr>
      <w:numPr>
        <w:ilvl w:val="1"/>
        <w:numId w:val="18"/>
      </w:numPr>
      <w:adjustRightInd w:val="0"/>
      <w:snapToGrid w:val="0"/>
      <w:jc w:val="both"/>
    </w:pPr>
    <w:rPr>
      <w:rFonts w:ascii="MS Gothic" w:eastAsia="MS Gothic" w:hAnsi="MS Gothic"/>
    </w:rPr>
  </w:style>
  <w:style w:type="paragraph" w:customStyle="1" w:styleId="KWMJP-JP3">
    <w:name w:val="KWMJP-三级标题JP"/>
    <w:qFormat/>
    <w:rsid w:val="00A479D7"/>
    <w:pPr>
      <w:numPr>
        <w:ilvl w:val="2"/>
        <w:numId w:val="18"/>
      </w:numPr>
      <w:adjustRightInd w:val="0"/>
      <w:snapToGrid w:val="0"/>
      <w:jc w:val="both"/>
      <w:outlineLvl w:val="2"/>
    </w:pPr>
    <w:rPr>
      <w:rFonts w:ascii="MS Gothic" w:eastAsia="MS Gothic" w:hAnsi="MS Gothic"/>
    </w:rPr>
  </w:style>
  <w:style w:type="paragraph" w:customStyle="1" w:styleId="KWMJP-JP5">
    <w:name w:val="KWMJP-五级标题JP"/>
    <w:qFormat/>
    <w:rsid w:val="00A479D7"/>
    <w:pPr>
      <w:numPr>
        <w:ilvl w:val="4"/>
        <w:numId w:val="18"/>
      </w:numPr>
      <w:adjustRightInd w:val="0"/>
      <w:snapToGrid w:val="0"/>
      <w:jc w:val="both"/>
      <w:outlineLvl w:val="4"/>
    </w:pPr>
    <w:rPr>
      <w:rFonts w:ascii="MS Gothic" w:eastAsia="MS Gothic" w:hAnsi="MS Gothic"/>
    </w:rPr>
  </w:style>
  <w:style w:type="paragraph" w:customStyle="1" w:styleId="KWMJP-JP6">
    <w:name w:val="KWMJP-一级编号JP"/>
    <w:qFormat/>
    <w:rsid w:val="00A479D7"/>
    <w:pPr>
      <w:numPr>
        <w:numId w:val="17"/>
      </w:numPr>
      <w:adjustRightInd w:val="0"/>
      <w:snapToGrid w:val="0"/>
      <w:jc w:val="both"/>
    </w:pPr>
    <w:rPr>
      <w:rFonts w:ascii="MS Gothic" w:eastAsia="MS Gothic" w:hAnsi="MS Gothic"/>
    </w:rPr>
  </w:style>
  <w:style w:type="paragraph" w:customStyle="1" w:styleId="KWMJP-JP7">
    <w:name w:val="KWMJP-二级编号JP"/>
    <w:qFormat/>
    <w:rsid w:val="00A479D7"/>
    <w:pPr>
      <w:numPr>
        <w:ilvl w:val="1"/>
        <w:numId w:val="17"/>
      </w:numPr>
      <w:adjustRightInd w:val="0"/>
      <w:snapToGrid w:val="0"/>
      <w:jc w:val="both"/>
    </w:pPr>
    <w:rPr>
      <w:rFonts w:ascii="MS Gothic" w:eastAsia="MS Gothic" w:hAnsi="MS Gothic"/>
    </w:rPr>
  </w:style>
  <w:style w:type="paragraph" w:customStyle="1" w:styleId="KWMJP-JP8">
    <w:name w:val="KWMJP-三级编号JP"/>
    <w:qFormat/>
    <w:rsid w:val="00A479D7"/>
    <w:pPr>
      <w:numPr>
        <w:ilvl w:val="2"/>
        <w:numId w:val="17"/>
      </w:numPr>
      <w:adjustRightInd w:val="0"/>
      <w:snapToGrid w:val="0"/>
      <w:jc w:val="both"/>
    </w:pPr>
    <w:rPr>
      <w:rFonts w:ascii="MS Gothic" w:eastAsia="MS Gothic" w:hAnsi="MS Gothic"/>
    </w:rPr>
  </w:style>
  <w:style w:type="paragraph" w:customStyle="1" w:styleId="KWMJP-JP">
    <w:name w:val="KWMJP-一级符号JP"/>
    <w:qFormat/>
    <w:rsid w:val="00A479D7"/>
    <w:pPr>
      <w:numPr>
        <w:numId w:val="19"/>
      </w:numPr>
      <w:adjustRightInd w:val="0"/>
      <w:snapToGrid w:val="0"/>
      <w:jc w:val="both"/>
    </w:pPr>
    <w:rPr>
      <w:rFonts w:ascii="MS Gothic" w:eastAsia="MS Gothic" w:hAnsi="MS Gothic"/>
    </w:rPr>
  </w:style>
  <w:style w:type="paragraph" w:customStyle="1" w:styleId="KWMJP-JP0">
    <w:name w:val="KWMJP-二级符号JP"/>
    <w:qFormat/>
    <w:rsid w:val="00A479D7"/>
    <w:pPr>
      <w:numPr>
        <w:ilvl w:val="1"/>
        <w:numId w:val="19"/>
      </w:numPr>
      <w:adjustRightInd w:val="0"/>
      <w:snapToGrid w:val="0"/>
      <w:jc w:val="both"/>
    </w:pPr>
    <w:rPr>
      <w:rFonts w:ascii="MS Gothic" w:eastAsia="MS Gothic" w:hAnsi="MS Gothic"/>
    </w:rPr>
  </w:style>
  <w:style w:type="paragraph" w:customStyle="1" w:styleId="21">
    <w:name w:val="正文文本2"/>
    <w:semiHidden/>
    <w:qFormat/>
    <w:rsid w:val="00FB145A"/>
    <w:pPr>
      <w:spacing w:after="280" w:line="240" w:lineRule="atLeast"/>
      <w:jc w:val="both"/>
    </w:pPr>
    <w:rPr>
      <w:rFonts w:ascii="Arial" w:eastAsia="楷体_GB2312" w:hAnsi="Arial"/>
      <w:sz w:val="20"/>
    </w:rPr>
  </w:style>
  <w:style w:type="paragraph" w:customStyle="1" w:styleId="KWMJP-JP4">
    <w:name w:val="KWMJP-四级标题JP"/>
    <w:qFormat/>
    <w:rsid w:val="00A479D7"/>
    <w:pPr>
      <w:numPr>
        <w:ilvl w:val="3"/>
        <w:numId w:val="18"/>
      </w:numPr>
      <w:adjustRightInd w:val="0"/>
      <w:snapToGrid w:val="0"/>
      <w:jc w:val="both"/>
      <w:outlineLvl w:val="3"/>
    </w:pPr>
    <w:rPr>
      <w:rFonts w:ascii="MS Gothic" w:eastAsia="MS Gothic" w:hAnsi="MS Gothic"/>
    </w:rPr>
  </w:style>
  <w:style w:type="paragraph" w:customStyle="1" w:styleId="KWMEN-Bodytext">
    <w:name w:val="KWMEN-Bodytext"/>
    <w:qFormat/>
    <w:rsid w:val="00A479D7"/>
    <w:pPr>
      <w:adjustRightInd w:val="0"/>
      <w:snapToGrid w:val="0"/>
      <w:spacing w:after="280" w:line="240" w:lineRule="atLeast"/>
      <w:jc w:val="both"/>
    </w:pPr>
    <w:rPr>
      <w:rFonts w:ascii="Arial" w:eastAsia="楷体_GB2312" w:hAnsi="Arial"/>
      <w:sz w:val="20"/>
    </w:rPr>
  </w:style>
  <w:style w:type="paragraph" w:styleId="a0">
    <w:name w:val="Body Text"/>
    <w:basedOn w:val="a"/>
    <w:link w:val="a4"/>
    <w:unhideWhenUsed/>
    <w:rsid w:val="00FB145A"/>
    <w:pPr>
      <w:spacing w:after="120"/>
    </w:pPr>
  </w:style>
  <w:style w:type="character" w:customStyle="1" w:styleId="a4">
    <w:name w:val="正文文本 字符"/>
    <w:basedOn w:val="a1"/>
    <w:link w:val="a0"/>
    <w:rsid w:val="00FB145A"/>
  </w:style>
  <w:style w:type="paragraph" w:styleId="a5">
    <w:name w:val="caption"/>
    <w:basedOn w:val="a"/>
    <w:next w:val="a"/>
    <w:uiPriority w:val="35"/>
    <w:semiHidden/>
    <w:qFormat/>
    <w:rsid w:val="00FB145A"/>
    <w:pPr>
      <w:spacing w:after="360" w:line="320" w:lineRule="atLeast"/>
    </w:pPr>
    <w:rPr>
      <w:rFonts w:asciiTheme="majorHAnsi" w:eastAsia="黑体" w:hAnsiTheme="majorHAnsi" w:cstheme="majorBidi"/>
      <w:sz w:val="20"/>
      <w:szCs w:val="20"/>
    </w:rPr>
  </w:style>
  <w:style w:type="paragraph" w:styleId="a6">
    <w:name w:val="Title"/>
    <w:basedOn w:val="a"/>
    <w:link w:val="a7"/>
    <w:uiPriority w:val="10"/>
    <w:qFormat/>
    <w:rsid w:val="00FB145A"/>
    <w:pPr>
      <w:spacing w:before="240" w:after="60" w:line="320" w:lineRule="atLeast"/>
      <w:jc w:val="center"/>
      <w:outlineLvl w:val="0"/>
    </w:pPr>
    <w:rPr>
      <w:rFonts w:asciiTheme="majorHAnsi" w:hAnsiTheme="majorHAnsi" w:cstheme="majorBidi"/>
      <w:b/>
      <w:bCs/>
      <w:sz w:val="32"/>
      <w:szCs w:val="32"/>
    </w:rPr>
  </w:style>
  <w:style w:type="character" w:customStyle="1" w:styleId="a7">
    <w:name w:val="标题 字符"/>
    <w:basedOn w:val="a1"/>
    <w:link w:val="a6"/>
    <w:uiPriority w:val="10"/>
    <w:rsid w:val="00FB145A"/>
    <w:rPr>
      <w:rFonts w:asciiTheme="majorHAnsi" w:eastAsia="宋体" w:hAnsiTheme="majorHAnsi" w:cstheme="majorBidi"/>
      <w:b/>
      <w:bCs/>
      <w:sz w:val="32"/>
      <w:szCs w:val="32"/>
    </w:rPr>
  </w:style>
  <w:style w:type="paragraph" w:styleId="a8">
    <w:name w:val="Subtitle"/>
    <w:basedOn w:val="a"/>
    <w:link w:val="a9"/>
    <w:uiPriority w:val="11"/>
    <w:qFormat/>
    <w:rsid w:val="00FB145A"/>
    <w:pPr>
      <w:spacing w:before="240" w:after="60" w:line="312" w:lineRule="atLeast"/>
      <w:jc w:val="center"/>
      <w:outlineLvl w:val="1"/>
    </w:pPr>
    <w:rPr>
      <w:rFonts w:asciiTheme="majorHAnsi" w:hAnsiTheme="majorHAnsi" w:cstheme="majorBidi"/>
      <w:b/>
      <w:bCs/>
      <w:kern w:val="28"/>
      <w:sz w:val="32"/>
      <w:szCs w:val="32"/>
    </w:rPr>
  </w:style>
  <w:style w:type="character" w:customStyle="1" w:styleId="a9">
    <w:name w:val="副标题 字符"/>
    <w:basedOn w:val="a1"/>
    <w:link w:val="a8"/>
    <w:uiPriority w:val="11"/>
    <w:rsid w:val="00FB145A"/>
    <w:rPr>
      <w:rFonts w:asciiTheme="majorHAnsi" w:eastAsia="宋体" w:hAnsiTheme="majorHAnsi" w:cstheme="majorBidi"/>
      <w:b/>
      <w:bCs/>
      <w:kern w:val="28"/>
      <w:sz w:val="32"/>
      <w:szCs w:val="32"/>
    </w:rPr>
  </w:style>
  <w:style w:type="character" w:styleId="aa">
    <w:name w:val="Strong"/>
    <w:uiPriority w:val="22"/>
    <w:qFormat/>
    <w:rsid w:val="00FB145A"/>
    <w:rPr>
      <w:b/>
      <w:bCs/>
    </w:rPr>
  </w:style>
  <w:style w:type="character" w:styleId="ab">
    <w:name w:val="Emphasis"/>
    <w:uiPriority w:val="20"/>
    <w:qFormat/>
    <w:rsid w:val="00FB145A"/>
    <w:rPr>
      <w:i/>
      <w:iCs/>
    </w:rPr>
  </w:style>
  <w:style w:type="paragraph" w:styleId="ac">
    <w:name w:val="No Spacing"/>
    <w:uiPriority w:val="1"/>
    <w:qFormat/>
    <w:rsid w:val="00FB145A"/>
    <w:pPr>
      <w:widowControl w:val="0"/>
      <w:jc w:val="both"/>
    </w:pPr>
    <w:rPr>
      <w:rFonts w:ascii="Arial" w:eastAsia="楷体_GB2312" w:hAnsi="Arial"/>
      <w:sz w:val="24"/>
    </w:rPr>
  </w:style>
  <w:style w:type="paragraph" w:styleId="ad">
    <w:name w:val="List Paragraph"/>
    <w:basedOn w:val="a"/>
    <w:uiPriority w:val="34"/>
    <w:qFormat/>
    <w:rsid w:val="00FB145A"/>
    <w:pPr>
      <w:spacing w:after="360" w:line="320" w:lineRule="atLeast"/>
      <w:ind w:firstLineChars="200" w:firstLine="420"/>
    </w:pPr>
    <w:rPr>
      <w:rFonts w:ascii="Arial" w:eastAsia="楷体_GB2312" w:hAnsi="Arial"/>
    </w:rPr>
  </w:style>
  <w:style w:type="paragraph" w:styleId="ae">
    <w:name w:val="Quote"/>
    <w:basedOn w:val="a"/>
    <w:next w:val="a"/>
    <w:link w:val="af"/>
    <w:uiPriority w:val="29"/>
    <w:qFormat/>
    <w:rsid w:val="00FB145A"/>
    <w:pPr>
      <w:spacing w:after="360" w:line="320" w:lineRule="atLeast"/>
    </w:pPr>
    <w:rPr>
      <w:rFonts w:ascii="Arial" w:eastAsia="楷体_GB2312" w:hAnsi="Arial"/>
      <w:i/>
      <w:iCs/>
      <w:color w:val="000000" w:themeColor="text1"/>
    </w:rPr>
  </w:style>
  <w:style w:type="character" w:customStyle="1" w:styleId="af">
    <w:name w:val="引用 字符"/>
    <w:link w:val="ae"/>
    <w:uiPriority w:val="29"/>
    <w:rsid w:val="00FB145A"/>
    <w:rPr>
      <w:rFonts w:ascii="Arial" w:eastAsia="楷体_GB2312" w:hAnsi="Arial"/>
      <w:i/>
      <w:iCs/>
      <w:color w:val="000000" w:themeColor="text1"/>
      <w:sz w:val="24"/>
    </w:rPr>
  </w:style>
  <w:style w:type="paragraph" w:styleId="af0">
    <w:name w:val="Intense Quote"/>
    <w:basedOn w:val="a"/>
    <w:next w:val="a"/>
    <w:link w:val="af1"/>
    <w:uiPriority w:val="30"/>
    <w:qFormat/>
    <w:rsid w:val="00FB145A"/>
    <w:pPr>
      <w:pBdr>
        <w:bottom w:val="single" w:sz="4" w:space="4" w:color="4F81BD" w:themeColor="accent1"/>
      </w:pBdr>
      <w:spacing w:before="200" w:after="280" w:line="320" w:lineRule="atLeast"/>
      <w:ind w:left="936" w:right="936"/>
    </w:pPr>
    <w:rPr>
      <w:rFonts w:ascii="Arial" w:eastAsia="楷体_GB2312" w:hAnsi="Arial"/>
      <w:b/>
      <w:bCs/>
      <w:i/>
      <w:iCs/>
      <w:color w:val="4F81BD" w:themeColor="accent1"/>
    </w:rPr>
  </w:style>
  <w:style w:type="character" w:customStyle="1" w:styleId="af1">
    <w:name w:val="明显引用 字符"/>
    <w:link w:val="af0"/>
    <w:uiPriority w:val="30"/>
    <w:rsid w:val="00FB145A"/>
    <w:rPr>
      <w:rFonts w:ascii="Arial" w:eastAsia="楷体_GB2312" w:hAnsi="Arial"/>
      <w:b/>
      <w:bCs/>
      <w:i/>
      <w:iCs/>
      <w:color w:val="4F81BD" w:themeColor="accent1"/>
      <w:sz w:val="24"/>
    </w:rPr>
  </w:style>
  <w:style w:type="paragraph" w:styleId="TOC">
    <w:name w:val="TOC Heading"/>
    <w:basedOn w:val="1"/>
    <w:next w:val="a"/>
    <w:uiPriority w:val="39"/>
    <w:semiHidden/>
    <w:qFormat/>
    <w:rsid w:val="00FB145A"/>
    <w:pPr>
      <w:outlineLvl w:val="9"/>
    </w:pPr>
  </w:style>
  <w:style w:type="paragraph" w:styleId="TOC1">
    <w:name w:val="toc 1"/>
    <w:aliases w:val="KWMCN-TOC1"/>
    <w:basedOn w:val="KWMCN-f0"/>
    <w:next w:val="KWMCN-f0"/>
    <w:autoRedefine/>
    <w:uiPriority w:val="39"/>
    <w:unhideWhenUsed/>
    <w:rsid w:val="00D62EAF"/>
  </w:style>
  <w:style w:type="paragraph" w:styleId="TOC2">
    <w:name w:val="toc 2"/>
    <w:aliases w:val="KWMCN-TOC2"/>
    <w:basedOn w:val="KWMCN-f0"/>
    <w:next w:val="KWMCN-f0"/>
    <w:autoRedefine/>
    <w:semiHidden/>
    <w:unhideWhenUsed/>
    <w:rsid w:val="00D62EAF"/>
    <w:pPr>
      <w:ind w:leftChars="200" w:left="420"/>
    </w:pPr>
  </w:style>
  <w:style w:type="paragraph" w:styleId="TOC3">
    <w:name w:val="toc 3"/>
    <w:aliases w:val="KWMCN-TOC3"/>
    <w:basedOn w:val="KWMCN-f0"/>
    <w:next w:val="KWMCN-f0"/>
    <w:autoRedefine/>
    <w:semiHidden/>
    <w:unhideWhenUsed/>
    <w:rsid w:val="00D62EAF"/>
    <w:pPr>
      <w:ind w:leftChars="400" w:left="840"/>
    </w:pPr>
  </w:style>
  <w:style w:type="paragraph" w:styleId="TOC4">
    <w:name w:val="toc 4"/>
    <w:aliases w:val="KWMCN-TOC4"/>
    <w:basedOn w:val="KWMCN-f0"/>
    <w:next w:val="KWMCN-f0"/>
    <w:autoRedefine/>
    <w:semiHidden/>
    <w:unhideWhenUsed/>
    <w:rsid w:val="00D62EAF"/>
    <w:pPr>
      <w:ind w:leftChars="600" w:left="1260"/>
    </w:pPr>
  </w:style>
  <w:style w:type="paragraph" w:styleId="TOC5">
    <w:name w:val="toc 5"/>
    <w:aliases w:val="KWMCN-TOC5"/>
    <w:basedOn w:val="KWMCN-f0"/>
    <w:next w:val="KWMCN-f0"/>
    <w:autoRedefine/>
    <w:semiHidden/>
    <w:unhideWhenUsed/>
    <w:rsid w:val="00D62EAF"/>
    <w:pPr>
      <w:ind w:leftChars="800" w:left="1680"/>
    </w:pPr>
  </w:style>
  <w:style w:type="paragraph" w:styleId="TOC6">
    <w:name w:val="toc 6"/>
    <w:aliases w:val="KWMCN-TOC6"/>
    <w:basedOn w:val="KWMCN-f0"/>
    <w:next w:val="KWMCN-f0"/>
    <w:autoRedefine/>
    <w:semiHidden/>
    <w:unhideWhenUsed/>
    <w:rsid w:val="00D62EAF"/>
    <w:pPr>
      <w:ind w:leftChars="1000" w:left="2100"/>
    </w:pPr>
  </w:style>
  <w:style w:type="paragraph" w:styleId="TOC7">
    <w:name w:val="toc 7"/>
    <w:aliases w:val="KWMCN-TOC7"/>
    <w:basedOn w:val="KWMCN-f0"/>
    <w:next w:val="KWMCN-f0"/>
    <w:autoRedefine/>
    <w:semiHidden/>
    <w:unhideWhenUsed/>
    <w:rsid w:val="00D62EAF"/>
    <w:pPr>
      <w:ind w:leftChars="1200" w:left="2520"/>
    </w:pPr>
  </w:style>
  <w:style w:type="paragraph" w:styleId="TOC8">
    <w:name w:val="toc 8"/>
    <w:aliases w:val="KWMCN-TOC8"/>
    <w:basedOn w:val="KWMCN-f0"/>
    <w:next w:val="KWMCN-f0"/>
    <w:autoRedefine/>
    <w:semiHidden/>
    <w:unhideWhenUsed/>
    <w:rsid w:val="00D62EAF"/>
    <w:pPr>
      <w:ind w:leftChars="1400" w:left="2940"/>
    </w:pPr>
  </w:style>
  <w:style w:type="paragraph" w:styleId="TOC9">
    <w:name w:val="toc 9"/>
    <w:aliases w:val="KWMCN-TOC9"/>
    <w:basedOn w:val="KWMCN-f0"/>
    <w:next w:val="KWMCN-f0"/>
    <w:autoRedefine/>
    <w:semiHidden/>
    <w:unhideWhenUsed/>
    <w:rsid w:val="00D62EAF"/>
    <w:pPr>
      <w:ind w:leftChars="1600" w:left="3360"/>
    </w:pPr>
  </w:style>
  <w:style w:type="paragraph" w:styleId="af2">
    <w:name w:val="Balloon Text"/>
    <w:basedOn w:val="a"/>
    <w:link w:val="af3"/>
    <w:semiHidden/>
    <w:unhideWhenUsed/>
    <w:rsid w:val="00D954F8"/>
    <w:pPr>
      <w:spacing w:after="0"/>
    </w:pPr>
    <w:rPr>
      <w:sz w:val="18"/>
      <w:szCs w:val="18"/>
    </w:rPr>
  </w:style>
  <w:style w:type="character" w:customStyle="1" w:styleId="af3">
    <w:name w:val="批注框文本 字符"/>
    <w:basedOn w:val="a1"/>
    <w:link w:val="af2"/>
    <w:semiHidden/>
    <w:rsid w:val="00D954F8"/>
    <w:rPr>
      <w:rFonts w:ascii="Times New Roman" w:eastAsia="宋体" w:hAnsi="Times New Roman" w:cs="Times New Roman"/>
      <w:kern w:val="0"/>
      <w:sz w:val="18"/>
      <w:szCs w:val="18"/>
      <w:lang w:val="en-GB"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9F3D31959FEBE044BF829A07FA6BE24F" ma:contentTypeVersion="1" ma:contentTypeDescription="新建文档。" ma:contentTypeScope="" ma:versionID="f00d6c50d5e496e437e6e5ee01da1cba">
  <xsd:schema xmlns:xsd="http://www.w3.org/2001/XMLSchema" xmlns:xs="http://www.w3.org/2001/XMLSchema" xmlns:p="http://schemas.microsoft.com/office/2006/metadata/properties" xmlns:ns2="262fa8b5-99ad-4131-971c-c96a4182c7c0" targetNamespace="http://schemas.microsoft.com/office/2006/metadata/properties" ma:root="true" ma:fieldsID="159219ba4d3ef72ed931454fbc3f5e28" ns2:_="">
    <xsd:import namespace="262fa8b5-99ad-4131-971c-c96a4182c7c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fa8b5-99ad-4131-971c-c96a4182c7c0" elementFormDefault="qualified">
    <xsd:import namespace="http://schemas.microsoft.com/office/2006/documentManagement/types"/>
    <xsd:import namespace="http://schemas.microsoft.com/office/infopath/2007/PartnerControls"/>
    <xsd:element name="SharedWithUsers" ma:index="8"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B10BD-6559-465B-AA58-CB6BDA66CE11}">
  <ds:schemaRefs>
    <ds:schemaRef ds:uri="http://schemas.microsoft.com/sharepoint/v3/contenttype/forms"/>
  </ds:schemaRefs>
</ds:datastoreItem>
</file>

<file path=customXml/itemProps2.xml><?xml version="1.0" encoding="utf-8"?>
<ds:datastoreItem xmlns:ds="http://schemas.openxmlformats.org/officeDocument/2006/customXml" ds:itemID="{466AE3BD-574F-4CD7-B5E1-C3D43BF303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334473-0786-4112-BE58-0358D8E15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fa8b5-99ad-4131-971c-c96a4182c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0DAC9D-0307-4697-BD9B-38E3B11BD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149</Words>
  <Characters>830</Characters>
  <Application>Microsoft Office Word</Application>
  <DocSecurity>0</DocSecurity>
  <Lines>30</Lines>
  <Paragraphs>15</Paragraphs>
  <ScaleCrop>false</ScaleCrop>
  <Company>KWM</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Blank Template</dc:subject>
  <dc:creator>K&amp;W</dc:creator>
  <cp:keywords>blank</cp:keywords>
  <dc:description/>
  <cp:lastModifiedBy>K&amp;W</cp:lastModifiedBy>
  <cp:revision>4</cp:revision>
  <cp:lastPrinted>2026-07-07T11:54:00Z</cp:lastPrinted>
  <dcterms:created xsi:type="dcterms:W3CDTF">2026-07-07T10:28:00Z</dcterms:created>
  <dcterms:modified xsi:type="dcterms:W3CDTF">2026-07-07T11:56:00Z</dcterms:modified>
</cp:coreProperties>
</file>