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94281">
      <w:pPr>
        <w:pStyle w:val="7"/>
        <w:keepNext w:val="0"/>
        <w:keepLines w:val="0"/>
        <w:pageBreakBefore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both"/>
        <w:textAlignment w:val="auto"/>
        <w:rPr>
          <w:rFonts w:hint="default" w:ascii="黑体" w:hAnsi="黑体" w:eastAsia="黑体" w:cs="黑体"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附件1</w:t>
      </w:r>
    </w:p>
    <w:tbl>
      <w:tblPr>
        <w:tblStyle w:val="8"/>
        <w:tblW w:w="92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07"/>
        <w:gridCol w:w="2324"/>
        <w:gridCol w:w="2325"/>
        <w:gridCol w:w="2325"/>
      </w:tblGrid>
      <w:tr w14:paraId="3E67C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324" w:type="dxa"/>
            <w:gridSpan w:val="2"/>
            <w:noWrap w:val="0"/>
            <w:vAlign w:val="bottom"/>
          </w:tcPr>
          <w:p w14:paraId="71D18616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  <w:tc>
          <w:tcPr>
            <w:tcW w:w="2324" w:type="dxa"/>
            <w:noWrap w:val="0"/>
            <w:vAlign w:val="bottom"/>
          </w:tcPr>
          <w:p w14:paraId="07D324E3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  <w:tc>
          <w:tcPr>
            <w:tcW w:w="2325" w:type="dxa"/>
            <w:noWrap w:val="0"/>
            <w:vAlign w:val="bottom"/>
          </w:tcPr>
          <w:p w14:paraId="2CD666BE">
            <w:pPr>
              <w:adjustRightInd w:val="0"/>
              <w:jc w:val="right"/>
              <w:rPr>
                <w:rFonts w:ascii="宋体" w:hAnsi="宋体" w:eastAsia="宋体" w:cs="Times New Roman"/>
                <w:sz w:val="30"/>
                <w:szCs w:val="30"/>
                <w:u w:val="single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编号：</w:t>
            </w:r>
          </w:p>
        </w:tc>
        <w:tc>
          <w:tcPr>
            <w:tcW w:w="2325" w:type="dxa"/>
            <w:tcBorders>
              <w:bottom w:val="single" w:color="auto" w:sz="4" w:space="0"/>
            </w:tcBorders>
            <w:noWrap w:val="0"/>
            <w:vAlign w:val="bottom"/>
          </w:tcPr>
          <w:p w14:paraId="5C58C258">
            <w:pPr>
              <w:adjustRightInd w:val="0"/>
              <w:jc w:val="center"/>
              <w:rPr>
                <w:rFonts w:ascii="宋体" w:hAnsi="宋体" w:eastAsia="宋体" w:cs="Times New Roman"/>
                <w:sz w:val="30"/>
                <w:szCs w:val="30"/>
                <w:u w:val="single"/>
              </w:rPr>
            </w:pPr>
          </w:p>
        </w:tc>
      </w:tr>
      <w:tr w14:paraId="7B9FC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9298" w:type="dxa"/>
            <w:gridSpan w:val="5"/>
            <w:noWrap w:val="0"/>
            <w:vAlign w:val="center"/>
          </w:tcPr>
          <w:p w14:paraId="6F29EDC0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</w:tr>
      <w:tr w14:paraId="2A8C2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center"/>
          </w:tcPr>
          <w:p w14:paraId="3B511B55">
            <w:pPr>
              <w:adjustRightInd w:val="0"/>
              <w:jc w:val="center"/>
              <w:rPr>
                <w:rFonts w:hint="default" w:ascii="宋体" w:hAnsi="宋体" w:eastAsia="宋体" w:cs="Times New Roman"/>
                <w:sz w:val="32"/>
                <w:u w:val="single"/>
                <w:lang w:val="en-US" w:eastAsia="zh-CN"/>
              </w:rPr>
            </w:pPr>
            <w:r>
              <w:rPr>
                <w:rFonts w:hint="eastAsia" w:ascii="黑体" w:hAnsi="宋体" w:eastAsia="黑体"/>
                <w:sz w:val="48"/>
                <w:szCs w:val="48"/>
                <w:lang w:val="en-US" w:eastAsia="zh-CN"/>
              </w:rPr>
              <w:t>国家市场监督管理总局</w:t>
            </w:r>
          </w:p>
        </w:tc>
      </w:tr>
      <w:tr w14:paraId="4BFE0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center"/>
          </w:tcPr>
          <w:p w14:paraId="01E6B4CD">
            <w:pPr>
              <w:adjustRightInd w:val="0"/>
              <w:jc w:val="center"/>
              <w:rPr>
                <w:rFonts w:hint="default" w:ascii="宋体" w:hAnsi="宋体" w:eastAsia="宋体" w:cs="Times New Roman"/>
                <w:sz w:val="32"/>
                <w:u w:val="single"/>
                <w:lang w:val="en-US" w:eastAsia="zh-CN"/>
              </w:rPr>
            </w:pPr>
            <w:r>
              <w:rPr>
                <w:rFonts w:hint="eastAsia" w:ascii="黑体" w:hAnsi="宋体" w:eastAsia="黑体"/>
                <w:sz w:val="48"/>
                <w:szCs w:val="48"/>
                <w:lang w:val="en-US" w:eastAsia="zh-CN"/>
              </w:rPr>
              <w:t>食品补充检验方法立项申报书</w:t>
            </w:r>
          </w:p>
        </w:tc>
      </w:tr>
      <w:tr w14:paraId="72DB1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center"/>
          </w:tcPr>
          <w:p w14:paraId="2533D9DB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</w:tr>
      <w:tr w14:paraId="70EDD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center"/>
          </w:tcPr>
          <w:p w14:paraId="3B1A6800">
            <w:pPr>
              <w:adjustRightInd w:val="0"/>
              <w:jc w:val="both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</w:tr>
      <w:tr w14:paraId="16F70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9298" w:type="dxa"/>
            <w:gridSpan w:val="5"/>
            <w:noWrap w:val="0"/>
            <w:vAlign w:val="center"/>
          </w:tcPr>
          <w:p w14:paraId="4A6CA672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</w:tr>
      <w:tr w14:paraId="73A4A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217" w:type="dxa"/>
            <w:noWrap w:val="0"/>
            <w:vAlign w:val="bottom"/>
          </w:tcPr>
          <w:p w14:paraId="0096D43C">
            <w:pPr>
              <w:adjustRightInd w:val="0"/>
              <w:ind w:left="0" w:leftChars="0" w:firstLine="0" w:firstLineChars="0"/>
              <w:jc w:val="center"/>
              <w:rPr>
                <w:rFonts w:ascii="黑体" w:hAnsi="Calibri" w:eastAsia="黑体" w:cs="Times New Roman"/>
                <w:sz w:val="32"/>
              </w:rPr>
            </w:pPr>
            <w:bookmarkStart w:id="0" w:name="_Hlk99700336"/>
            <w:r>
              <w:rPr>
                <w:rFonts w:hint="eastAsia" w:ascii="黑体" w:hAnsi="Calibri" w:eastAsia="黑体" w:cs="Times New Roman"/>
                <w:sz w:val="32"/>
              </w:rPr>
              <w:t>项目名称：</w:t>
            </w:r>
          </w:p>
        </w:tc>
        <w:tc>
          <w:tcPr>
            <w:tcW w:w="7081" w:type="dxa"/>
            <w:gridSpan w:val="4"/>
            <w:tcBorders>
              <w:bottom w:val="single" w:color="auto" w:sz="4" w:space="0"/>
            </w:tcBorders>
            <w:noWrap w:val="0"/>
            <w:vAlign w:val="bottom"/>
          </w:tcPr>
          <w:p w14:paraId="602010DA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</w:tr>
      <w:tr w14:paraId="101B7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217" w:type="dxa"/>
            <w:noWrap w:val="0"/>
            <w:vAlign w:val="bottom"/>
          </w:tcPr>
          <w:p w14:paraId="6ED0522D">
            <w:pPr>
              <w:adjustRightInd w:val="0"/>
              <w:ind w:left="0" w:leftChars="0" w:firstLine="0" w:firstLineChars="0"/>
              <w:jc w:val="center"/>
              <w:rPr>
                <w:rFonts w:ascii="黑体" w:hAnsi="Calibri" w:eastAsia="黑体" w:cs="Times New Roman"/>
                <w:sz w:val="32"/>
              </w:rPr>
            </w:pPr>
            <w:r>
              <w:rPr>
                <w:rFonts w:hint="eastAsia" w:ascii="黑体" w:hAnsi="Calibri" w:eastAsia="黑体" w:cs="Times New Roman"/>
                <w:sz w:val="32"/>
              </w:rPr>
              <w:t>项目</w:t>
            </w:r>
            <w:r>
              <w:rPr>
                <w:rFonts w:hint="eastAsia" w:ascii="黑体" w:eastAsia="黑体" w:cs="Times New Roman"/>
                <w:sz w:val="32"/>
                <w:lang w:val="en-US" w:eastAsia="zh-CN"/>
              </w:rPr>
              <w:t>负责</w:t>
            </w:r>
            <w:r>
              <w:rPr>
                <w:rFonts w:hint="eastAsia" w:ascii="黑体" w:hAnsi="Calibri" w:eastAsia="黑体" w:cs="Times New Roman"/>
                <w:sz w:val="32"/>
              </w:rPr>
              <w:t>人：</w:t>
            </w:r>
          </w:p>
        </w:tc>
        <w:tc>
          <w:tcPr>
            <w:tcW w:w="708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0BF19AA1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（签字）</w:t>
            </w:r>
          </w:p>
        </w:tc>
      </w:tr>
      <w:tr w14:paraId="1B3BF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217" w:type="dxa"/>
            <w:noWrap w:val="0"/>
            <w:vAlign w:val="bottom"/>
          </w:tcPr>
          <w:p w14:paraId="549FACB9">
            <w:pPr>
              <w:adjustRightInd w:val="0"/>
              <w:ind w:left="0" w:leftChars="0" w:firstLine="0" w:firstLineChars="0"/>
              <w:jc w:val="center"/>
              <w:rPr>
                <w:rFonts w:ascii="黑体" w:hAnsi="Calibri" w:eastAsia="黑体" w:cs="Times New Roman"/>
                <w:sz w:val="32"/>
              </w:rPr>
            </w:pPr>
            <w:r>
              <w:rPr>
                <w:rFonts w:hint="eastAsia" w:ascii="黑体" w:hAnsi="Calibri" w:eastAsia="黑体" w:cs="Times New Roman"/>
                <w:sz w:val="32"/>
              </w:rPr>
              <w:t>申</w:t>
            </w:r>
            <w:r>
              <w:rPr>
                <w:rFonts w:hint="eastAsia" w:ascii="黑体" w:eastAsia="黑体" w:cs="Times New Roman"/>
                <w:sz w:val="32"/>
                <w:lang w:val="en-US" w:eastAsia="zh-CN"/>
              </w:rPr>
              <w:t>报单位</w:t>
            </w:r>
            <w:r>
              <w:rPr>
                <w:rFonts w:hint="eastAsia" w:ascii="黑体" w:hAnsi="Calibri" w:eastAsia="黑体" w:cs="Times New Roman"/>
                <w:sz w:val="32"/>
              </w:rPr>
              <w:t>：</w:t>
            </w:r>
          </w:p>
        </w:tc>
        <w:tc>
          <w:tcPr>
            <w:tcW w:w="708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563256F9">
            <w:pPr>
              <w:adjustRightInd w:val="0"/>
              <w:ind w:firstLine="3200" w:firstLineChars="1000"/>
              <w:jc w:val="both"/>
              <w:rPr>
                <w:rFonts w:hint="default" w:ascii="宋体" w:hAnsi="宋体" w:eastAsia="宋体" w:cs="Times New Roman"/>
                <w:sz w:val="32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32"/>
              </w:rPr>
              <w:t>（</w:t>
            </w:r>
            <w:r>
              <w:rPr>
                <w:rFonts w:hint="eastAsia" w:ascii="宋体" w:hAnsi="宋体"/>
                <w:sz w:val="32"/>
                <w:lang w:val="en-US" w:eastAsia="zh-CN"/>
              </w:rPr>
              <w:t>盖章</w:t>
            </w:r>
            <w:r>
              <w:rPr>
                <w:rFonts w:hint="eastAsia" w:ascii="宋体" w:hAnsi="宋体"/>
                <w:sz w:val="32"/>
              </w:rPr>
              <w:t>）</w:t>
            </w:r>
          </w:p>
        </w:tc>
      </w:tr>
      <w:tr w14:paraId="2FB60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217" w:type="dxa"/>
            <w:noWrap w:val="0"/>
            <w:vAlign w:val="bottom"/>
          </w:tcPr>
          <w:p w14:paraId="08485E66">
            <w:pPr>
              <w:adjustRightInd w:val="0"/>
              <w:ind w:left="0" w:leftChars="0" w:firstLine="0" w:firstLineChars="0"/>
              <w:jc w:val="center"/>
              <w:rPr>
                <w:rFonts w:ascii="黑体" w:hAnsi="Calibri" w:eastAsia="黑体" w:cs="Times New Roman"/>
                <w:sz w:val="32"/>
              </w:rPr>
            </w:pPr>
            <w:r>
              <w:rPr>
                <w:rFonts w:hint="eastAsia" w:ascii="黑体" w:hAnsi="Calibri" w:eastAsia="黑体" w:cs="Times New Roman"/>
                <w:sz w:val="32"/>
              </w:rPr>
              <w:t>联系方式：</w:t>
            </w:r>
          </w:p>
        </w:tc>
        <w:tc>
          <w:tcPr>
            <w:tcW w:w="708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2156E430">
            <w:pPr>
              <w:adjustRightInd w:val="0"/>
              <w:ind w:left="0" w:leftChars="0" w:firstLine="2000" w:firstLineChars="625"/>
              <w:jc w:val="center"/>
              <w:rPr>
                <w:rFonts w:hint="default" w:ascii="宋体" w:hAnsi="宋体" w:eastAsia="宋体" w:cs="Times New Roman"/>
                <w:sz w:val="32"/>
                <w:u w:val="single"/>
                <w:lang w:val="en-US" w:eastAsia="zh-CN"/>
              </w:rPr>
            </w:pPr>
          </w:p>
        </w:tc>
      </w:tr>
      <w:tr w14:paraId="6B463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217" w:type="dxa"/>
            <w:noWrap w:val="0"/>
            <w:vAlign w:val="bottom"/>
          </w:tcPr>
          <w:p w14:paraId="2430E448">
            <w:pPr>
              <w:adjustRightInd w:val="0"/>
              <w:ind w:left="0" w:leftChars="0" w:firstLine="0" w:firstLineChars="0"/>
              <w:jc w:val="center"/>
              <w:rPr>
                <w:rFonts w:ascii="黑体" w:hAnsi="Calibri" w:eastAsia="黑体" w:cs="Times New Roman"/>
                <w:sz w:val="32"/>
              </w:rPr>
            </w:pPr>
            <w:r>
              <w:rPr>
                <w:rFonts w:hint="eastAsia" w:ascii="黑体" w:hAnsi="Calibri" w:eastAsia="黑体" w:cs="Times New Roman"/>
                <w:sz w:val="32"/>
              </w:rPr>
              <w:t>执行期限：</w:t>
            </w:r>
          </w:p>
        </w:tc>
        <w:tc>
          <w:tcPr>
            <w:tcW w:w="708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7E406DDD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</w:rPr>
            </w:pPr>
          </w:p>
        </w:tc>
      </w:tr>
      <w:tr w14:paraId="43D80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9298" w:type="dxa"/>
            <w:gridSpan w:val="5"/>
            <w:noWrap w:val="0"/>
            <w:vAlign w:val="bottom"/>
          </w:tcPr>
          <w:p w14:paraId="0C4B9091">
            <w:pPr>
              <w:adjustRightInd w:val="0"/>
              <w:jc w:val="center"/>
              <w:rPr>
                <w:rFonts w:hint="eastAsia" w:ascii="宋体" w:hAnsi="宋体" w:eastAsia="宋体" w:cs="Times New Roman"/>
                <w:sz w:val="32"/>
              </w:rPr>
            </w:pPr>
          </w:p>
        </w:tc>
      </w:tr>
      <w:tr w14:paraId="29378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bottom"/>
          </w:tcPr>
          <w:p w14:paraId="37A32222">
            <w:pPr>
              <w:adjustRightInd w:val="0"/>
              <w:jc w:val="center"/>
              <w:rPr>
                <w:rFonts w:hint="default" w:ascii="宋体" w:hAnsi="宋体" w:eastAsia="宋体" w:cs="Times New Roman"/>
                <w:sz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lang w:val="en-US" w:eastAsia="zh-CN"/>
              </w:rPr>
              <w:t>国家市场监督管理总局</w:t>
            </w:r>
          </w:p>
        </w:tc>
      </w:tr>
      <w:bookmarkEnd w:id="0"/>
    </w:tbl>
    <w:p w14:paraId="23FD30DB">
      <w:pPr>
        <w:jc w:val="center"/>
        <w:rPr>
          <w:rFonts w:hint="eastAsia" w:ascii="黑体" w:hAnsi="黑体" w:eastAsia="黑体"/>
          <w:sz w:val="32"/>
          <w:szCs w:val="32"/>
        </w:rPr>
        <w:sectPr>
          <w:footerReference r:id="rId3" w:type="default"/>
          <w:pgSz w:w="11906" w:h="16838"/>
          <w:pgMar w:top="2098" w:right="1474" w:bottom="1644" w:left="1474" w:header="851" w:footer="992" w:gutter="0"/>
          <w:cols w:space="720" w:num="1"/>
          <w:docGrid w:type="lines" w:linePitch="312" w:charSpace="0"/>
        </w:sectPr>
      </w:pPr>
    </w:p>
    <w:p w14:paraId="786C1C16">
      <w:pPr>
        <w:widowControl/>
        <w:spacing w:line="360" w:lineRule="auto"/>
        <w:jc w:val="center"/>
        <w:rPr>
          <w:rFonts w:hint="eastAsia" w:ascii="仿宋_GB2312" w:hAnsi="仿宋_GB2312" w:eastAsia="仿宋_GB2312" w:cs="仿宋_GB2312"/>
          <w:b/>
          <w:color w:val="000000"/>
          <w:sz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</w:rPr>
        <w:t>填报说明</w:t>
      </w:r>
    </w:p>
    <w:p w14:paraId="03DC82AC">
      <w:p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1. 申请书正文部分统一用宋体小四号字填写。正文（包括标题）行距为1.5倍。凡不填写的内容，请用“无”表示。</w:t>
      </w:r>
    </w:p>
    <w:p w14:paraId="4EEB5F86">
      <w:p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2. 外来语要同时用原文和中文表达，第一次出现的缩略词，须注明全称。</w:t>
      </w:r>
    </w:p>
    <w:p w14:paraId="558D145E">
      <w:pPr>
        <w:adjustRightInd w:val="0"/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3.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申报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单位名称需与公章一致，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申报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部门对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申报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材料的真实性、完整性负责。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申报的盖章扫描版需与电子版一致。</w:t>
      </w:r>
    </w:p>
    <w:p w14:paraId="244BC707">
      <w:pPr>
        <w:adjustRightInd w:val="0"/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4.“执行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期限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”请按照实际研究所需填写时间，一般为1年。</w:t>
      </w:r>
    </w:p>
    <w:p w14:paraId="10735447">
      <w:pPr>
        <w:adjustRightInd w:val="0"/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经费预算按照实际研究所需经费填写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“专项经费”为总局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食品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抽检司下拨的研究经费，“自筹经费”为方法研制单位可自行筹款用于该研究的经费。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eastAsia="zh-CN"/>
        </w:rPr>
        <w:t>请注明是否可以开具正式发票。</w:t>
      </w:r>
    </w:p>
    <w:p w14:paraId="1817FC0B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3FD40A64">
      <w:pPr>
        <w:rPr>
          <w:rFonts w:hint="eastAsia" w:ascii="黑体" w:hAnsi="黑体" w:eastAsia="黑体"/>
          <w:sz w:val="32"/>
          <w:szCs w:val="32"/>
        </w:rPr>
      </w:pPr>
    </w:p>
    <w:p w14:paraId="21942B2A">
      <w:pPr>
        <w:rPr>
          <w:rFonts w:hint="eastAsia" w:ascii="黑体" w:hAnsi="黑体" w:eastAsia="黑体"/>
          <w:sz w:val="32"/>
          <w:szCs w:val="32"/>
        </w:rPr>
      </w:pPr>
    </w:p>
    <w:p w14:paraId="157A0F76">
      <w:pPr>
        <w:rPr>
          <w:rFonts w:hint="eastAsia" w:ascii="黑体" w:hAnsi="黑体" w:eastAsia="黑体"/>
          <w:sz w:val="32"/>
          <w:szCs w:val="32"/>
        </w:rPr>
      </w:pPr>
    </w:p>
    <w:p w14:paraId="123ABF17">
      <w:pPr>
        <w:rPr>
          <w:rFonts w:hint="eastAsia" w:ascii="黑体" w:hAnsi="黑体" w:eastAsia="黑体"/>
          <w:sz w:val="32"/>
          <w:szCs w:val="32"/>
        </w:rPr>
      </w:pPr>
    </w:p>
    <w:p w14:paraId="64BE67E4">
      <w:pPr>
        <w:rPr>
          <w:rFonts w:hint="eastAsia" w:ascii="黑体" w:hAnsi="黑体" w:eastAsia="黑体"/>
          <w:sz w:val="32"/>
          <w:szCs w:val="32"/>
        </w:rPr>
      </w:pPr>
    </w:p>
    <w:p w14:paraId="3147A393">
      <w:pPr>
        <w:rPr>
          <w:rFonts w:hint="eastAsia" w:ascii="黑体" w:hAnsi="黑体" w:eastAsia="黑体"/>
          <w:sz w:val="32"/>
          <w:szCs w:val="32"/>
        </w:rPr>
      </w:pPr>
    </w:p>
    <w:p w14:paraId="6BC0759F">
      <w:pPr>
        <w:rPr>
          <w:rFonts w:hint="eastAsia" w:ascii="黑体" w:hAnsi="黑体" w:eastAsia="黑体"/>
          <w:sz w:val="32"/>
          <w:szCs w:val="32"/>
        </w:rPr>
      </w:pPr>
    </w:p>
    <w:p w14:paraId="4DCC5B99">
      <w:pPr>
        <w:rPr>
          <w:rFonts w:hint="eastAsia" w:ascii="黑体" w:hAnsi="黑体" w:eastAsia="黑体"/>
          <w:sz w:val="32"/>
          <w:szCs w:val="32"/>
        </w:rPr>
      </w:pPr>
    </w:p>
    <w:p w14:paraId="75DC3284">
      <w:pPr>
        <w:rPr>
          <w:rFonts w:hint="eastAsia" w:ascii="黑体" w:hAnsi="黑体" w:eastAsia="黑体"/>
          <w:sz w:val="32"/>
          <w:szCs w:val="32"/>
        </w:rPr>
      </w:pPr>
    </w:p>
    <w:p w14:paraId="5ACEEDE4">
      <w:pPr>
        <w:adjustRightInd w:val="0"/>
        <w:jc w:val="center"/>
        <w:rPr>
          <w:rFonts w:hint="eastAsia" w:ascii="黑体" w:hAnsi="宋体" w:eastAsia="黑体"/>
          <w:color w:val="000000"/>
          <w:sz w:val="36"/>
          <w:szCs w:val="48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formProt w:val="1"/>
          <w:docGrid w:type="lines" w:linePitch="312" w:charSpace="0"/>
        </w:sectPr>
      </w:pPr>
    </w:p>
    <w:p w14:paraId="78872B42">
      <w:pPr>
        <w:adjustRightInd w:val="0"/>
        <w:jc w:val="center"/>
        <w:rPr>
          <w:rFonts w:hint="eastAsia" w:ascii="黑体" w:hAnsi="宋体" w:eastAsia="黑体"/>
          <w:color w:val="000000"/>
          <w:sz w:val="36"/>
          <w:szCs w:val="48"/>
        </w:rPr>
      </w:pPr>
      <w:r>
        <w:rPr>
          <w:rFonts w:hint="eastAsia" w:ascii="黑体" w:hAnsi="宋体" w:eastAsia="黑体"/>
          <w:color w:val="000000"/>
          <w:sz w:val="36"/>
          <w:szCs w:val="48"/>
        </w:rPr>
        <w:t>食品补充检验方法立项</w:t>
      </w:r>
      <w:r>
        <w:rPr>
          <w:rFonts w:hint="eastAsia" w:ascii="黑体" w:hAnsi="宋体" w:eastAsia="黑体"/>
          <w:color w:val="000000"/>
          <w:sz w:val="36"/>
          <w:szCs w:val="48"/>
          <w:lang w:eastAsia="zh-CN"/>
        </w:rPr>
        <w:t>申</w:t>
      </w:r>
      <w:r>
        <w:rPr>
          <w:rFonts w:hint="eastAsia" w:ascii="黑体" w:hAnsi="宋体" w:eastAsia="黑体"/>
          <w:color w:val="000000"/>
          <w:sz w:val="36"/>
          <w:szCs w:val="48"/>
          <w:lang w:val="en-US" w:eastAsia="zh-CN"/>
        </w:rPr>
        <w:t>报</w:t>
      </w:r>
      <w:r>
        <w:rPr>
          <w:rFonts w:hint="eastAsia" w:ascii="黑体" w:hAnsi="宋体" w:eastAsia="黑体"/>
          <w:color w:val="000000"/>
          <w:sz w:val="36"/>
          <w:szCs w:val="48"/>
        </w:rPr>
        <w:t>书</w:t>
      </w:r>
    </w:p>
    <w:tbl>
      <w:tblPr>
        <w:tblStyle w:val="8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89"/>
        <w:gridCol w:w="1544"/>
        <w:gridCol w:w="692"/>
        <w:gridCol w:w="828"/>
        <w:gridCol w:w="1312"/>
        <w:gridCol w:w="285"/>
        <w:gridCol w:w="2426"/>
      </w:tblGrid>
      <w:tr w14:paraId="083E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D8F7C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ascii="宋体" w:hAnsi="宋体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</w:rPr>
              <w:t>方法名称</w:t>
            </w:r>
          </w:p>
        </w:tc>
        <w:tc>
          <w:tcPr>
            <w:tcW w:w="72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0706D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XXXXXX的测定</w:t>
            </w:r>
          </w:p>
        </w:tc>
      </w:tr>
      <w:tr w14:paraId="0A4C9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37C54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</w:rPr>
              <w:t>制</w:t>
            </w:r>
            <w:r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定</w:t>
            </w:r>
            <w:r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</w:rPr>
              <w:t>或修订</w:t>
            </w:r>
          </w:p>
        </w:tc>
        <w:tc>
          <w:tcPr>
            <w:tcW w:w="2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DED22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</w:rPr>
              <w:t>制</w:t>
            </w:r>
            <w:r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定</w:t>
            </w:r>
            <w:r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</w:rPr>
              <w:t>□修订</w:t>
            </w:r>
          </w:p>
        </w:tc>
        <w:tc>
          <w:tcPr>
            <w:tcW w:w="2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883DF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 w:val="0"/>
                <w:bCs/>
                <w:color w:val="000000"/>
                <w:kern w:val="0"/>
                <w:sz w:val="24"/>
                <w:szCs w:val="24"/>
              </w:rPr>
              <w:t>被修订方法号</w:t>
            </w: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B5890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DCD4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  <w:jc w:val="center"/>
        </w:trPr>
        <w:tc>
          <w:tcPr>
            <w:tcW w:w="1904" w:type="dxa"/>
            <w:noWrap w:val="0"/>
            <w:vAlign w:val="center"/>
          </w:tcPr>
          <w:p w14:paraId="096E54C2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单位</w:t>
            </w:r>
          </w:p>
          <w:p w14:paraId="3F420B8F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基本情况</w:t>
            </w:r>
          </w:p>
        </w:tc>
        <w:tc>
          <w:tcPr>
            <w:tcW w:w="7276" w:type="dxa"/>
            <w:gridSpan w:val="7"/>
            <w:noWrap w:val="0"/>
            <w:vAlign w:val="top"/>
          </w:tcPr>
          <w:p w14:paraId="19673BCE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单位名称：</w:t>
            </w:r>
          </w:p>
          <w:p w14:paraId="1FDF52D5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地址：</w:t>
            </w:r>
          </w:p>
          <w:p w14:paraId="73F3D21D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单位性质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18"/>
                <w:szCs w:val="18"/>
                <w:lang w:eastAsia="zh-CN"/>
              </w:rPr>
              <w:t>（公益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18"/>
                <w:szCs w:val="24"/>
                <w:lang w:eastAsia="zh-CN"/>
              </w:rPr>
              <w:t>一类事业单位、公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18"/>
                <w:szCs w:val="18"/>
                <w:lang w:eastAsia="zh-CN"/>
              </w:rPr>
              <w:t>益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18"/>
                <w:szCs w:val="24"/>
                <w:lang w:eastAsia="zh-CN"/>
              </w:rPr>
              <w:t>二类事业单位等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</w:p>
          <w:p w14:paraId="30B9ACC8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项目负责人：</w:t>
            </w:r>
          </w:p>
          <w:p w14:paraId="1B4341C2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联系电话:</w:t>
            </w:r>
          </w:p>
          <w:p w14:paraId="5CD6519B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电子邮箱：</w:t>
            </w:r>
          </w:p>
          <w:p w14:paraId="1E4B7C7E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微信号：</w:t>
            </w:r>
          </w:p>
        </w:tc>
      </w:tr>
      <w:tr w14:paraId="29BAA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9180" w:type="dxa"/>
            <w:gridSpan w:val="8"/>
            <w:noWrap w:val="0"/>
            <w:vAlign w:val="center"/>
          </w:tcPr>
          <w:p w14:paraId="7FC569E3">
            <w:pPr>
              <w:adjustRightInd w:val="0"/>
              <w:snapToGrid w:val="0"/>
              <w:spacing w:line="240" w:lineRule="auto"/>
              <w:ind w:firstLine="482" w:firstLineChars="200"/>
              <w:jc w:val="center"/>
              <w:rPr>
                <w:rFonts w:ascii="宋体" w:hAnsi="宋体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/>
                <w:color w:val="000000"/>
                <w:kern w:val="0"/>
                <w:sz w:val="24"/>
                <w:szCs w:val="24"/>
              </w:rPr>
              <w:t>一、立项</w:t>
            </w:r>
            <w:r>
              <w:rPr>
                <w:rFonts w:hint="eastAsia" w:ascii="宋体" w:hAnsi="宋体" w:eastAsia="仿宋_GB2312"/>
                <w:b/>
                <w:color w:val="000000"/>
                <w:kern w:val="0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宋体" w:hAnsi="宋体" w:eastAsia="仿宋_GB2312"/>
                <w:b/>
                <w:color w:val="000000"/>
                <w:kern w:val="0"/>
                <w:sz w:val="24"/>
                <w:szCs w:val="24"/>
              </w:rPr>
              <w:t>的必要性</w:t>
            </w:r>
          </w:p>
        </w:tc>
      </w:tr>
      <w:tr w14:paraId="18E63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2093" w:type="dxa"/>
            <w:gridSpan w:val="2"/>
            <w:noWrap w:val="0"/>
            <w:vAlign w:val="center"/>
          </w:tcPr>
          <w:p w14:paraId="5598BC95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拟解决的食品安全问题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4EA91791">
            <w:pPr>
              <w:adjustRightInd w:val="0"/>
              <w:snapToGrid w:val="0"/>
              <w:spacing w:line="240" w:lineRule="auto"/>
              <w:ind w:firstLine="480" w:firstLineChars="200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AAA4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  <w:jc w:val="center"/>
        </w:trPr>
        <w:tc>
          <w:tcPr>
            <w:tcW w:w="2093" w:type="dxa"/>
            <w:gridSpan w:val="2"/>
            <w:noWrap w:val="0"/>
            <w:vAlign w:val="center"/>
          </w:tcPr>
          <w:p w14:paraId="022DC51B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立项背景和</w:t>
            </w:r>
          </w:p>
          <w:p w14:paraId="40C21B53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必要性（包括是否已检出掺杂掺假产品）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241D3E4C">
            <w:pPr>
              <w:adjustRightInd w:val="0"/>
              <w:snapToGrid w:val="0"/>
              <w:spacing w:line="240" w:lineRule="auto"/>
              <w:ind w:firstLine="480" w:firstLineChars="200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72B9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2093" w:type="dxa"/>
            <w:gridSpan w:val="2"/>
            <w:noWrap w:val="0"/>
            <w:vAlign w:val="center"/>
          </w:tcPr>
          <w:p w14:paraId="0B5D4B95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国际同类标准和国内相关法规</w:t>
            </w:r>
          </w:p>
          <w:p w14:paraId="7901B825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标准情况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0C4945BC">
            <w:pPr>
              <w:adjustRightInd w:val="0"/>
              <w:snapToGrid w:val="0"/>
              <w:spacing w:line="240" w:lineRule="auto"/>
              <w:ind w:firstLine="480" w:firstLineChars="200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7695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2093" w:type="dxa"/>
            <w:gridSpan w:val="2"/>
            <w:noWrap w:val="0"/>
            <w:vAlign w:val="center"/>
          </w:tcPr>
          <w:p w14:paraId="502CC94D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对产业可能产生的影响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及社会</w:t>
            </w:r>
          </w:p>
          <w:p w14:paraId="615C0E9B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风险分析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3FC14D87">
            <w:pPr>
              <w:spacing w:line="240" w:lineRule="auto"/>
              <w:ind w:firstLine="480" w:firstLineChars="200"/>
              <w:jc w:val="left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DEAC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180" w:type="dxa"/>
            <w:gridSpan w:val="8"/>
            <w:noWrap w:val="0"/>
            <w:vAlign w:val="center"/>
          </w:tcPr>
          <w:p w14:paraId="7E96FF51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/>
                <w:color w:val="000000"/>
                <w:kern w:val="0"/>
                <w:sz w:val="24"/>
                <w:szCs w:val="24"/>
                <w:lang w:eastAsia="zh-CN"/>
              </w:rPr>
              <w:t>二</w:t>
            </w:r>
            <w:r>
              <w:rPr>
                <w:rFonts w:hint="eastAsia" w:ascii="宋体" w:hAnsi="宋体" w:eastAsia="仿宋_GB2312"/>
                <w:b/>
                <w:color w:val="000000"/>
                <w:kern w:val="0"/>
                <w:sz w:val="24"/>
                <w:szCs w:val="24"/>
              </w:rPr>
              <w:t>、前期工作基础及经费预算</w:t>
            </w:r>
          </w:p>
        </w:tc>
      </w:tr>
      <w:tr w14:paraId="1E3DF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8" w:hRule="atLeast"/>
          <w:jc w:val="center"/>
        </w:trPr>
        <w:tc>
          <w:tcPr>
            <w:tcW w:w="2093" w:type="dxa"/>
            <w:gridSpan w:val="2"/>
            <w:noWrap w:val="0"/>
            <w:vAlign w:val="center"/>
          </w:tcPr>
          <w:p w14:paraId="3681FB91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申报单位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针对所申报方法已开展的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研究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内容和支撑材料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0F83E998">
            <w:pPr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C2A8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093" w:type="dxa"/>
            <w:gridSpan w:val="2"/>
            <w:vMerge w:val="restart"/>
            <w:noWrap w:val="0"/>
            <w:vAlign w:val="center"/>
          </w:tcPr>
          <w:p w14:paraId="50819946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项目负责人研制国家标准及食品补充检验方法情况</w:t>
            </w:r>
          </w:p>
        </w:tc>
        <w:tc>
          <w:tcPr>
            <w:tcW w:w="1544" w:type="dxa"/>
            <w:noWrap w:val="0"/>
            <w:vAlign w:val="center"/>
          </w:tcPr>
          <w:p w14:paraId="0745CBDD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方法名称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 w14:paraId="0E55128A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牵头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/参与</w:t>
            </w:r>
          </w:p>
        </w:tc>
        <w:tc>
          <w:tcPr>
            <w:tcW w:w="1312" w:type="dxa"/>
            <w:noWrap w:val="0"/>
            <w:vAlign w:val="center"/>
          </w:tcPr>
          <w:p w14:paraId="6863F56B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合同签订日期</w:t>
            </w:r>
          </w:p>
        </w:tc>
        <w:tc>
          <w:tcPr>
            <w:tcW w:w="2711" w:type="dxa"/>
            <w:gridSpan w:val="2"/>
            <w:noWrap w:val="0"/>
            <w:vAlign w:val="center"/>
          </w:tcPr>
          <w:p w14:paraId="1BEBBEEE">
            <w:pPr>
              <w:adjustRightInd w:val="0"/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验收日期或方法编号（如有延期情形请注明。）</w:t>
            </w:r>
          </w:p>
        </w:tc>
      </w:tr>
      <w:tr w14:paraId="379FC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093" w:type="dxa"/>
            <w:gridSpan w:val="2"/>
            <w:vMerge w:val="continue"/>
            <w:noWrap w:val="0"/>
            <w:vAlign w:val="center"/>
          </w:tcPr>
          <w:p w14:paraId="4FE211AF">
            <w:pPr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noWrap w:val="0"/>
            <w:vAlign w:val="top"/>
          </w:tcPr>
          <w:p w14:paraId="507D16E5">
            <w:pPr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top"/>
          </w:tcPr>
          <w:p w14:paraId="1485E37C">
            <w:pPr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noWrap w:val="0"/>
            <w:vAlign w:val="top"/>
          </w:tcPr>
          <w:p w14:paraId="4FB76D99">
            <w:pPr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11" w:type="dxa"/>
            <w:gridSpan w:val="2"/>
            <w:noWrap w:val="0"/>
            <w:vAlign w:val="top"/>
          </w:tcPr>
          <w:p w14:paraId="4BB214F4">
            <w:pPr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20D0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093" w:type="dxa"/>
            <w:gridSpan w:val="2"/>
            <w:vMerge w:val="continue"/>
            <w:noWrap w:val="0"/>
            <w:vAlign w:val="center"/>
          </w:tcPr>
          <w:p w14:paraId="38849600">
            <w:pPr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noWrap w:val="0"/>
            <w:vAlign w:val="top"/>
          </w:tcPr>
          <w:p w14:paraId="47CA2365">
            <w:pPr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top"/>
          </w:tcPr>
          <w:p w14:paraId="5996C35F">
            <w:pPr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noWrap w:val="0"/>
            <w:vAlign w:val="top"/>
          </w:tcPr>
          <w:p w14:paraId="031F3060">
            <w:pPr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11" w:type="dxa"/>
            <w:gridSpan w:val="2"/>
            <w:noWrap w:val="0"/>
            <w:vAlign w:val="top"/>
          </w:tcPr>
          <w:p w14:paraId="08AD19B3">
            <w:pPr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C722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  <w:jc w:val="center"/>
        </w:trPr>
        <w:tc>
          <w:tcPr>
            <w:tcW w:w="2093" w:type="dxa"/>
            <w:gridSpan w:val="2"/>
            <w:noWrap w:val="0"/>
            <w:vAlign w:val="center"/>
          </w:tcPr>
          <w:p w14:paraId="377D4888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此次申报项目的食品补充检验方法（草案）及编制说明（草稿）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详细技术路线和支持数据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463A23AB">
            <w:pPr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（可另附页）</w:t>
            </w:r>
          </w:p>
        </w:tc>
      </w:tr>
      <w:tr w14:paraId="664D5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2093" w:type="dxa"/>
            <w:gridSpan w:val="2"/>
            <w:noWrap w:val="0"/>
            <w:vAlign w:val="center"/>
          </w:tcPr>
          <w:p w14:paraId="60F6C305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经费成本预算</w:t>
            </w:r>
          </w:p>
          <w:p w14:paraId="4E665E64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21CAE9AD">
            <w:pPr>
              <w:adjustRightInd w:val="0"/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（请注明是否可开具发票）</w:t>
            </w:r>
          </w:p>
        </w:tc>
      </w:tr>
      <w:tr w14:paraId="73708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2093" w:type="dxa"/>
            <w:gridSpan w:val="2"/>
            <w:noWrap w:val="0"/>
            <w:vAlign w:val="center"/>
          </w:tcPr>
          <w:p w14:paraId="0106DD8A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项目经费使用</w:t>
            </w:r>
          </w:p>
          <w:p w14:paraId="1984B014">
            <w:pPr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计划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1BFE4EE6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0597BD7">
      <w:pPr>
        <w:adjustRightInd w:val="0"/>
        <w:spacing w:line="360" w:lineRule="auto"/>
        <w:rPr>
          <w:rFonts w:hint="eastAsia" w:ascii="仿宋" w:hAnsi="仿宋" w:eastAsia="宋体" w:cs="仿宋"/>
          <w:b/>
          <w:bCs/>
          <w:sz w:val="36"/>
          <w:szCs w:val="36"/>
          <w:highlight w:val="none"/>
          <w:lang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formProt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BC262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1493DA04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1192939"/>
      <w:docPartObj>
        <w:docPartGallery w:val="autotext"/>
      </w:docPartObj>
    </w:sdtPr>
    <w:sdtContent>
      <w:p w14:paraId="51D9C00C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325D0B1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C3A4B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56"/>
    <w:rsid w:val="000F2956"/>
    <w:rsid w:val="001875A8"/>
    <w:rsid w:val="001F67FC"/>
    <w:rsid w:val="002D7C9D"/>
    <w:rsid w:val="00342C64"/>
    <w:rsid w:val="0045644E"/>
    <w:rsid w:val="004D22A7"/>
    <w:rsid w:val="005746B7"/>
    <w:rsid w:val="006D2B5B"/>
    <w:rsid w:val="00853C61"/>
    <w:rsid w:val="00A55D18"/>
    <w:rsid w:val="00AA1AD7"/>
    <w:rsid w:val="00AD4F38"/>
    <w:rsid w:val="00AE3FF6"/>
    <w:rsid w:val="00D02725"/>
    <w:rsid w:val="00D61BA1"/>
    <w:rsid w:val="00D92284"/>
    <w:rsid w:val="00E879D8"/>
    <w:rsid w:val="00F45AAF"/>
    <w:rsid w:val="00FB1786"/>
    <w:rsid w:val="05E21AF4"/>
    <w:rsid w:val="0890778F"/>
    <w:rsid w:val="1C6643BC"/>
    <w:rsid w:val="1EF94842"/>
    <w:rsid w:val="20B96925"/>
    <w:rsid w:val="20CD3291"/>
    <w:rsid w:val="211D6BDD"/>
    <w:rsid w:val="23377AC8"/>
    <w:rsid w:val="26814F12"/>
    <w:rsid w:val="26BB3955"/>
    <w:rsid w:val="2BA4018A"/>
    <w:rsid w:val="2DAFA757"/>
    <w:rsid w:val="315C2267"/>
    <w:rsid w:val="34793F8E"/>
    <w:rsid w:val="35A566E3"/>
    <w:rsid w:val="36137BE3"/>
    <w:rsid w:val="3C0D71D7"/>
    <w:rsid w:val="49484143"/>
    <w:rsid w:val="4E816DF1"/>
    <w:rsid w:val="4F025044"/>
    <w:rsid w:val="54477217"/>
    <w:rsid w:val="54AB5A4A"/>
    <w:rsid w:val="54B864F2"/>
    <w:rsid w:val="58F47F80"/>
    <w:rsid w:val="5CF941F6"/>
    <w:rsid w:val="5F77D760"/>
    <w:rsid w:val="60804702"/>
    <w:rsid w:val="61640A16"/>
    <w:rsid w:val="65526A4E"/>
    <w:rsid w:val="67F710BD"/>
    <w:rsid w:val="68C63B8D"/>
    <w:rsid w:val="6DDE491D"/>
    <w:rsid w:val="73221096"/>
    <w:rsid w:val="73936B6E"/>
    <w:rsid w:val="753F65BF"/>
    <w:rsid w:val="75BC4CCE"/>
    <w:rsid w:val="7665274E"/>
    <w:rsid w:val="773D1D2E"/>
    <w:rsid w:val="777F0FC9"/>
    <w:rsid w:val="77803E74"/>
    <w:rsid w:val="77DF5455"/>
    <w:rsid w:val="7BF93E3A"/>
    <w:rsid w:val="7D966034"/>
    <w:rsid w:val="7E736DEE"/>
    <w:rsid w:val="7F0632AB"/>
    <w:rsid w:val="7FDD9F8B"/>
    <w:rsid w:val="97375D3D"/>
    <w:rsid w:val="B6C7DE6E"/>
    <w:rsid w:val="EFFB0C31"/>
    <w:rsid w:val="FF3215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4">
    <w:name w:val="Plain Text"/>
    <w:basedOn w:val="1"/>
    <w:link w:val="12"/>
    <w:qFormat/>
    <w:uiPriority w:val="0"/>
    <w:rPr>
      <w:rFonts w:ascii="宋体" w:hAnsi="Courier New" w:cs="Courier New" w:eastAsiaTheme="minorEastAsia"/>
      <w:szCs w:val="21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0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纯文本 Char"/>
    <w:qFormat/>
    <w:uiPriority w:val="0"/>
    <w:rPr>
      <w:rFonts w:ascii="宋体" w:hAnsi="Courier New" w:cs="Courier New"/>
      <w:szCs w:val="21"/>
    </w:rPr>
  </w:style>
  <w:style w:type="character" w:customStyle="1" w:styleId="12">
    <w:name w:val="纯文本 Char1"/>
    <w:basedOn w:val="9"/>
    <w:link w:val="4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3">
    <w:name w:val="页眉 Char"/>
    <w:basedOn w:val="9"/>
    <w:link w:val="6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665</Words>
  <Characters>677</Characters>
  <Lines>4</Lines>
  <Paragraphs>1</Paragraphs>
  <TotalTime>5</TotalTime>
  <ScaleCrop>false</ScaleCrop>
  <LinksUpToDate>false</LinksUpToDate>
  <CharactersWithSpaces>683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2020-09-02T11:49:00Z</dcterms:created>
  <dc:creator>Bozhou</dc:creator>
  <cp:lastModifiedBy>春之韵</cp:lastModifiedBy>
  <dcterms:modified xsi:type="dcterms:W3CDTF">2026-09-01T04:23:32Z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eyJoZGlkIjoiMGVjMjNiN2ZkZTMzMDA4ZWE3OTY1NzI2MTg5NDIzY2IiLCJ1c2VySWQiOiIyNTU1NTUyMzQifQ==</vt:lpwstr>
  </property>
  <property fmtid="{D5CDD505-2E9C-101B-9397-08002B2CF9AE}" pid="4" name="ICV">
    <vt:lpwstr>FC67391EEE174CEF8A57A9F4DD6B1EB2_13</vt:lpwstr>
  </property>
</Properties>
</file>