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26798" w14:textId="77777777" w:rsidR="00094095" w:rsidRPr="007A6E43" w:rsidRDefault="00094095" w:rsidP="00094095">
      <w:pPr>
        <w:spacing w:line="480" w:lineRule="exact"/>
        <w:rPr>
          <w:rFonts w:ascii="Times New Roman" w:eastAsia="仿宋_GB2312" w:hAnsi="Times New Roman"/>
          <w:sz w:val="28"/>
          <w:szCs w:val="28"/>
        </w:rPr>
      </w:pPr>
    </w:p>
    <w:p w14:paraId="427D1FD7" w14:textId="77777777" w:rsidR="00094095" w:rsidRPr="00605263" w:rsidRDefault="00094095" w:rsidP="00E26150">
      <w:pPr>
        <w:spacing w:line="440" w:lineRule="exact"/>
        <w:jc w:val="center"/>
        <w:rPr>
          <w:rFonts w:ascii="Times New Roman" w:eastAsia="黑体" w:hAnsi="Times New Roman"/>
          <w:sz w:val="36"/>
          <w:szCs w:val="36"/>
        </w:rPr>
      </w:pPr>
      <w:r w:rsidRPr="00605263">
        <w:rPr>
          <w:rFonts w:ascii="Times New Roman" w:eastAsia="黑体" w:hAnsi="Times New Roman"/>
          <w:sz w:val="36"/>
          <w:szCs w:val="36"/>
        </w:rPr>
        <w:t>经营者集中简易案件公示表</w:t>
      </w:r>
    </w:p>
    <w:p w14:paraId="553B4AFA" w14:textId="77777777" w:rsidR="00094095" w:rsidRPr="00605263" w:rsidRDefault="00094095" w:rsidP="00094095">
      <w:pPr>
        <w:spacing w:line="440" w:lineRule="exact"/>
        <w:ind w:firstLineChars="302" w:firstLine="1087"/>
        <w:rPr>
          <w:rFonts w:ascii="Times New Roman" w:eastAsia="仿宋_GB2312" w:hAnsi="Times New Roman"/>
          <w:sz w:val="36"/>
          <w:szCs w:val="36"/>
        </w:rPr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1796"/>
        <w:gridCol w:w="5153"/>
      </w:tblGrid>
      <w:tr w:rsidR="00094095" w:rsidRPr="007A6E43" w14:paraId="7F83495B" w14:textId="77777777" w:rsidTr="00F669A0">
        <w:tc>
          <w:tcPr>
            <w:tcW w:w="1809" w:type="dxa"/>
            <w:shd w:val="clear" w:color="auto" w:fill="D9D9D9"/>
            <w:vAlign w:val="center"/>
          </w:tcPr>
          <w:p w14:paraId="5EB84AC9" w14:textId="77777777" w:rsidR="00094095" w:rsidRPr="00605263" w:rsidRDefault="00094095" w:rsidP="003600F1">
            <w:pPr>
              <w:rPr>
                <w:rFonts w:ascii="宋体" w:hAnsi="宋体"/>
                <w:sz w:val="24"/>
                <w:szCs w:val="24"/>
              </w:rPr>
            </w:pPr>
            <w:r w:rsidRPr="00605263">
              <w:rPr>
                <w:rFonts w:ascii="宋体" w:hAnsi="宋体"/>
                <w:sz w:val="24"/>
                <w:szCs w:val="24"/>
              </w:rPr>
              <w:t>案件名称</w:t>
            </w:r>
          </w:p>
        </w:tc>
        <w:tc>
          <w:tcPr>
            <w:tcW w:w="6949" w:type="dxa"/>
            <w:gridSpan w:val="2"/>
          </w:tcPr>
          <w:p w14:paraId="5F19E56C" w14:textId="4E42DDCD" w:rsidR="00094095" w:rsidRPr="00605263" w:rsidRDefault="004D647D" w:rsidP="003600F1">
            <w:pPr>
              <w:tabs>
                <w:tab w:val="left" w:pos="1215"/>
              </w:tabs>
              <w:rPr>
                <w:rFonts w:ascii="宋体" w:hAnsi="宋体"/>
                <w:sz w:val="24"/>
                <w:szCs w:val="24"/>
              </w:rPr>
            </w:pPr>
            <w:r w:rsidRPr="004D647D">
              <w:rPr>
                <w:rFonts w:ascii="宋体" w:hAnsi="宋体" w:hint="eastAsia"/>
                <w:sz w:val="24"/>
                <w:szCs w:val="24"/>
              </w:rPr>
              <w:t>上海美天副食品有限公司通过合同</w:t>
            </w:r>
            <w:proofErr w:type="gramStart"/>
            <w:r w:rsidRPr="004D647D">
              <w:rPr>
                <w:rFonts w:ascii="宋体" w:hAnsi="宋体" w:hint="eastAsia"/>
                <w:sz w:val="24"/>
                <w:szCs w:val="24"/>
              </w:rPr>
              <w:t>取得融美市集</w:t>
            </w:r>
            <w:proofErr w:type="gramEnd"/>
            <w:r w:rsidRPr="004D647D">
              <w:rPr>
                <w:rFonts w:ascii="宋体" w:hAnsi="宋体" w:hint="eastAsia"/>
                <w:sz w:val="24"/>
                <w:szCs w:val="24"/>
              </w:rPr>
              <w:t>（上海）集贸市场经营管理有限公司</w:t>
            </w:r>
            <w:r w:rsidR="00CB69A2">
              <w:rPr>
                <w:rFonts w:ascii="宋体" w:hAnsi="宋体" w:hint="eastAsia"/>
                <w:sz w:val="24"/>
                <w:szCs w:val="24"/>
              </w:rPr>
              <w:t>（“</w:t>
            </w:r>
            <w:r w:rsidR="00CB69A2" w:rsidRPr="00CB69A2">
              <w:rPr>
                <w:rFonts w:ascii="宋体" w:hAnsi="宋体" w:hint="eastAsia"/>
                <w:b/>
                <w:bCs/>
                <w:sz w:val="24"/>
                <w:szCs w:val="24"/>
              </w:rPr>
              <w:t>目标公司</w:t>
            </w:r>
            <w:r w:rsidR="00CB69A2">
              <w:rPr>
                <w:rFonts w:ascii="宋体" w:hAnsi="宋体" w:hint="eastAsia"/>
                <w:sz w:val="24"/>
                <w:szCs w:val="24"/>
              </w:rPr>
              <w:t>”）</w:t>
            </w:r>
            <w:r w:rsidRPr="004D647D">
              <w:rPr>
                <w:rFonts w:ascii="宋体" w:hAnsi="宋体" w:hint="eastAsia"/>
                <w:sz w:val="24"/>
                <w:szCs w:val="24"/>
              </w:rPr>
              <w:t>的控制权案</w:t>
            </w:r>
          </w:p>
        </w:tc>
      </w:tr>
      <w:tr w:rsidR="00094095" w:rsidRPr="00605263" w14:paraId="3B9ADF14" w14:textId="77777777" w:rsidTr="00F669A0">
        <w:trPr>
          <w:trHeight w:val="993"/>
        </w:trPr>
        <w:tc>
          <w:tcPr>
            <w:tcW w:w="1809" w:type="dxa"/>
            <w:shd w:val="clear" w:color="auto" w:fill="D9D9D9"/>
            <w:vAlign w:val="center"/>
          </w:tcPr>
          <w:p w14:paraId="6AA22230" w14:textId="77777777" w:rsidR="00094095" w:rsidRPr="00605263" w:rsidRDefault="00094095" w:rsidP="003600F1">
            <w:pPr>
              <w:rPr>
                <w:rFonts w:ascii="宋体" w:hAnsi="宋体"/>
                <w:sz w:val="24"/>
                <w:szCs w:val="24"/>
              </w:rPr>
            </w:pPr>
            <w:r w:rsidRPr="00605263">
              <w:rPr>
                <w:rFonts w:ascii="宋体" w:hAnsi="宋体"/>
                <w:sz w:val="24"/>
                <w:szCs w:val="24"/>
              </w:rPr>
              <w:t>交易概况（限200字内）</w:t>
            </w:r>
          </w:p>
        </w:tc>
        <w:tc>
          <w:tcPr>
            <w:tcW w:w="6949" w:type="dxa"/>
            <w:gridSpan w:val="2"/>
          </w:tcPr>
          <w:p w14:paraId="69068EA2" w14:textId="2ED5C3FF" w:rsidR="00716350" w:rsidRPr="00EC5982" w:rsidRDefault="004D647D" w:rsidP="003600F1">
            <w:pPr>
              <w:rPr>
                <w:rFonts w:ascii="宋体" w:hAnsi="宋体"/>
                <w:sz w:val="24"/>
                <w:szCs w:val="24"/>
                <w:lang w:val="en-GB"/>
              </w:rPr>
            </w:pPr>
            <w:r w:rsidRPr="00EC5982">
              <w:rPr>
                <w:rFonts w:ascii="宋体" w:hAnsi="宋体"/>
                <w:sz w:val="24"/>
                <w:szCs w:val="24"/>
              </w:rPr>
              <w:t>上海光融贸易有限公司（“</w:t>
            </w:r>
            <w:r w:rsidRPr="00EC5982">
              <w:rPr>
                <w:rFonts w:ascii="宋体" w:hAnsi="宋体"/>
                <w:b/>
                <w:bCs/>
                <w:sz w:val="24"/>
                <w:szCs w:val="24"/>
              </w:rPr>
              <w:t>光融贸易</w:t>
            </w:r>
            <w:r w:rsidRPr="00EC5982">
              <w:rPr>
                <w:rFonts w:ascii="宋体" w:hAnsi="宋体"/>
                <w:sz w:val="24"/>
                <w:szCs w:val="24"/>
              </w:rPr>
              <w:t>”）</w:t>
            </w:r>
            <w:r w:rsidR="003600F1">
              <w:rPr>
                <w:rFonts w:ascii="宋体" w:hAnsi="宋体" w:hint="eastAsia"/>
                <w:sz w:val="24"/>
                <w:szCs w:val="24"/>
              </w:rPr>
              <w:t>与</w:t>
            </w:r>
            <w:r w:rsidRPr="00EC5982">
              <w:rPr>
                <w:rFonts w:ascii="宋体" w:hAnsi="宋体"/>
                <w:sz w:val="24"/>
                <w:szCs w:val="24"/>
              </w:rPr>
              <w:t>上海美天副食品有限公司（“</w:t>
            </w:r>
            <w:r w:rsidRPr="00EC5982">
              <w:rPr>
                <w:rFonts w:ascii="宋体" w:hAnsi="宋体"/>
                <w:b/>
                <w:bCs/>
                <w:sz w:val="24"/>
                <w:szCs w:val="24"/>
              </w:rPr>
              <w:t>上海美天</w:t>
            </w:r>
            <w:r w:rsidRPr="00EC5982">
              <w:rPr>
                <w:rFonts w:ascii="宋体" w:hAnsi="宋体"/>
                <w:sz w:val="24"/>
                <w:szCs w:val="24"/>
              </w:rPr>
              <w:t>”）</w:t>
            </w:r>
            <w:r w:rsidR="003600F1">
              <w:rPr>
                <w:rFonts w:ascii="宋体" w:hAnsi="宋体" w:hint="eastAsia"/>
                <w:sz w:val="24"/>
                <w:szCs w:val="24"/>
              </w:rPr>
              <w:t>等</w:t>
            </w:r>
            <w:r w:rsidRPr="00EC5982">
              <w:rPr>
                <w:rFonts w:ascii="宋体" w:hAnsi="宋体"/>
                <w:sz w:val="24"/>
                <w:szCs w:val="24"/>
              </w:rPr>
              <w:t>约定</w:t>
            </w:r>
            <w:r w:rsidR="00633FDB">
              <w:rPr>
                <w:rFonts w:ascii="宋体" w:hAnsi="宋体" w:hint="eastAsia"/>
                <w:sz w:val="24"/>
                <w:szCs w:val="24"/>
              </w:rPr>
              <w:t>变更公司治理结构，使</w:t>
            </w:r>
            <w:r w:rsidRPr="00EC5982">
              <w:rPr>
                <w:rFonts w:ascii="宋体" w:hAnsi="宋体"/>
                <w:sz w:val="24"/>
                <w:szCs w:val="24"/>
              </w:rPr>
              <w:t>上海美</w:t>
            </w:r>
            <w:proofErr w:type="gramStart"/>
            <w:r w:rsidRPr="00EC5982">
              <w:rPr>
                <w:rFonts w:ascii="宋体" w:hAnsi="宋体"/>
                <w:sz w:val="24"/>
                <w:szCs w:val="24"/>
              </w:rPr>
              <w:t>天取得</w:t>
            </w:r>
            <w:proofErr w:type="gramEnd"/>
            <w:r w:rsidRPr="00EC5982">
              <w:rPr>
                <w:rFonts w:ascii="宋体" w:hAnsi="宋体"/>
                <w:sz w:val="24"/>
                <w:szCs w:val="24"/>
              </w:rPr>
              <w:t>对</w:t>
            </w:r>
            <w:r w:rsidRPr="00CB69A2">
              <w:rPr>
                <w:rFonts w:ascii="宋体" w:hAnsi="宋体"/>
                <w:sz w:val="24"/>
                <w:szCs w:val="24"/>
              </w:rPr>
              <w:t>目标公司</w:t>
            </w:r>
            <w:r w:rsidRPr="00EC5982">
              <w:rPr>
                <w:rFonts w:ascii="宋体" w:hAnsi="宋体"/>
                <w:sz w:val="24"/>
                <w:szCs w:val="24"/>
              </w:rPr>
              <w:t>的共同控制权。</w:t>
            </w:r>
            <w:r w:rsidRPr="00EC5982">
              <w:rPr>
                <w:rFonts w:ascii="宋体" w:hAnsi="宋体"/>
                <w:sz w:val="24"/>
                <w:szCs w:val="28"/>
              </w:rPr>
              <w:t>目标公司从事</w:t>
            </w:r>
            <w:r w:rsidR="00237EAF">
              <w:rPr>
                <w:rFonts w:ascii="宋体" w:hAnsi="宋体" w:hint="eastAsia"/>
                <w:sz w:val="24"/>
                <w:szCs w:val="24"/>
              </w:rPr>
              <w:t>小型零售商业地产运营管理</w:t>
            </w:r>
            <w:r w:rsidR="00237EAF" w:rsidRPr="00EC5982">
              <w:rPr>
                <w:rFonts w:ascii="宋体" w:hAnsi="宋体" w:hint="eastAsia"/>
                <w:sz w:val="24"/>
                <w:szCs w:val="24"/>
              </w:rPr>
              <w:t>服务</w:t>
            </w:r>
            <w:r w:rsidRPr="00EC5982">
              <w:rPr>
                <w:rFonts w:ascii="宋体" w:hAnsi="宋体"/>
                <w:sz w:val="24"/>
                <w:szCs w:val="28"/>
              </w:rPr>
              <w:t>。交易前，</w:t>
            </w:r>
            <w:proofErr w:type="gramStart"/>
            <w:r w:rsidRPr="00EC5982">
              <w:rPr>
                <w:rFonts w:ascii="宋体" w:hAnsi="宋体"/>
                <w:sz w:val="24"/>
                <w:szCs w:val="28"/>
              </w:rPr>
              <w:t>光融贸易</w:t>
            </w:r>
            <w:proofErr w:type="gramEnd"/>
            <w:r w:rsidR="00237EAF">
              <w:rPr>
                <w:rFonts w:ascii="宋体" w:hAnsi="宋体" w:hint="eastAsia"/>
                <w:sz w:val="24"/>
                <w:szCs w:val="28"/>
              </w:rPr>
              <w:t>及其一致行动人</w:t>
            </w:r>
            <w:r w:rsidR="003600F1">
              <w:rPr>
                <w:rFonts w:ascii="宋体" w:hAnsi="宋体" w:hint="eastAsia"/>
                <w:sz w:val="24"/>
                <w:szCs w:val="28"/>
              </w:rPr>
              <w:t>与</w:t>
            </w:r>
            <w:r w:rsidRPr="00EC5982">
              <w:rPr>
                <w:rFonts w:ascii="宋体" w:hAnsi="宋体"/>
                <w:sz w:val="24"/>
                <w:szCs w:val="28"/>
              </w:rPr>
              <w:t>上海美天分别持有目标公司</w:t>
            </w:r>
            <w:r w:rsidR="00237EAF">
              <w:rPr>
                <w:rFonts w:ascii="宋体" w:hAnsi="宋体" w:hint="eastAsia"/>
                <w:sz w:val="24"/>
                <w:szCs w:val="28"/>
              </w:rPr>
              <w:t>5</w:t>
            </w:r>
            <w:r w:rsidR="00237EAF">
              <w:rPr>
                <w:rFonts w:ascii="宋体" w:hAnsi="宋体"/>
                <w:sz w:val="24"/>
                <w:szCs w:val="28"/>
              </w:rPr>
              <w:t>5</w:t>
            </w:r>
            <w:r w:rsidR="00237EAF">
              <w:rPr>
                <w:rFonts w:ascii="宋体" w:hAnsi="宋体" w:hint="eastAsia"/>
                <w:sz w:val="24"/>
                <w:szCs w:val="28"/>
              </w:rPr>
              <w:t>%和</w:t>
            </w:r>
            <w:r w:rsidRPr="00EC5982">
              <w:rPr>
                <w:rFonts w:ascii="宋体" w:hAnsi="宋体"/>
                <w:sz w:val="24"/>
                <w:szCs w:val="28"/>
              </w:rPr>
              <w:t>45%的股权，</w:t>
            </w:r>
            <w:r w:rsidR="00237EAF">
              <w:rPr>
                <w:rFonts w:ascii="宋体" w:hAnsi="宋体" w:hint="eastAsia"/>
                <w:sz w:val="24"/>
                <w:szCs w:val="28"/>
              </w:rPr>
              <w:t>根据公司章程等规定，</w:t>
            </w:r>
            <w:proofErr w:type="gramStart"/>
            <w:r w:rsidR="00633FDB">
              <w:rPr>
                <w:rFonts w:ascii="宋体" w:hAnsi="宋体" w:hint="eastAsia"/>
                <w:sz w:val="24"/>
                <w:szCs w:val="28"/>
              </w:rPr>
              <w:t>光融贸易</w:t>
            </w:r>
            <w:proofErr w:type="gramEnd"/>
            <w:r w:rsidRPr="00EC5982">
              <w:rPr>
                <w:rFonts w:ascii="宋体" w:hAnsi="宋体"/>
                <w:sz w:val="24"/>
                <w:szCs w:val="28"/>
              </w:rPr>
              <w:t>单独控制目标公司。交易后，</w:t>
            </w:r>
            <w:proofErr w:type="gramStart"/>
            <w:r w:rsidRPr="00EC5982">
              <w:rPr>
                <w:rFonts w:ascii="宋体" w:hAnsi="宋体"/>
                <w:sz w:val="24"/>
                <w:szCs w:val="28"/>
              </w:rPr>
              <w:t>光融贸易</w:t>
            </w:r>
            <w:proofErr w:type="gramEnd"/>
            <w:r w:rsidR="00237EAF">
              <w:rPr>
                <w:rFonts w:ascii="宋体" w:hAnsi="宋体" w:hint="eastAsia"/>
                <w:sz w:val="24"/>
                <w:szCs w:val="28"/>
              </w:rPr>
              <w:t>、</w:t>
            </w:r>
            <w:r w:rsidRPr="00EC5982">
              <w:rPr>
                <w:rFonts w:ascii="宋体" w:hAnsi="宋体"/>
                <w:sz w:val="24"/>
                <w:szCs w:val="28"/>
              </w:rPr>
              <w:t>上海美天</w:t>
            </w:r>
            <w:r w:rsidR="00237EAF">
              <w:rPr>
                <w:rFonts w:ascii="宋体" w:hAnsi="宋体" w:hint="eastAsia"/>
                <w:sz w:val="24"/>
                <w:szCs w:val="28"/>
              </w:rPr>
              <w:t>与</w:t>
            </w:r>
            <w:r w:rsidR="008762D3">
              <w:rPr>
                <w:rFonts w:ascii="宋体" w:hAnsi="宋体" w:hint="eastAsia"/>
                <w:sz w:val="24"/>
                <w:szCs w:val="28"/>
              </w:rPr>
              <w:t>自然人股东</w:t>
            </w:r>
            <w:r w:rsidR="00237EAF">
              <w:rPr>
                <w:rFonts w:ascii="宋体" w:hAnsi="宋体" w:hint="eastAsia"/>
                <w:sz w:val="24"/>
                <w:szCs w:val="28"/>
              </w:rPr>
              <w:t>分别持有目标公司4</w:t>
            </w:r>
            <w:r w:rsidR="00237EAF">
              <w:rPr>
                <w:rFonts w:ascii="宋体" w:hAnsi="宋体"/>
                <w:sz w:val="24"/>
                <w:szCs w:val="28"/>
              </w:rPr>
              <w:t>5</w:t>
            </w:r>
            <w:r w:rsidR="00237EAF">
              <w:rPr>
                <w:rFonts w:ascii="宋体" w:hAnsi="宋体" w:hint="eastAsia"/>
                <w:sz w:val="24"/>
                <w:szCs w:val="28"/>
              </w:rPr>
              <w:t>%、4</w:t>
            </w:r>
            <w:r w:rsidR="00237EAF">
              <w:rPr>
                <w:rFonts w:ascii="宋体" w:hAnsi="宋体"/>
                <w:sz w:val="24"/>
                <w:szCs w:val="28"/>
              </w:rPr>
              <w:t>5</w:t>
            </w:r>
            <w:r w:rsidR="00237EAF">
              <w:rPr>
                <w:rFonts w:ascii="宋体" w:hAnsi="宋体" w:hint="eastAsia"/>
                <w:sz w:val="24"/>
                <w:szCs w:val="28"/>
              </w:rPr>
              <w:t>%和1</w:t>
            </w:r>
            <w:r w:rsidR="00237EAF">
              <w:rPr>
                <w:rFonts w:ascii="宋体" w:hAnsi="宋体"/>
                <w:sz w:val="24"/>
                <w:szCs w:val="28"/>
              </w:rPr>
              <w:t>0</w:t>
            </w:r>
            <w:r w:rsidR="00237EAF">
              <w:rPr>
                <w:rFonts w:ascii="宋体" w:hAnsi="宋体" w:hint="eastAsia"/>
                <w:sz w:val="24"/>
                <w:szCs w:val="28"/>
              </w:rPr>
              <w:t>%的股权，</w:t>
            </w:r>
            <w:proofErr w:type="gramStart"/>
            <w:r w:rsidR="00237EAF">
              <w:rPr>
                <w:rFonts w:ascii="宋体" w:hAnsi="宋体" w:hint="eastAsia"/>
                <w:sz w:val="24"/>
                <w:szCs w:val="28"/>
              </w:rPr>
              <w:t>光融贸易</w:t>
            </w:r>
            <w:proofErr w:type="gramEnd"/>
            <w:r w:rsidR="00237EAF">
              <w:rPr>
                <w:rFonts w:ascii="宋体" w:hAnsi="宋体" w:hint="eastAsia"/>
                <w:sz w:val="24"/>
                <w:szCs w:val="28"/>
              </w:rPr>
              <w:t>与上海美</w:t>
            </w:r>
            <w:proofErr w:type="gramStart"/>
            <w:r w:rsidR="00237EAF">
              <w:rPr>
                <w:rFonts w:ascii="宋体" w:hAnsi="宋体" w:hint="eastAsia"/>
                <w:sz w:val="24"/>
                <w:szCs w:val="28"/>
              </w:rPr>
              <w:t>天</w:t>
            </w:r>
            <w:r w:rsidRPr="00EC5982">
              <w:rPr>
                <w:rFonts w:ascii="宋体" w:hAnsi="宋体"/>
                <w:sz w:val="24"/>
                <w:szCs w:val="28"/>
              </w:rPr>
              <w:t>共同</w:t>
            </w:r>
            <w:proofErr w:type="gramEnd"/>
            <w:r w:rsidRPr="00EC5982">
              <w:rPr>
                <w:rFonts w:ascii="宋体" w:hAnsi="宋体"/>
                <w:sz w:val="24"/>
                <w:szCs w:val="28"/>
              </w:rPr>
              <w:t>控制目标公司。</w:t>
            </w:r>
          </w:p>
        </w:tc>
      </w:tr>
      <w:tr w:rsidR="00BB68FC" w:rsidRPr="007A6E43" w14:paraId="446A2017" w14:textId="77777777" w:rsidTr="00F669A0">
        <w:trPr>
          <w:trHeight w:val="468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3F6CD044" w14:textId="77777777" w:rsidR="00BB68FC" w:rsidRPr="00605263" w:rsidRDefault="00BB68FC" w:rsidP="003600F1">
            <w:pPr>
              <w:rPr>
                <w:rFonts w:ascii="宋体" w:hAnsi="宋体"/>
                <w:sz w:val="24"/>
                <w:szCs w:val="24"/>
              </w:rPr>
            </w:pPr>
            <w:r w:rsidRPr="00605263">
              <w:rPr>
                <w:rFonts w:ascii="宋体" w:hAnsi="宋体"/>
                <w:sz w:val="24"/>
                <w:szCs w:val="24"/>
              </w:rPr>
              <w:t>参与集中的经营者简介</w:t>
            </w:r>
          </w:p>
        </w:tc>
        <w:tc>
          <w:tcPr>
            <w:tcW w:w="1796" w:type="dxa"/>
          </w:tcPr>
          <w:p w14:paraId="4C7E9DEA" w14:textId="018AD777" w:rsidR="00BB68FC" w:rsidRPr="00605263" w:rsidRDefault="004D647D" w:rsidP="003600F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1、上海美天</w:t>
            </w:r>
          </w:p>
        </w:tc>
        <w:tc>
          <w:tcPr>
            <w:tcW w:w="5153" w:type="dxa"/>
          </w:tcPr>
          <w:p w14:paraId="480332D9" w14:textId="0DDDE4EE" w:rsidR="004D647D" w:rsidRDefault="004D647D" w:rsidP="003600F1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上海美天于1</w:t>
            </w:r>
            <w:r>
              <w:rPr>
                <w:rFonts w:ascii="宋体" w:hAnsi="宋体" w:cs="宋体"/>
                <w:sz w:val="24"/>
                <w:szCs w:val="24"/>
              </w:rPr>
              <w:t>994</w:t>
            </w:r>
            <w:r>
              <w:rPr>
                <w:rFonts w:ascii="宋体" w:hAnsi="宋体" w:cs="宋体" w:hint="eastAsia"/>
                <w:sz w:val="24"/>
                <w:szCs w:val="24"/>
              </w:rPr>
              <w:t>年1</w:t>
            </w:r>
            <w:r>
              <w:rPr>
                <w:rFonts w:ascii="宋体" w:hAnsi="宋体" w:cs="宋体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月5日成立于中国上海市，主要从事</w:t>
            </w:r>
            <w:r w:rsidR="003F7F2B">
              <w:rPr>
                <w:rFonts w:ascii="宋体" w:hAnsi="宋体" w:hint="eastAsia"/>
                <w:sz w:val="24"/>
                <w:szCs w:val="24"/>
              </w:rPr>
              <w:t>小型零售商业地产</w:t>
            </w:r>
            <w:r>
              <w:rPr>
                <w:rFonts w:ascii="宋体" w:hAnsi="宋体" w:cs="宋体" w:hint="eastAsia"/>
                <w:sz w:val="24"/>
                <w:szCs w:val="24"/>
              </w:rPr>
              <w:t>的运营和管理服务。</w:t>
            </w:r>
          </w:p>
          <w:p w14:paraId="307CF259" w14:textId="7DC2F338" w:rsidR="004D647D" w:rsidRPr="00605263" w:rsidRDefault="004D647D" w:rsidP="003600F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上海美天的最终控制人为</w:t>
            </w:r>
            <w:r w:rsidRPr="004D647D">
              <w:rPr>
                <w:rFonts w:ascii="宋体" w:hAnsi="宋体" w:cs="宋体" w:hint="eastAsia"/>
                <w:sz w:val="24"/>
                <w:szCs w:val="24"/>
              </w:rPr>
              <w:t>上海长宁国有资产经营投资有限公司</w:t>
            </w:r>
            <w:r>
              <w:rPr>
                <w:rFonts w:ascii="宋体" w:hAnsi="宋体" w:cs="宋体" w:hint="eastAsia"/>
                <w:sz w:val="24"/>
                <w:szCs w:val="24"/>
              </w:rPr>
              <w:t>，主要为上海长宁区国资委从事</w:t>
            </w:r>
            <w:r w:rsidRPr="004D647D">
              <w:rPr>
                <w:rFonts w:ascii="宋体" w:hAnsi="宋体" w:cs="宋体" w:hint="eastAsia"/>
                <w:sz w:val="24"/>
                <w:szCs w:val="24"/>
              </w:rPr>
              <w:t>国有资产经营管理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4D647D">
              <w:rPr>
                <w:rFonts w:ascii="宋体" w:hAnsi="宋体" w:cs="宋体" w:hint="eastAsia"/>
                <w:sz w:val="24"/>
                <w:szCs w:val="24"/>
              </w:rPr>
              <w:t>资本运作</w:t>
            </w:r>
            <w:r>
              <w:rPr>
                <w:rFonts w:ascii="宋体" w:hAnsi="宋体" w:cs="宋体" w:hint="eastAsia"/>
                <w:sz w:val="24"/>
                <w:szCs w:val="24"/>
              </w:rPr>
              <w:t>、</w:t>
            </w:r>
            <w:r w:rsidRPr="004D647D">
              <w:rPr>
                <w:rFonts w:ascii="宋体" w:hAnsi="宋体" w:cs="宋体" w:hint="eastAsia"/>
                <w:sz w:val="24"/>
                <w:szCs w:val="24"/>
              </w:rPr>
              <w:t>实业投资</w:t>
            </w:r>
            <w:r>
              <w:rPr>
                <w:rFonts w:ascii="宋体" w:hAnsi="宋体" w:cs="宋体" w:hint="eastAsia"/>
                <w:sz w:val="24"/>
                <w:szCs w:val="24"/>
              </w:rPr>
              <w:t>等业务。</w:t>
            </w:r>
          </w:p>
        </w:tc>
      </w:tr>
      <w:tr w:rsidR="00BB68FC" w:rsidRPr="007A6E43" w14:paraId="329DD6C6" w14:textId="77777777" w:rsidTr="00F669A0">
        <w:trPr>
          <w:trHeight w:val="468"/>
        </w:trPr>
        <w:tc>
          <w:tcPr>
            <w:tcW w:w="1809" w:type="dxa"/>
            <w:vMerge/>
            <w:shd w:val="clear" w:color="auto" w:fill="D9D9D9"/>
            <w:vAlign w:val="center"/>
          </w:tcPr>
          <w:p w14:paraId="365DF171" w14:textId="77777777" w:rsidR="00BB68FC" w:rsidRPr="00605263" w:rsidRDefault="00BB68FC" w:rsidP="003600F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6" w:type="dxa"/>
          </w:tcPr>
          <w:p w14:paraId="4D0442C8" w14:textId="5FA114BD" w:rsidR="00BB68FC" w:rsidRPr="00605263" w:rsidRDefault="004D647D" w:rsidP="003600F1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2、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光融贸易</w:t>
            </w:r>
            <w:proofErr w:type="gramEnd"/>
          </w:p>
        </w:tc>
        <w:tc>
          <w:tcPr>
            <w:tcW w:w="5153" w:type="dxa"/>
          </w:tcPr>
          <w:p w14:paraId="1CDB147E" w14:textId="77777777" w:rsidR="00BB68FC" w:rsidRDefault="004D647D" w:rsidP="003600F1">
            <w:pPr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光融贸易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于2</w:t>
            </w:r>
            <w:r>
              <w:rPr>
                <w:rFonts w:ascii="宋体" w:hAnsi="宋体"/>
                <w:sz w:val="24"/>
                <w:szCs w:val="24"/>
              </w:rPr>
              <w:t>019</w:t>
            </w:r>
            <w:r>
              <w:rPr>
                <w:rFonts w:ascii="宋体" w:hAnsi="宋体" w:hint="eastAsia"/>
                <w:sz w:val="24"/>
                <w:szCs w:val="24"/>
              </w:rPr>
              <w:t>年8月1</w:t>
            </w:r>
            <w:r>
              <w:rPr>
                <w:rFonts w:ascii="宋体" w:hAnsi="宋体"/>
                <w:sz w:val="24"/>
                <w:szCs w:val="24"/>
              </w:rPr>
              <w:t>6</w:t>
            </w:r>
            <w:r>
              <w:rPr>
                <w:rFonts w:ascii="宋体" w:hAnsi="宋体" w:hint="eastAsia"/>
                <w:sz w:val="24"/>
                <w:szCs w:val="24"/>
              </w:rPr>
              <w:t>日成立于中国上海市，</w:t>
            </w:r>
            <w:r w:rsidRPr="004D647D">
              <w:rPr>
                <w:rFonts w:ascii="宋体" w:hAnsi="宋体" w:hint="eastAsia"/>
                <w:sz w:val="24"/>
                <w:szCs w:val="24"/>
              </w:rPr>
              <w:t>主要从事百货零售、贸易代理等业务。</w:t>
            </w:r>
          </w:p>
          <w:p w14:paraId="3782DE7B" w14:textId="51E6853C" w:rsidR="004D647D" w:rsidRPr="00605263" w:rsidRDefault="004D647D" w:rsidP="003600F1">
            <w:pPr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光融贸易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的最终控制人为</w:t>
            </w:r>
            <w:r w:rsidRPr="004D647D">
              <w:rPr>
                <w:rFonts w:ascii="宋体" w:hAnsi="宋体" w:hint="eastAsia"/>
                <w:sz w:val="24"/>
                <w:szCs w:val="24"/>
              </w:rPr>
              <w:t>中国光大集团股份公司</w:t>
            </w:r>
            <w:r>
              <w:rPr>
                <w:rFonts w:ascii="宋体" w:hAnsi="宋体" w:hint="eastAsia"/>
                <w:sz w:val="24"/>
                <w:szCs w:val="24"/>
              </w:rPr>
              <w:t>，在金融及</w:t>
            </w:r>
            <w:r w:rsidRPr="004D647D">
              <w:rPr>
                <w:rFonts w:ascii="宋体" w:hAnsi="宋体" w:hint="eastAsia"/>
                <w:sz w:val="24"/>
                <w:szCs w:val="24"/>
              </w:rPr>
              <w:t>环保、旅游、健康、高科技等</w:t>
            </w:r>
            <w:r>
              <w:rPr>
                <w:rFonts w:ascii="宋体" w:hAnsi="宋体" w:hint="eastAsia"/>
                <w:sz w:val="24"/>
                <w:szCs w:val="24"/>
              </w:rPr>
              <w:t>实业领域从事业务。</w:t>
            </w:r>
          </w:p>
        </w:tc>
      </w:tr>
      <w:tr w:rsidR="00D45987" w:rsidRPr="007A6E43" w14:paraId="008E43F2" w14:textId="77777777" w:rsidTr="00F669A0">
        <w:trPr>
          <w:trHeight w:val="279"/>
        </w:trPr>
        <w:tc>
          <w:tcPr>
            <w:tcW w:w="1809" w:type="dxa"/>
            <w:vMerge w:val="restart"/>
            <w:shd w:val="clear" w:color="auto" w:fill="D9D9D9"/>
            <w:vAlign w:val="center"/>
          </w:tcPr>
          <w:p w14:paraId="6C452558" w14:textId="77777777" w:rsidR="00D45987" w:rsidRPr="00605263" w:rsidRDefault="00D45987" w:rsidP="003600F1">
            <w:pPr>
              <w:rPr>
                <w:rFonts w:ascii="宋体" w:hAnsi="宋体"/>
                <w:sz w:val="24"/>
                <w:szCs w:val="24"/>
              </w:rPr>
            </w:pPr>
            <w:r w:rsidRPr="00605263">
              <w:rPr>
                <w:rFonts w:ascii="宋体" w:hAnsi="宋体"/>
                <w:sz w:val="24"/>
                <w:szCs w:val="24"/>
              </w:rPr>
              <w:t>简易案件理由（可以单选，也可以多选）</w:t>
            </w:r>
          </w:p>
        </w:tc>
        <w:tc>
          <w:tcPr>
            <w:tcW w:w="6949" w:type="dxa"/>
            <w:gridSpan w:val="2"/>
          </w:tcPr>
          <w:p w14:paraId="33B6A2BF" w14:textId="761AC9E7" w:rsidR="00D45987" w:rsidRPr="00605263" w:rsidRDefault="00804B95" w:rsidP="003600F1">
            <w:pPr>
              <w:rPr>
                <w:rFonts w:ascii="宋体" w:hAnsi="宋体"/>
                <w:sz w:val="24"/>
                <w:szCs w:val="24"/>
              </w:rPr>
            </w:pPr>
            <w:r w:rsidRPr="00605263">
              <w:rPr>
                <w:rFonts w:ascii="宋体" w:hAnsi="宋体"/>
                <w:sz w:val="24"/>
                <w:szCs w:val="24"/>
              </w:rPr>
              <w:sym w:font="Wingdings" w:char="F0FE"/>
            </w:r>
            <w:r w:rsidR="00D45987" w:rsidRPr="00605263">
              <w:rPr>
                <w:rFonts w:ascii="宋体" w:hAnsi="宋体"/>
                <w:sz w:val="24"/>
                <w:szCs w:val="24"/>
              </w:rPr>
              <w:t>1、在同一相关市场，所有参与集中的经营者所占市场份额之和小于15%。</w:t>
            </w:r>
          </w:p>
        </w:tc>
      </w:tr>
      <w:tr w:rsidR="00D45987" w:rsidRPr="007A6E43" w14:paraId="39F84DFC" w14:textId="77777777" w:rsidTr="00F669A0">
        <w:trPr>
          <w:trHeight w:val="330"/>
        </w:trPr>
        <w:tc>
          <w:tcPr>
            <w:tcW w:w="1809" w:type="dxa"/>
            <w:vMerge/>
            <w:shd w:val="clear" w:color="auto" w:fill="D9D9D9"/>
            <w:vAlign w:val="center"/>
          </w:tcPr>
          <w:p w14:paraId="6CD1441F" w14:textId="77777777" w:rsidR="00D45987" w:rsidRPr="00605263" w:rsidRDefault="00D45987" w:rsidP="003600F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332F55B8" w14:textId="7D11C45C" w:rsidR="00D45987" w:rsidRPr="00605263" w:rsidRDefault="004D647D" w:rsidP="003600F1">
            <w:pPr>
              <w:rPr>
                <w:rFonts w:ascii="宋体" w:hAnsi="宋体"/>
                <w:sz w:val="24"/>
                <w:szCs w:val="24"/>
              </w:rPr>
            </w:pPr>
            <w:r w:rsidRPr="00605263">
              <w:rPr>
                <w:rFonts w:ascii="宋体" w:hAnsi="宋体" w:hint="eastAsia"/>
                <w:sz w:val="24"/>
                <w:szCs w:val="24"/>
              </w:rPr>
              <w:t>□</w:t>
            </w:r>
            <w:r w:rsidR="00D45987" w:rsidRPr="00605263">
              <w:rPr>
                <w:rFonts w:ascii="宋体" w:hAnsi="宋体"/>
                <w:sz w:val="24"/>
                <w:szCs w:val="24"/>
              </w:rPr>
              <w:t>2、存在上下游关系的参与集中的经营者，在上下游市场所占的市场份额均小于25%。</w:t>
            </w:r>
          </w:p>
        </w:tc>
      </w:tr>
      <w:tr w:rsidR="00D45987" w:rsidRPr="007A6E43" w14:paraId="3D25B8D4" w14:textId="77777777" w:rsidTr="00F669A0">
        <w:trPr>
          <w:trHeight w:val="285"/>
        </w:trPr>
        <w:tc>
          <w:tcPr>
            <w:tcW w:w="1809" w:type="dxa"/>
            <w:vMerge/>
            <w:shd w:val="clear" w:color="auto" w:fill="D9D9D9"/>
            <w:vAlign w:val="center"/>
          </w:tcPr>
          <w:p w14:paraId="05D483BC" w14:textId="77777777" w:rsidR="00D45987" w:rsidRPr="00605263" w:rsidRDefault="00D45987" w:rsidP="003600F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44CE65D7" w14:textId="31AF25E2" w:rsidR="00D45987" w:rsidRPr="00605263" w:rsidRDefault="004F74AF" w:rsidP="003600F1">
            <w:pPr>
              <w:rPr>
                <w:rFonts w:ascii="宋体" w:hAnsi="宋体"/>
                <w:sz w:val="24"/>
                <w:szCs w:val="24"/>
              </w:rPr>
            </w:pPr>
            <w:r w:rsidRPr="00605263">
              <w:rPr>
                <w:rFonts w:ascii="宋体" w:hAnsi="宋体" w:hint="eastAsia"/>
                <w:sz w:val="24"/>
                <w:szCs w:val="24"/>
              </w:rPr>
              <w:t>□</w:t>
            </w:r>
            <w:r w:rsidR="00D45987" w:rsidRPr="00605263">
              <w:rPr>
                <w:rFonts w:ascii="宋体" w:hAnsi="宋体"/>
                <w:sz w:val="24"/>
                <w:szCs w:val="24"/>
              </w:rPr>
              <w:t>3、不在同一相关市场、也不存在上下游关系的参与集中的经营者，在与交易有关的每个市场所占的份额均小于25%。</w:t>
            </w:r>
          </w:p>
        </w:tc>
      </w:tr>
      <w:tr w:rsidR="00D45987" w:rsidRPr="007A6E43" w14:paraId="506ECF1A" w14:textId="77777777" w:rsidTr="00F669A0">
        <w:trPr>
          <w:trHeight w:val="58"/>
        </w:trPr>
        <w:tc>
          <w:tcPr>
            <w:tcW w:w="1809" w:type="dxa"/>
            <w:vMerge/>
            <w:shd w:val="clear" w:color="auto" w:fill="D9D9D9"/>
            <w:vAlign w:val="center"/>
          </w:tcPr>
          <w:p w14:paraId="6B30810B" w14:textId="77777777" w:rsidR="00D45987" w:rsidRPr="00605263" w:rsidRDefault="00D45987" w:rsidP="003600F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3ED36FA4" w14:textId="5BC962D7" w:rsidR="00D45987" w:rsidRPr="00605263" w:rsidRDefault="0037471B" w:rsidP="003600F1">
            <w:pPr>
              <w:rPr>
                <w:rFonts w:ascii="宋体" w:hAnsi="宋体"/>
                <w:sz w:val="24"/>
                <w:szCs w:val="24"/>
              </w:rPr>
            </w:pPr>
            <w:r w:rsidRPr="00605263">
              <w:rPr>
                <w:rFonts w:ascii="宋体" w:hAnsi="宋体" w:hint="eastAsia"/>
                <w:sz w:val="24"/>
                <w:szCs w:val="24"/>
              </w:rPr>
              <w:t>□</w:t>
            </w:r>
            <w:r w:rsidR="00D45987" w:rsidRPr="00605263">
              <w:rPr>
                <w:rFonts w:ascii="宋体" w:hAnsi="宋体"/>
                <w:sz w:val="24"/>
                <w:szCs w:val="24"/>
              </w:rPr>
              <w:t>4、参与集中的经营者在中国境外设立合营企业，合营企业不在中国境内从事经济活动。</w:t>
            </w:r>
          </w:p>
        </w:tc>
      </w:tr>
      <w:tr w:rsidR="00D45987" w:rsidRPr="007A6E43" w14:paraId="1148FD6F" w14:textId="77777777" w:rsidTr="00F669A0">
        <w:trPr>
          <w:trHeight w:val="264"/>
        </w:trPr>
        <w:tc>
          <w:tcPr>
            <w:tcW w:w="1809" w:type="dxa"/>
            <w:vMerge/>
            <w:shd w:val="clear" w:color="auto" w:fill="D9D9D9"/>
            <w:vAlign w:val="center"/>
          </w:tcPr>
          <w:p w14:paraId="460C0132" w14:textId="77777777" w:rsidR="00D45987" w:rsidRPr="00605263" w:rsidRDefault="00D45987" w:rsidP="003600F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5596B274" w14:textId="2DCED241" w:rsidR="00D45987" w:rsidRPr="00605263" w:rsidRDefault="005148A2" w:rsidP="003600F1">
            <w:pPr>
              <w:rPr>
                <w:rFonts w:ascii="宋体" w:hAnsi="宋体"/>
                <w:sz w:val="24"/>
                <w:szCs w:val="24"/>
              </w:rPr>
            </w:pPr>
            <w:r w:rsidRPr="00605263">
              <w:rPr>
                <w:rFonts w:ascii="宋体" w:hAnsi="宋体" w:hint="eastAsia"/>
                <w:sz w:val="24"/>
                <w:szCs w:val="24"/>
              </w:rPr>
              <w:t>□</w:t>
            </w:r>
            <w:r w:rsidR="00D45987" w:rsidRPr="00605263">
              <w:rPr>
                <w:rFonts w:ascii="宋体" w:hAnsi="宋体"/>
                <w:sz w:val="24"/>
                <w:szCs w:val="24"/>
              </w:rPr>
              <w:t>5、参与集中的经营者收购境外企业股权或资产的，该境外企业不在中国境内从事经济活动。</w:t>
            </w:r>
          </w:p>
        </w:tc>
      </w:tr>
      <w:tr w:rsidR="00D45987" w:rsidRPr="007A6E43" w14:paraId="7A74E0F7" w14:textId="77777777" w:rsidTr="00F669A0">
        <w:trPr>
          <w:trHeight w:val="345"/>
        </w:trPr>
        <w:tc>
          <w:tcPr>
            <w:tcW w:w="1809" w:type="dxa"/>
            <w:vMerge/>
            <w:shd w:val="clear" w:color="auto" w:fill="D9D9D9"/>
            <w:vAlign w:val="center"/>
          </w:tcPr>
          <w:p w14:paraId="382F5761" w14:textId="77777777" w:rsidR="00D45987" w:rsidRPr="00605263" w:rsidRDefault="00D45987" w:rsidP="003600F1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949" w:type="dxa"/>
            <w:gridSpan w:val="2"/>
          </w:tcPr>
          <w:p w14:paraId="0B37E5BB" w14:textId="77777777" w:rsidR="00D45987" w:rsidRPr="00605263" w:rsidRDefault="00D45987" w:rsidP="003600F1">
            <w:pPr>
              <w:rPr>
                <w:rFonts w:ascii="宋体" w:hAnsi="宋体"/>
                <w:sz w:val="24"/>
                <w:szCs w:val="24"/>
              </w:rPr>
            </w:pPr>
            <w:r w:rsidRPr="00605263">
              <w:rPr>
                <w:rFonts w:ascii="宋体" w:hAnsi="宋体" w:hint="eastAsia"/>
                <w:sz w:val="24"/>
                <w:szCs w:val="24"/>
              </w:rPr>
              <w:t>□</w:t>
            </w:r>
            <w:r w:rsidRPr="00605263">
              <w:rPr>
                <w:rFonts w:ascii="宋体" w:hAnsi="宋体"/>
                <w:sz w:val="24"/>
                <w:szCs w:val="24"/>
              </w:rPr>
              <w:t>6、由两个以上的经营者共同控制的合营企业，通过集中被其中一个或一个以上经营者控制。</w:t>
            </w:r>
          </w:p>
        </w:tc>
      </w:tr>
      <w:tr w:rsidR="00D45987" w:rsidRPr="00217041" w14:paraId="1793DA48" w14:textId="77777777" w:rsidTr="00F669A0">
        <w:tc>
          <w:tcPr>
            <w:tcW w:w="1809" w:type="dxa"/>
            <w:shd w:val="clear" w:color="auto" w:fill="D9D9D9"/>
            <w:vAlign w:val="center"/>
          </w:tcPr>
          <w:p w14:paraId="70E7601C" w14:textId="77777777" w:rsidR="00D45987" w:rsidRPr="00605263" w:rsidRDefault="00D45987" w:rsidP="003600F1">
            <w:pPr>
              <w:rPr>
                <w:rFonts w:ascii="宋体" w:hAnsi="宋体"/>
                <w:sz w:val="24"/>
                <w:szCs w:val="24"/>
              </w:rPr>
            </w:pPr>
            <w:r w:rsidRPr="00605263">
              <w:rPr>
                <w:rFonts w:ascii="宋体" w:hAnsi="宋体"/>
                <w:sz w:val="24"/>
                <w:szCs w:val="24"/>
              </w:rPr>
              <w:t>备注</w:t>
            </w:r>
          </w:p>
        </w:tc>
        <w:tc>
          <w:tcPr>
            <w:tcW w:w="6949" w:type="dxa"/>
            <w:gridSpan w:val="2"/>
          </w:tcPr>
          <w:p w14:paraId="00CEEB8C" w14:textId="36D973A1" w:rsidR="00670829" w:rsidRPr="00EC5982" w:rsidRDefault="00670829" w:rsidP="003600F1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C5982">
              <w:rPr>
                <w:rFonts w:ascii="宋体" w:hAnsi="宋体"/>
                <w:b/>
                <w:bCs/>
                <w:sz w:val="24"/>
                <w:szCs w:val="24"/>
              </w:rPr>
              <w:t>横向重叠：</w:t>
            </w:r>
          </w:p>
          <w:p w14:paraId="4F35B45D" w14:textId="28F61E2F" w:rsidR="00A42178" w:rsidRPr="00EC5982" w:rsidRDefault="00A42178" w:rsidP="003600F1">
            <w:pPr>
              <w:rPr>
                <w:rFonts w:ascii="宋体" w:hAnsi="宋体"/>
                <w:sz w:val="24"/>
                <w:szCs w:val="24"/>
              </w:rPr>
            </w:pPr>
            <w:r w:rsidRPr="00EC5982">
              <w:rPr>
                <w:rFonts w:ascii="宋体" w:hAnsi="宋体"/>
                <w:sz w:val="24"/>
                <w:szCs w:val="24"/>
              </w:rPr>
              <w:t>202</w:t>
            </w:r>
            <w:r w:rsidR="008D0036" w:rsidRPr="00EC5982">
              <w:rPr>
                <w:rFonts w:ascii="宋体" w:hAnsi="宋体"/>
                <w:sz w:val="24"/>
                <w:szCs w:val="24"/>
              </w:rPr>
              <w:t>1</w:t>
            </w:r>
            <w:r w:rsidRPr="00EC5982">
              <w:rPr>
                <w:rFonts w:ascii="宋体" w:hAnsi="宋体"/>
                <w:sz w:val="24"/>
                <w:szCs w:val="24"/>
              </w:rPr>
              <w:t>年</w:t>
            </w:r>
            <w:r w:rsidR="004D647D" w:rsidRPr="00EC5982">
              <w:rPr>
                <w:rFonts w:ascii="宋体" w:hAnsi="宋体" w:hint="eastAsia"/>
                <w:sz w:val="24"/>
                <w:szCs w:val="24"/>
              </w:rPr>
              <w:t>上海市</w:t>
            </w:r>
            <w:r w:rsidR="001979B3">
              <w:rPr>
                <w:rFonts w:ascii="宋体" w:hAnsi="宋体" w:hint="eastAsia"/>
                <w:sz w:val="24"/>
                <w:szCs w:val="24"/>
              </w:rPr>
              <w:t>小型零售商业地产运营管理</w:t>
            </w:r>
            <w:r w:rsidR="004D647D" w:rsidRPr="00EC5982">
              <w:rPr>
                <w:rFonts w:ascii="宋体" w:hAnsi="宋体" w:hint="eastAsia"/>
                <w:sz w:val="24"/>
                <w:szCs w:val="24"/>
              </w:rPr>
              <w:t>服务</w:t>
            </w:r>
            <w:r w:rsidRPr="00EC5982">
              <w:rPr>
                <w:rFonts w:ascii="宋体" w:hAnsi="宋体"/>
                <w:sz w:val="24"/>
                <w:szCs w:val="24"/>
              </w:rPr>
              <w:t>市场：</w:t>
            </w:r>
          </w:p>
          <w:p w14:paraId="719C6321" w14:textId="740AF22B" w:rsidR="0044753F" w:rsidRPr="00EC5982" w:rsidRDefault="004D647D" w:rsidP="003600F1">
            <w:pPr>
              <w:rPr>
                <w:rFonts w:ascii="宋体" w:hAnsi="宋体"/>
                <w:sz w:val="24"/>
                <w:szCs w:val="24"/>
              </w:rPr>
            </w:pPr>
            <w:r w:rsidRPr="00EC5982">
              <w:rPr>
                <w:rFonts w:ascii="宋体" w:hAnsi="宋体" w:hint="eastAsia"/>
                <w:sz w:val="24"/>
                <w:szCs w:val="24"/>
              </w:rPr>
              <w:t>上海美天</w:t>
            </w:r>
            <w:r w:rsidR="00A42178" w:rsidRPr="00EC5982">
              <w:rPr>
                <w:rFonts w:ascii="宋体" w:hAnsi="宋体"/>
                <w:sz w:val="24"/>
                <w:szCs w:val="24"/>
              </w:rPr>
              <w:t>：0-5%；</w:t>
            </w:r>
            <w:r w:rsidR="001979B3">
              <w:rPr>
                <w:rFonts w:ascii="宋体" w:hAnsi="宋体" w:hint="eastAsia"/>
                <w:sz w:val="24"/>
                <w:szCs w:val="24"/>
              </w:rPr>
              <w:t>目标公司：0</w:t>
            </w:r>
            <w:r w:rsidR="001979B3">
              <w:rPr>
                <w:rFonts w:ascii="宋体" w:hAnsi="宋体"/>
                <w:sz w:val="24"/>
                <w:szCs w:val="24"/>
              </w:rPr>
              <w:t>-5%</w:t>
            </w:r>
            <w:r w:rsidR="00A42178" w:rsidRPr="00EC5982">
              <w:rPr>
                <w:rFonts w:ascii="宋体" w:hAnsi="宋体"/>
                <w:sz w:val="24"/>
                <w:szCs w:val="24"/>
              </w:rPr>
              <w:t>；</w:t>
            </w:r>
            <w:r w:rsidRPr="00EC5982">
              <w:rPr>
                <w:rFonts w:ascii="宋体" w:hAnsi="宋体" w:hint="eastAsia"/>
                <w:sz w:val="24"/>
                <w:szCs w:val="24"/>
              </w:rPr>
              <w:t>双方合计</w:t>
            </w:r>
            <w:r w:rsidR="00A42178" w:rsidRPr="00EC5982">
              <w:rPr>
                <w:rFonts w:ascii="宋体" w:hAnsi="宋体"/>
                <w:sz w:val="24"/>
                <w:szCs w:val="24"/>
              </w:rPr>
              <w:t>：0-5%</w:t>
            </w:r>
          </w:p>
        </w:tc>
      </w:tr>
    </w:tbl>
    <w:p w14:paraId="1E29C836" w14:textId="77777777" w:rsidR="00F87C1F" w:rsidRPr="001979B3" w:rsidRDefault="00F87C1F" w:rsidP="00E26150">
      <w:pPr>
        <w:rPr>
          <w:rFonts w:ascii="Times New Roman" w:hAnsi="Times New Roman"/>
        </w:rPr>
      </w:pPr>
    </w:p>
    <w:sectPr w:rsidR="00F87C1F" w:rsidRPr="001979B3" w:rsidSect="00ED21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AAE4C" w14:textId="77777777" w:rsidR="00B80421" w:rsidRDefault="00B80421" w:rsidP="00094095">
      <w:r>
        <w:separator/>
      </w:r>
    </w:p>
  </w:endnote>
  <w:endnote w:type="continuationSeparator" w:id="0">
    <w:p w14:paraId="57D46AB1" w14:textId="77777777" w:rsidR="00B80421" w:rsidRDefault="00B80421" w:rsidP="0009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DCDAA" w14:textId="77777777" w:rsidR="00B80421" w:rsidRDefault="00B80421" w:rsidP="00094095">
      <w:r>
        <w:separator/>
      </w:r>
    </w:p>
  </w:footnote>
  <w:footnote w:type="continuationSeparator" w:id="0">
    <w:p w14:paraId="034E5268" w14:textId="77777777" w:rsidR="00B80421" w:rsidRDefault="00B80421" w:rsidP="00094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2403B"/>
    <w:multiLevelType w:val="hybridMultilevel"/>
    <w:tmpl w:val="BDDE65F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D4E2166"/>
    <w:multiLevelType w:val="hybridMultilevel"/>
    <w:tmpl w:val="014E53A6"/>
    <w:lvl w:ilvl="0" w:tplc="4FAA8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8725633"/>
    <w:multiLevelType w:val="hybridMultilevel"/>
    <w:tmpl w:val="677A34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C7A0144"/>
    <w:multiLevelType w:val="hybridMultilevel"/>
    <w:tmpl w:val="9738A7CE"/>
    <w:lvl w:ilvl="0" w:tplc="9EF6CE48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5DC63E29"/>
    <w:multiLevelType w:val="hybridMultilevel"/>
    <w:tmpl w:val="D8A001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9123337"/>
    <w:multiLevelType w:val="hybridMultilevel"/>
    <w:tmpl w:val="B4C6BEF4"/>
    <w:lvl w:ilvl="0" w:tplc="B6186F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98D14EE"/>
    <w:multiLevelType w:val="hybridMultilevel"/>
    <w:tmpl w:val="5CEA00DE"/>
    <w:lvl w:ilvl="0" w:tplc="4FAA8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9A23F68"/>
    <w:multiLevelType w:val="hybridMultilevel"/>
    <w:tmpl w:val="75EAF4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78915A4"/>
    <w:multiLevelType w:val="hybridMultilevel"/>
    <w:tmpl w:val="B060F2DC"/>
    <w:lvl w:ilvl="0" w:tplc="9EF6CE48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095"/>
    <w:rsid w:val="000100A1"/>
    <w:rsid w:val="00013779"/>
    <w:rsid w:val="000352AF"/>
    <w:rsid w:val="00040B55"/>
    <w:rsid w:val="00045653"/>
    <w:rsid w:val="00050DC7"/>
    <w:rsid w:val="000677C0"/>
    <w:rsid w:val="00067C78"/>
    <w:rsid w:val="0007346C"/>
    <w:rsid w:val="00077988"/>
    <w:rsid w:val="00082207"/>
    <w:rsid w:val="0008693D"/>
    <w:rsid w:val="00091462"/>
    <w:rsid w:val="00094095"/>
    <w:rsid w:val="00096AEF"/>
    <w:rsid w:val="000C11B3"/>
    <w:rsid w:val="000C59D8"/>
    <w:rsid w:val="000E7773"/>
    <w:rsid w:val="000F7488"/>
    <w:rsid w:val="001015A6"/>
    <w:rsid w:val="00113C30"/>
    <w:rsid w:val="00125628"/>
    <w:rsid w:val="001430D6"/>
    <w:rsid w:val="00193615"/>
    <w:rsid w:val="0019793C"/>
    <w:rsid w:val="001979B3"/>
    <w:rsid w:val="001B1BD1"/>
    <w:rsid w:val="001B683F"/>
    <w:rsid w:val="001C3B3D"/>
    <w:rsid w:val="001D1C76"/>
    <w:rsid w:val="001F4236"/>
    <w:rsid w:val="001F6976"/>
    <w:rsid w:val="0020168A"/>
    <w:rsid w:val="0020386C"/>
    <w:rsid w:val="00206357"/>
    <w:rsid w:val="0020710D"/>
    <w:rsid w:val="00217041"/>
    <w:rsid w:val="00237EAF"/>
    <w:rsid w:val="00245776"/>
    <w:rsid w:val="00256CDF"/>
    <w:rsid w:val="00262B1D"/>
    <w:rsid w:val="0028764C"/>
    <w:rsid w:val="002A15BB"/>
    <w:rsid w:val="002B1805"/>
    <w:rsid w:val="002B5865"/>
    <w:rsid w:val="002C2F74"/>
    <w:rsid w:val="002D21C2"/>
    <w:rsid w:val="002F1B15"/>
    <w:rsid w:val="002F2D60"/>
    <w:rsid w:val="002F4CAC"/>
    <w:rsid w:val="002F5D2C"/>
    <w:rsid w:val="00303122"/>
    <w:rsid w:val="003072C7"/>
    <w:rsid w:val="00307976"/>
    <w:rsid w:val="00317B10"/>
    <w:rsid w:val="00317F92"/>
    <w:rsid w:val="00322739"/>
    <w:rsid w:val="00325855"/>
    <w:rsid w:val="00334137"/>
    <w:rsid w:val="00335871"/>
    <w:rsid w:val="003447A1"/>
    <w:rsid w:val="0034794A"/>
    <w:rsid w:val="003600F1"/>
    <w:rsid w:val="003641BC"/>
    <w:rsid w:val="003728AD"/>
    <w:rsid w:val="0037471B"/>
    <w:rsid w:val="00374B8A"/>
    <w:rsid w:val="0038009B"/>
    <w:rsid w:val="003B1B0B"/>
    <w:rsid w:val="003D0DC2"/>
    <w:rsid w:val="003E7BA4"/>
    <w:rsid w:val="003F3B00"/>
    <w:rsid w:val="003F7F2B"/>
    <w:rsid w:val="003F7F2C"/>
    <w:rsid w:val="00411328"/>
    <w:rsid w:val="00433FC3"/>
    <w:rsid w:val="00434B73"/>
    <w:rsid w:val="0044753F"/>
    <w:rsid w:val="004558B4"/>
    <w:rsid w:val="004571A2"/>
    <w:rsid w:val="004579A1"/>
    <w:rsid w:val="00462174"/>
    <w:rsid w:val="0046767F"/>
    <w:rsid w:val="0048457B"/>
    <w:rsid w:val="004C4EF8"/>
    <w:rsid w:val="004C60D1"/>
    <w:rsid w:val="004D5718"/>
    <w:rsid w:val="004D63C1"/>
    <w:rsid w:val="004D647D"/>
    <w:rsid w:val="004E6409"/>
    <w:rsid w:val="004F3BF8"/>
    <w:rsid w:val="004F74AF"/>
    <w:rsid w:val="005129DC"/>
    <w:rsid w:val="005148A2"/>
    <w:rsid w:val="005202B8"/>
    <w:rsid w:val="005235A8"/>
    <w:rsid w:val="00525648"/>
    <w:rsid w:val="00547D47"/>
    <w:rsid w:val="00555C3E"/>
    <w:rsid w:val="00564F5D"/>
    <w:rsid w:val="00566BDD"/>
    <w:rsid w:val="00576828"/>
    <w:rsid w:val="00580A39"/>
    <w:rsid w:val="0058430C"/>
    <w:rsid w:val="00595357"/>
    <w:rsid w:val="005A1DBF"/>
    <w:rsid w:val="005A4CB4"/>
    <w:rsid w:val="005B26C0"/>
    <w:rsid w:val="005C3331"/>
    <w:rsid w:val="005D3849"/>
    <w:rsid w:val="005D49CC"/>
    <w:rsid w:val="005F0CAB"/>
    <w:rsid w:val="005F1312"/>
    <w:rsid w:val="005F167B"/>
    <w:rsid w:val="005F1D28"/>
    <w:rsid w:val="005F5496"/>
    <w:rsid w:val="005F77C6"/>
    <w:rsid w:val="00605263"/>
    <w:rsid w:val="00633FDB"/>
    <w:rsid w:val="00654882"/>
    <w:rsid w:val="00655643"/>
    <w:rsid w:val="00661C72"/>
    <w:rsid w:val="0066507E"/>
    <w:rsid w:val="00670829"/>
    <w:rsid w:val="006915CB"/>
    <w:rsid w:val="0069446C"/>
    <w:rsid w:val="00695297"/>
    <w:rsid w:val="006A1D9B"/>
    <w:rsid w:val="006A5595"/>
    <w:rsid w:val="006B46C8"/>
    <w:rsid w:val="006F0BA9"/>
    <w:rsid w:val="00710289"/>
    <w:rsid w:val="00711CF3"/>
    <w:rsid w:val="00716350"/>
    <w:rsid w:val="00717878"/>
    <w:rsid w:val="0071797B"/>
    <w:rsid w:val="00730562"/>
    <w:rsid w:val="00732FA4"/>
    <w:rsid w:val="0075576E"/>
    <w:rsid w:val="007650D2"/>
    <w:rsid w:val="00772472"/>
    <w:rsid w:val="00777CC9"/>
    <w:rsid w:val="00790BCC"/>
    <w:rsid w:val="00792708"/>
    <w:rsid w:val="00792E13"/>
    <w:rsid w:val="007A6747"/>
    <w:rsid w:val="007A6E43"/>
    <w:rsid w:val="007A7CF9"/>
    <w:rsid w:val="007B0FA1"/>
    <w:rsid w:val="007B4705"/>
    <w:rsid w:val="007B51BA"/>
    <w:rsid w:val="007C4F4F"/>
    <w:rsid w:val="007C7059"/>
    <w:rsid w:val="007F05BD"/>
    <w:rsid w:val="008000ED"/>
    <w:rsid w:val="00804B95"/>
    <w:rsid w:val="0081144E"/>
    <w:rsid w:val="008176C6"/>
    <w:rsid w:val="008200BB"/>
    <w:rsid w:val="00820CC2"/>
    <w:rsid w:val="00843C99"/>
    <w:rsid w:val="008469BB"/>
    <w:rsid w:val="00867DF8"/>
    <w:rsid w:val="008762D3"/>
    <w:rsid w:val="00894BE7"/>
    <w:rsid w:val="00895929"/>
    <w:rsid w:val="00897511"/>
    <w:rsid w:val="008A6BD6"/>
    <w:rsid w:val="008B112B"/>
    <w:rsid w:val="008C154B"/>
    <w:rsid w:val="008C3586"/>
    <w:rsid w:val="008D0036"/>
    <w:rsid w:val="008D34EE"/>
    <w:rsid w:val="008E5D22"/>
    <w:rsid w:val="009213AC"/>
    <w:rsid w:val="00930FF2"/>
    <w:rsid w:val="00937CFD"/>
    <w:rsid w:val="009464AA"/>
    <w:rsid w:val="00946D9D"/>
    <w:rsid w:val="00956066"/>
    <w:rsid w:val="00972D0E"/>
    <w:rsid w:val="0098423D"/>
    <w:rsid w:val="009A25F2"/>
    <w:rsid w:val="009B0588"/>
    <w:rsid w:val="009C0674"/>
    <w:rsid w:val="009D2FAD"/>
    <w:rsid w:val="009E4FF4"/>
    <w:rsid w:val="00A03CB5"/>
    <w:rsid w:val="00A27451"/>
    <w:rsid w:val="00A3084C"/>
    <w:rsid w:val="00A41371"/>
    <w:rsid w:val="00A42178"/>
    <w:rsid w:val="00A54A96"/>
    <w:rsid w:val="00A56BF1"/>
    <w:rsid w:val="00A577F4"/>
    <w:rsid w:val="00A92B80"/>
    <w:rsid w:val="00AA3B5D"/>
    <w:rsid w:val="00AA64BC"/>
    <w:rsid w:val="00AB0CB5"/>
    <w:rsid w:val="00AD06A4"/>
    <w:rsid w:val="00AD3A60"/>
    <w:rsid w:val="00AE4447"/>
    <w:rsid w:val="00AF7325"/>
    <w:rsid w:val="00B06741"/>
    <w:rsid w:val="00B205CD"/>
    <w:rsid w:val="00B21581"/>
    <w:rsid w:val="00B24159"/>
    <w:rsid w:val="00B25AB1"/>
    <w:rsid w:val="00B272B8"/>
    <w:rsid w:val="00B332B0"/>
    <w:rsid w:val="00B336F3"/>
    <w:rsid w:val="00B3504B"/>
    <w:rsid w:val="00B41110"/>
    <w:rsid w:val="00B52BA0"/>
    <w:rsid w:val="00B62047"/>
    <w:rsid w:val="00B70057"/>
    <w:rsid w:val="00B80421"/>
    <w:rsid w:val="00B912EB"/>
    <w:rsid w:val="00BA0750"/>
    <w:rsid w:val="00BA63E8"/>
    <w:rsid w:val="00BB17DB"/>
    <w:rsid w:val="00BB2377"/>
    <w:rsid w:val="00BB68FC"/>
    <w:rsid w:val="00BF0AB5"/>
    <w:rsid w:val="00BF249B"/>
    <w:rsid w:val="00BF49D5"/>
    <w:rsid w:val="00C063FA"/>
    <w:rsid w:val="00C11942"/>
    <w:rsid w:val="00C11C2E"/>
    <w:rsid w:val="00C21621"/>
    <w:rsid w:val="00C24A62"/>
    <w:rsid w:val="00C26C7F"/>
    <w:rsid w:val="00C3228B"/>
    <w:rsid w:val="00C40E5F"/>
    <w:rsid w:val="00C4664E"/>
    <w:rsid w:val="00C8372F"/>
    <w:rsid w:val="00C8421A"/>
    <w:rsid w:val="00C9068E"/>
    <w:rsid w:val="00C93E84"/>
    <w:rsid w:val="00C94C86"/>
    <w:rsid w:val="00C96B80"/>
    <w:rsid w:val="00CA08FC"/>
    <w:rsid w:val="00CB2A9F"/>
    <w:rsid w:val="00CB4EF2"/>
    <w:rsid w:val="00CB69A2"/>
    <w:rsid w:val="00CC2CC0"/>
    <w:rsid w:val="00CC417C"/>
    <w:rsid w:val="00CC5ABD"/>
    <w:rsid w:val="00CD09C3"/>
    <w:rsid w:val="00CE4DE1"/>
    <w:rsid w:val="00CF13DB"/>
    <w:rsid w:val="00D03BDC"/>
    <w:rsid w:val="00D058FA"/>
    <w:rsid w:val="00D153B8"/>
    <w:rsid w:val="00D21777"/>
    <w:rsid w:val="00D2320C"/>
    <w:rsid w:val="00D2485A"/>
    <w:rsid w:val="00D45987"/>
    <w:rsid w:val="00D51D7E"/>
    <w:rsid w:val="00D91F4E"/>
    <w:rsid w:val="00DB1E7B"/>
    <w:rsid w:val="00DB247F"/>
    <w:rsid w:val="00DB42FC"/>
    <w:rsid w:val="00DB6280"/>
    <w:rsid w:val="00DC0369"/>
    <w:rsid w:val="00DC20A5"/>
    <w:rsid w:val="00DD21F9"/>
    <w:rsid w:val="00DE0A14"/>
    <w:rsid w:val="00DE243D"/>
    <w:rsid w:val="00DF2A0D"/>
    <w:rsid w:val="00E06AB9"/>
    <w:rsid w:val="00E165AD"/>
    <w:rsid w:val="00E26150"/>
    <w:rsid w:val="00E35A89"/>
    <w:rsid w:val="00E37584"/>
    <w:rsid w:val="00E44E83"/>
    <w:rsid w:val="00E63F70"/>
    <w:rsid w:val="00E739B4"/>
    <w:rsid w:val="00E81B19"/>
    <w:rsid w:val="00E82EF2"/>
    <w:rsid w:val="00E95F36"/>
    <w:rsid w:val="00E9684C"/>
    <w:rsid w:val="00E97E1F"/>
    <w:rsid w:val="00EB2F0C"/>
    <w:rsid w:val="00EB5F27"/>
    <w:rsid w:val="00EC5982"/>
    <w:rsid w:val="00ED21B1"/>
    <w:rsid w:val="00EF121D"/>
    <w:rsid w:val="00F03796"/>
    <w:rsid w:val="00F14A5B"/>
    <w:rsid w:val="00F31673"/>
    <w:rsid w:val="00F43B71"/>
    <w:rsid w:val="00F57F3A"/>
    <w:rsid w:val="00F65475"/>
    <w:rsid w:val="00F66990"/>
    <w:rsid w:val="00F669A0"/>
    <w:rsid w:val="00F73188"/>
    <w:rsid w:val="00F7690B"/>
    <w:rsid w:val="00F85CE2"/>
    <w:rsid w:val="00F87C1F"/>
    <w:rsid w:val="00FA0520"/>
    <w:rsid w:val="00FB7284"/>
    <w:rsid w:val="00FC793D"/>
    <w:rsid w:val="00FE7ECD"/>
    <w:rsid w:val="00FF5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E2D1B8"/>
  <w15:chartTrackingRefBased/>
  <w15:docId w15:val="{AF3D6466-09D2-4D40-B96E-CFD08A3A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178"/>
    <w:pPr>
      <w:widowControl w:val="0"/>
      <w:jc w:val="both"/>
    </w:pPr>
    <w:rPr>
      <w:kern w:val="2"/>
      <w:sz w:val="21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094095"/>
    <w:pPr>
      <w:snapToGrid w:val="0"/>
      <w:jc w:val="left"/>
    </w:pPr>
  </w:style>
  <w:style w:type="character" w:customStyle="1" w:styleId="a5">
    <w:name w:val="尾注文本 字符"/>
    <w:basedOn w:val="a0"/>
    <w:link w:val="a4"/>
    <w:uiPriority w:val="99"/>
    <w:semiHidden/>
    <w:rsid w:val="00094095"/>
  </w:style>
  <w:style w:type="character" w:styleId="a6">
    <w:name w:val="endnote reference"/>
    <w:uiPriority w:val="99"/>
    <w:semiHidden/>
    <w:unhideWhenUsed/>
    <w:rsid w:val="00094095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D2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D2177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2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rsid w:val="00D21777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B41110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B41110"/>
    <w:rPr>
      <w:kern w:val="2"/>
      <w:sz w:val="18"/>
      <w:szCs w:val="18"/>
      <w:lang w:val="en-US"/>
    </w:rPr>
  </w:style>
  <w:style w:type="paragraph" w:styleId="ad">
    <w:name w:val="List Paragraph"/>
    <w:basedOn w:val="a"/>
    <w:uiPriority w:val="34"/>
    <w:qFormat/>
    <w:rsid w:val="00256C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BDF96-FECF-4F10-B38E-55743941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JunHe</cp:lastModifiedBy>
  <cp:revision>43</cp:revision>
  <cp:lastPrinted>2014-10-08T02:48:00Z</cp:lastPrinted>
  <dcterms:created xsi:type="dcterms:W3CDTF">2021-12-30T04:02:00Z</dcterms:created>
  <dcterms:modified xsi:type="dcterms:W3CDTF">2022-09-23T08:07:00Z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 Code">
    <vt:lpwstr>10023572</vt:lpwstr>
  </property>
  <property fmtid="{D5CDD505-2E9C-101B-9397-08002B2CF9AE}" pid="3" name="DEDocumentLocation">
    <vt:lpwstr>C:\Users\lvzhou\AppData\Local\Linklaters\DocExplorer\Attachments\A41104241 v0.2 简易案件公示表 - LL comments.docx</vt:lpwstr>
  </property>
  <property fmtid="{D5CDD505-2E9C-101B-9397-08002B2CF9AE}" pid="4" name="Document Number">
    <vt:lpwstr>A41104241</vt:lpwstr>
  </property>
  <property fmtid="{D5CDD505-2E9C-101B-9397-08002B2CF9AE}" pid="5" name="Last Modified">
    <vt:lpwstr>17 Feb 2020</vt:lpwstr>
  </property>
  <property fmtid="{D5CDD505-2E9C-101B-9397-08002B2CF9AE}" pid="6" name="Matter Number">
    <vt:lpwstr>L-247961</vt:lpwstr>
  </property>
  <property fmtid="{D5CDD505-2E9C-101B-9397-08002B2CF9AE}" pid="7" name="Mode">
    <vt:lpwstr>SendAs</vt:lpwstr>
  </property>
  <property fmtid="{D5CDD505-2E9C-101B-9397-08002B2CF9AE}" pid="8" name="Version">
    <vt:lpwstr>0.2</vt:lpwstr>
  </property>
  <property fmtid="{D5CDD505-2E9C-101B-9397-08002B2CF9AE}" pid="9" name="DOC_GUID">
    <vt:lpwstr>6d74f303-798f-4abd-8b3e-59dca91e53a7</vt:lpwstr>
  </property>
  <property fmtid="{D5CDD505-2E9C-101B-9397-08002B2CF9AE}" pid="10" name="ObjectID">
    <vt:lpwstr>09001dc89457df77</vt:lpwstr>
  </property>
  <property fmtid="{D5CDD505-2E9C-101B-9397-08002B2CF9AE}" pid="11" name="_MarkAsFinal">
    <vt:bool>false</vt:bool>
  </property>
  <property fmtid="{D5CDD505-2E9C-101B-9397-08002B2CF9AE}" pid="12" name="_NewReviewCycle">
    <vt:lpwstr/>
  </property>
</Properties>
</file>