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7" w:rsidRDefault="009E40B7" w:rsidP="009E40B7">
      <w:pPr>
        <w:ind w:right="55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保健食品注册人名称、地址变更申请</w:t>
      </w:r>
    </w:p>
    <w:p w:rsidR="009E40B7" w:rsidRDefault="009E40B7" w:rsidP="009E40B7">
      <w:pPr>
        <w:ind w:right="55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审查结果通知书</w:t>
      </w:r>
    </w:p>
    <w:p w:rsidR="009E40B7" w:rsidRDefault="009E40B7" w:rsidP="009E40B7">
      <w:pPr>
        <w:wordWrap w:val="0"/>
        <w:ind w:right="55"/>
        <w:jc w:val="right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通知书编号：            </w:t>
      </w: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（保健食品注册人）：</w:t>
      </w: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经审核，你单位提出的受理编号为</w:t>
      </w:r>
      <w:r>
        <w:rPr>
          <w:rFonts w:ascii="宋体" w:hAnsi="宋体" w:hint="eastAsia"/>
          <w:bCs/>
          <w:sz w:val="24"/>
          <w:u w:val="single"/>
        </w:rPr>
        <w:t xml:space="preserve">        </w:t>
      </w:r>
      <w:r>
        <w:rPr>
          <w:rFonts w:ascii="宋体" w:hAnsi="宋体" w:hint="eastAsia"/>
          <w:bCs/>
          <w:sz w:val="24"/>
        </w:rPr>
        <w:t>的</w:t>
      </w:r>
      <w:r>
        <w:rPr>
          <w:rFonts w:ascii="宋体" w:hAnsi="宋体" w:hint="eastAsia"/>
          <w:bCs/>
          <w:sz w:val="24"/>
          <w:u w:val="single"/>
        </w:rPr>
        <w:t xml:space="preserve"> （产品名称） </w:t>
      </w:r>
      <w:r>
        <w:rPr>
          <w:rFonts w:ascii="宋体" w:hAnsi="宋体" w:hint="eastAsia"/>
          <w:bCs/>
          <w:sz w:val="24"/>
        </w:rPr>
        <w:t>注册人名称、地址变更申请，符合/不符合（选一）要求。具体审查意见如下：</w:t>
      </w: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bCs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bCs/>
          <w:sz w:val="24"/>
        </w:rPr>
      </w:pPr>
    </w:p>
    <w:p w:rsidR="009E40B7" w:rsidRDefault="009E40B7" w:rsidP="009E40B7">
      <w:pPr>
        <w:spacing w:line="360" w:lineRule="auto"/>
        <w:ind w:right="57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（符合）经审核，该产品注册人名称、地址变更申请材料符合要求。同意注册人名称、地址变更为。</w:t>
      </w: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（不符合）经审核，该产品注册人名称、地址变更申请材料不符合要求，不同意注册人名称、地址变更。具体不符事项如下：</w:t>
      </w: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  <w:bookmarkStart w:id="0" w:name="_GoBack"/>
      <w:bookmarkEnd w:id="0"/>
    </w:p>
    <w:p w:rsidR="009E40B7" w:rsidRDefault="009E40B7" w:rsidP="009E40B7">
      <w:pPr>
        <w:spacing w:line="360" w:lineRule="auto"/>
        <w:ind w:right="57"/>
        <w:jc w:val="left"/>
        <w:rPr>
          <w:rFonts w:ascii="宋体" w:hAnsi="宋体"/>
          <w:sz w:val="24"/>
        </w:rPr>
      </w:pPr>
    </w:p>
    <w:p w:rsidR="009E40B7" w:rsidRDefault="009E40B7" w:rsidP="009E40B7">
      <w:pPr>
        <w:wordWrap w:val="0"/>
        <w:spacing w:line="360" w:lineRule="auto"/>
        <w:ind w:right="57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年   月   日   </w:t>
      </w:r>
    </w:p>
    <w:p w:rsidR="009E40B7" w:rsidRDefault="009E40B7" w:rsidP="009E40B7">
      <w:pPr>
        <w:ind w:right="57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注：如对本审查结果不服，自收到本通知书之日起60日内向我局提出行政复议申请，或在6个月内向北京市第一中级人民法院提起行政诉讼。</w:t>
      </w:r>
    </w:p>
    <w:p w:rsidR="009E40B7" w:rsidRDefault="009E40B7" w:rsidP="009E40B7">
      <w:pPr>
        <w:spacing w:line="20" w:lineRule="exact"/>
        <w:rPr>
          <w:rFonts w:ascii="仿宋_GB2312" w:eastAsia="仿宋_GB2312" w:hint="eastAsia"/>
          <w:sz w:val="32"/>
          <w:szCs w:val="32"/>
        </w:rPr>
      </w:pPr>
      <w:bookmarkStart w:id="1" w:name="fldFuZhu"/>
      <w:bookmarkEnd w:id="1"/>
    </w:p>
    <w:p w:rsidR="009E40B7" w:rsidRDefault="009E40B7" w:rsidP="009E40B7">
      <w:pPr>
        <w:spacing w:line="14" w:lineRule="exact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</w:p>
    <w:p w:rsidR="00A40992" w:rsidRDefault="00A40992"/>
    <w:sectPr w:rsidR="00A40992">
      <w:footerReference w:type="even" r:id="rId4"/>
      <w:footerReference w:type="default" r:id="rId5"/>
      <w:pgSz w:w="11906" w:h="16838"/>
      <w:pgMar w:top="2098" w:right="1531" w:bottom="1984" w:left="1531" w:header="851" w:footer="1956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40B7">
    <w:pPr>
      <w:pStyle w:val="a4"/>
      <w:framePr w:wrap="around" w:vAnchor="text" w:hAnchor="page" w:x="1532" w:y="256"/>
      <w:ind w:leftChars="100" w:left="210" w:firstLineChars="50" w:firstLine="14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000000" w:rsidRDefault="009E40B7">
    <w:pPr>
      <w:pStyle w:val="a4"/>
      <w:spacing w:line="20" w:lineRule="exact"/>
      <w:ind w:right="35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40B7">
    <w:pPr>
      <w:pStyle w:val="a4"/>
      <w:framePr w:wrap="around" w:vAnchor="text" w:hAnchor="page" w:x="9045" w:y="256"/>
      <w:ind w:rightChars="100" w:right="21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 \* Arabic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</w:t>
    </w:r>
  </w:p>
  <w:p w:rsidR="00000000" w:rsidRDefault="009E40B7">
    <w:pPr>
      <w:pStyle w:val="a4"/>
      <w:spacing w:line="20" w:lineRule="exact"/>
      <w:ind w:right="357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0B7"/>
    <w:rsid w:val="009E40B7"/>
    <w:rsid w:val="00A4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40B7"/>
  </w:style>
  <w:style w:type="paragraph" w:styleId="a4">
    <w:name w:val="footer"/>
    <w:basedOn w:val="a"/>
    <w:link w:val="Char"/>
    <w:rsid w:val="009E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E40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王秋苹</dc:creator>
  <cp:lastModifiedBy>王秋苹</cp:lastModifiedBy>
  <cp:revision>1</cp:revision>
  <dcterms:created xsi:type="dcterms:W3CDTF">2018-12-07T10:19:00Z</dcterms:created>
  <dcterms:modified xsi:type="dcterms:W3CDTF">2018-12-07T10:24:00Z</dcterms:modified>
</cp:coreProperties>
</file>