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61" w:rsidRDefault="00731AF8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9C6B61" w:rsidRDefault="00731AF8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9C6B61" w:rsidRDefault="009C6B61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9C6B61" w:rsidRDefault="00731AF8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一、粮食加工品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等标准以及产品明示标准和指标的要求。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</w:t>
      </w:r>
      <w:r>
        <w:rPr>
          <w:rFonts w:ascii="Times New Roman" w:eastAsia="仿宋_GB2312" w:hAnsi="Times New Roman" w:cs="Times New Roman"/>
          <w:sz w:val="32"/>
          <w:szCs w:val="32"/>
        </w:rPr>
        <w:t>的检验项目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大米</w:t>
      </w:r>
      <w:r>
        <w:rPr>
          <w:rFonts w:ascii="Times New Roman" w:eastAsia="仿宋_GB2312" w:hAnsi="Times New Roman" w:cs="Times New Roman"/>
          <w:sz w:val="32"/>
          <w:szCs w:val="32"/>
        </w:rPr>
        <w:t>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］芘、甲基嘧啶磷、马拉硫磷、丁草胺、氟酰胺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通用小麦粉、专用小麦粉检验项目，包括总汞（以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计）、玉米赤霉烯酮、脱氧雪腐镰刀菌烯醇、赭曲霉毒素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］芘、敌草快、氰戊菊酯和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氰戊菊酯、二氧化钛、滑石粉、溴酸钾、甲醛次硫酸氢钠（以甲醛计）、过氧化苯甲酰。</w:t>
      </w:r>
    </w:p>
    <w:p w:rsidR="009C6B61" w:rsidRDefault="00731AF8">
      <w:pPr>
        <w:spacing w:line="6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二、乳制品</w:t>
      </w:r>
    </w:p>
    <w:p w:rsidR="009C6B61" w:rsidRDefault="00731AF8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抽检依据为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）、《食品安全国家标准灭菌乳》（</w:t>
      </w:r>
      <w:r>
        <w:rPr>
          <w:rFonts w:ascii="Times New Roman" w:eastAsia="仿宋_GB2312" w:hAnsi="Times New Roman" w:cs="Times New Roman"/>
          <w:sz w:val="32"/>
          <w:szCs w:val="32"/>
        </w:rPr>
        <w:t>GB 25190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）、《食品安全国家标准调制乳》（</w:t>
      </w:r>
      <w:r>
        <w:rPr>
          <w:rFonts w:ascii="Times New Roman" w:eastAsia="仿宋_GB2312" w:hAnsi="Times New Roman" w:cs="Times New Roman"/>
          <w:sz w:val="32"/>
          <w:szCs w:val="32"/>
        </w:rPr>
        <w:t>GB 25191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）、《食品安全国家标准发酵乳》（</w:t>
      </w:r>
      <w:r>
        <w:rPr>
          <w:rFonts w:ascii="Times New Roman" w:eastAsia="仿宋_GB2312" w:hAnsi="Times New Roman" w:cs="Times New Roman"/>
          <w:sz w:val="32"/>
          <w:szCs w:val="32"/>
        </w:rPr>
        <w:t>GB 19302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灭菌乳检验项目，包括蛋白质、酸度、脂肪、非脂乳固体、铅、黄曲霉毒素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调制乳检验项目，包括菌落总数、大肠菌群、金黄色葡萄球菌、沙门氏菌、商业无菌、黄曲霉毒素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发酵乳检验项目，包括大肠菌群、酸度、酵母、乳酸菌数、霉菌、铅、非脂乳固体、脂肪。</w:t>
      </w:r>
    </w:p>
    <w:p w:rsidR="009C6B61" w:rsidRDefault="00731AF8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三、酒类</w:t>
      </w:r>
    </w:p>
    <w:p w:rsidR="009C6B61" w:rsidRDefault="00731AF8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抽检依据为《蒸馏酒及配制酒卫生标准》（</w:t>
      </w:r>
      <w:r>
        <w:rPr>
          <w:rFonts w:ascii="Times New Roman" w:eastAsia="仿宋_GB2312" w:hAnsi="Times New Roman" w:cs="Times New Roman"/>
          <w:sz w:val="32"/>
          <w:szCs w:val="32"/>
        </w:rPr>
        <w:t>GB 2757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1981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日之前）、《食品安全国家标准蒸馏酒及其配制酒》〔</w:t>
      </w:r>
      <w:r>
        <w:rPr>
          <w:rFonts w:ascii="Times New Roman" w:eastAsia="仿宋_GB2312" w:hAnsi="Times New Roman" w:cs="Times New Roman"/>
          <w:sz w:val="32"/>
          <w:szCs w:val="32"/>
        </w:rPr>
        <w:t>GB 2757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日（含）之后〕、《食品安全国家标准发酵酒及其配制酒》（</w:t>
      </w:r>
      <w:r>
        <w:rPr>
          <w:rFonts w:ascii="Times New Roman" w:eastAsia="仿宋_GB2312" w:hAnsi="Times New Roman" w:cs="Times New Roman"/>
          <w:sz w:val="32"/>
          <w:szCs w:val="32"/>
        </w:rPr>
        <w:t>GB 2758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食品添加剂使用标准》〔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日之前〕、《食品安全国家标准食品添加剂使用标准》〔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日（含）之后〕、《食品安全国家标准食品中真菌毒素限量》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日（含）之后〕、《啤酒》（</w:t>
      </w:r>
      <w:r>
        <w:rPr>
          <w:rFonts w:ascii="Times New Roman" w:eastAsia="仿宋_GB2312" w:hAnsi="Times New Roman" w:cs="Times New Roman"/>
          <w:sz w:val="32"/>
          <w:szCs w:val="32"/>
        </w:rPr>
        <w:t>GB/T 4</w:t>
      </w:r>
      <w:r>
        <w:rPr>
          <w:rFonts w:ascii="Times New Roman" w:eastAsia="仿宋_GB2312" w:hAnsi="Times New Roman" w:cs="Times New Roman"/>
          <w:sz w:val="32"/>
          <w:szCs w:val="32"/>
        </w:rPr>
        <w:t>927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）、《葡萄酒》（</w:t>
      </w:r>
      <w:r>
        <w:rPr>
          <w:rFonts w:ascii="Times New Roman" w:eastAsia="仿宋_GB2312" w:hAnsi="Times New Roman" w:cs="Times New Roman"/>
          <w:sz w:val="32"/>
          <w:szCs w:val="32"/>
        </w:rPr>
        <w:t>GB/T 15037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）、《黄酒》（</w:t>
      </w:r>
      <w:r>
        <w:rPr>
          <w:rFonts w:ascii="Times New Roman" w:eastAsia="仿宋_GB2312" w:hAnsi="Times New Roman" w:cs="Times New Roman"/>
          <w:sz w:val="32"/>
          <w:szCs w:val="32"/>
        </w:rPr>
        <w:t>GB/T 13662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9C6B61" w:rsidRDefault="00731AF8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白酒、白酒（液态）、白酒（原酒）检验项目，包括酒精度、铅（以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计）、甲醇、氰化物（以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HCN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计）、糖精钠（以糖精计）、甜蜜素（以环己基氨基磺酸计）、三氯蔗糖。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啤酒检验项目，包括酒精度、铅（以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计）、甲醛、二氧化硫残留量、糖精钠（以糖精计）、警示语标注（限玻璃瓶装啤酒检测）。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葡萄酒检验项目，包括酒精度、铅（以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甲醇、苯甲酸及其钠盐（以苯甲酸计）、山梨酸及其钾盐（以山梨酸计）、脱氢乙酸及其钠盐（以脱氢乙酸计）、纳他霉素、二氧化硫残留量、糖精钠（以糖精计）、甜蜜素（以环己基氨基磺酸计）、三氯蔗糖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黄酒检验项目，包括酒精度、铅（以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计）、苯甲酸及其钠盐（以苯甲酸计）、山梨酸及其钾盐（以山梨酸计）、脱氢乙酸及其钠盐（以脱氢乙酸计）、糖精钠（以糖精计）、甜蜜素（以环己基氨基磺酸计）、三氯蔗糖。</w:t>
      </w:r>
    </w:p>
    <w:p w:rsidR="009C6B61" w:rsidRDefault="00731AF8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以蒸馏酒及食用酒精为酒基的配制酒检验项目，包括酒精度、铅（以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计）、甲醇、氰化物（以</w:t>
      </w:r>
      <w:r>
        <w:rPr>
          <w:rFonts w:ascii="Times New Roman" w:eastAsia="仿宋_GB2312" w:hAnsi="Times New Roman" w:cs="Times New Roman"/>
          <w:sz w:val="32"/>
          <w:szCs w:val="32"/>
        </w:rPr>
        <w:t>HCN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计）、二氧化硫残留量、糖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精钠（以糖精计）、甜蜜素（以环己基氨基磺酸计）、合成着色剂（柠檬黄、日落黄、胭脂红、苋菜红、亮蓝、新红、赤藓红）。</w:t>
      </w:r>
    </w:p>
    <w:p w:rsidR="009C6B61" w:rsidRDefault="00731AF8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以发酵酒为酒基的配制酒检验项目，包括酒精度、铅（以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二氧化硫残留量、糖精钠（以糖精计）、甜蜜素（以环己基氨基磺酸计）、合成着色剂（柠檬黄、日落黄、胭脂红、苋菜红、亮蓝、新红、赤藓红）。</w:t>
      </w:r>
    </w:p>
    <w:p w:rsidR="009C6B61" w:rsidRDefault="00731AF8">
      <w:pPr>
        <w:pStyle w:val="a6"/>
        <w:spacing w:line="640" w:lineRule="exact"/>
        <w:ind w:leftChars="67" w:left="141" w:right="142" w:firstLineChars="250" w:firstLine="8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四、茶叶及相关制品</w:t>
      </w:r>
    </w:p>
    <w:p w:rsidR="009C6B61" w:rsidRDefault="00731AF8">
      <w:pPr>
        <w:pStyle w:val="a6"/>
        <w:spacing w:line="64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9C6B61" w:rsidRDefault="00731AF8">
      <w:pPr>
        <w:widowControl/>
        <w:spacing w:line="640" w:lineRule="exact"/>
        <w:ind w:leftChars="67" w:left="141" w:right="142"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抽检依据为《食品安全国家标准食品中污染物限量》（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日（含）之后〕、《食品安全国家标准食品中农药最大残留限量》（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日之前）、《食品安全国家标准食品中农药最大残留限量》〔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日（含）之后〕等标准及产品明示标准和指标的要求。</w:t>
      </w:r>
    </w:p>
    <w:p w:rsidR="009C6B61" w:rsidRDefault="00731AF8">
      <w:pPr>
        <w:pStyle w:val="a6"/>
        <w:spacing w:line="64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9C6B61" w:rsidRDefault="00731AF8">
      <w:pPr>
        <w:pStyle w:val="a6"/>
        <w:spacing w:line="640" w:lineRule="exact"/>
        <w:ind w:leftChars="67" w:left="141" w:right="142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绿茶、红茶、乌龙茶、黄茶、白茶、黑茶、花茶、袋泡茶、紧压茶检验项目，包括铅（以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计）、苯醚甲环唑、吡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虫啉、草甘膦、除虫脲、哒螨灵、多菌灵、甲氰菊酯、联苯菊酯、硫丹、氯氟氰菊酯和高效氯氟氰菊酯、氯氰菊酯和高效氯氰菊酯、灭多威、噻虫嗪、噻嗪酮、杀螟丹、溴氰菊酯、滴滴涕、吡蚜酮、敌百虫、甲拌磷、克百威、氯唑磷、灭线磷、水胺硫磷、特丁硫磷、氧乐果、氰戊菊酯和</w:t>
      </w:r>
      <w:r>
        <w:rPr>
          <w:rFonts w:ascii="Times New Roman" w:eastAsia="仿宋_GB2312" w:hAnsi="Times New Roman" w:cs="Times New Roman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氰戊菊酯、三氯杀螨醇、甲胺磷、啶虫脒。</w:t>
      </w:r>
    </w:p>
    <w:p w:rsidR="009C6B61" w:rsidRDefault="00731AF8">
      <w:pPr>
        <w:pStyle w:val="a6"/>
        <w:spacing w:line="640" w:lineRule="exact"/>
        <w:ind w:leftChars="67" w:left="141" w:right="142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黑砖茶、花砖茶、茯砖茶、康砖茶、金尖茶、青砖茶、米砖茶等检验项目，包括铅（以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醚甲环唑、吡虫啉、草甘膦、除虫脲、哒螨灵、多菌灵、甲氰菊酯、联苯菊酯、硫丹、氯氟氰菊酯和高效氯氟氰菊酯、氯氰菊酯和高效氯氰菊酯、灭多威、噻虫嗪、噻嗪酮、杀螟丹、溴氰菊酯、滴滴涕、吡蚜酮、敌百虫、甲拌磷、克百威、氯唑磷、灭线磷、水胺硫磷、特丁硫磷、氧乐果、氰戊菊酯和</w:t>
      </w:r>
      <w:r>
        <w:rPr>
          <w:rFonts w:ascii="Times New Roman" w:eastAsia="仿宋_GB2312" w:hAnsi="Times New Roman" w:cs="Times New Roman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氰戊菊酯、三氯杀螨醇、甲胺磷、啶虫脒。</w:t>
      </w:r>
    </w:p>
    <w:p w:rsidR="009C6B61" w:rsidRDefault="00731AF8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速溶茶类、其它含茶制品检验项目，包括铅（以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计）、六六六、滴滴涕、乙酰甲胺磷、杀螟硫磷、菌落总数、大肠菌群。</w:t>
      </w:r>
    </w:p>
    <w:p w:rsidR="009C6B61" w:rsidRDefault="00731AF8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代用茶检验项目，包括铅（以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计）、二氧化硫、敌敌畏、乐果、六六六总量、滴滴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涕总量。</w:t>
      </w:r>
    </w:p>
    <w:p w:rsidR="009C6B61" w:rsidRDefault="00731AF8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</w:t>
      </w:r>
      <w:r>
        <w:rPr>
          <w:rFonts w:ascii="黑体" w:eastAsia="黑体" w:hAnsi="黑体" w:cs="Times New Roman"/>
          <w:sz w:val="32"/>
          <w:szCs w:val="32"/>
        </w:rPr>
        <w:t>方便食品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方便面》（</w:t>
      </w:r>
      <w:r>
        <w:rPr>
          <w:rFonts w:ascii="Times New Roman" w:eastAsia="仿宋_GB2312" w:hAnsi="Times New Roman" w:cs="Times New Roman"/>
          <w:sz w:val="32"/>
          <w:szCs w:val="32"/>
        </w:rPr>
        <w:t>GB 17400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冲调谷物制品》（</w:t>
      </w:r>
      <w:r>
        <w:rPr>
          <w:rFonts w:ascii="Times New Roman" w:eastAsia="仿宋_GB2312" w:hAnsi="Times New Roman" w:cs="Times New Roman"/>
          <w:sz w:val="32"/>
          <w:szCs w:val="32"/>
        </w:rPr>
        <w:t>GB 19640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）等标准及产品明示标准和指标的要求。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油炸面、非油炸面、方便米粉（米线）、方便粉丝检验项目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包括酸价（以脂肪计）、过氧化值（以脂肪计）、铅（以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计）、苯甲酸及其钠盐（以苯甲酸计）、山梨酸及其钾盐（以山梨酸计）、菌落总数、大肠菌群、沙门氏菌、金黄色葡萄球菌。</w:t>
      </w:r>
    </w:p>
    <w:p w:rsidR="009C6B61" w:rsidRDefault="00731AF8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方便粥、方便盒饭、冷面及其他熟制方便食品等检验项目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包括酸价（以脂肪计）、过氧化值（以脂肪计）、铅（以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、苯甲酸及其钠盐（以苯甲酸计）、山梨酸及其钾盐（以山梨酸计）、糖精钠（以糖精计）、菌落总数、大肠菌群、霉菌、商业无菌、沙门氏菌、金黄色葡萄球菌。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六、</w:t>
      </w:r>
      <w:r>
        <w:rPr>
          <w:rFonts w:ascii="Times New Roman" w:eastAsia="黑体" w:hAnsi="Times New Roman"/>
          <w:sz w:val="32"/>
          <w:szCs w:val="32"/>
        </w:rPr>
        <w:t>特殊膳</w:t>
      </w:r>
      <w:r>
        <w:rPr>
          <w:rFonts w:ascii="Times New Roman" w:eastAsia="黑体" w:hAnsi="Times New Roman"/>
          <w:sz w:val="32"/>
          <w:szCs w:val="32"/>
        </w:rPr>
        <w:t>食食品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（一）抽检依据</w:t>
      </w:r>
    </w:p>
    <w:p w:rsidR="009C6B61" w:rsidRDefault="00731AF8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抽检依据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为</w:t>
      </w:r>
      <w:r>
        <w:rPr>
          <w:rFonts w:ascii="Times New Roman" w:eastAsia="仿宋_GB2312" w:hAnsi="Times New Roman"/>
          <w:kern w:val="0"/>
          <w:sz w:val="32"/>
          <w:szCs w:val="32"/>
        </w:rPr>
        <w:t>《食品安全国家标准婴幼儿谷类辅助食品》（</w:t>
      </w:r>
      <w:r>
        <w:rPr>
          <w:rFonts w:ascii="Times New Roman" w:eastAsia="仿宋_GB2312" w:hAnsi="Times New Roman"/>
          <w:kern w:val="0"/>
          <w:sz w:val="32"/>
          <w:szCs w:val="32"/>
        </w:rPr>
        <w:t>GB 10769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、《食品安全国家标准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婴幼儿罐装辅助食品》（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GB 10770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2010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</w:rPr>
        <w:t>、《食品安全国家标准食品中真菌毒素限量》（</w:t>
      </w:r>
      <w:r>
        <w:rPr>
          <w:rFonts w:ascii="Times New Roman" w:eastAsia="仿宋_GB2312" w:hAnsi="Times New Roman"/>
          <w:kern w:val="0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/>
          <w:kern w:val="0"/>
          <w:sz w:val="32"/>
          <w:szCs w:val="32"/>
        </w:rPr>
        <w:t>日之前）、《食品安全国家标准食品中真菌毒素限量》〔</w:t>
      </w:r>
      <w:r>
        <w:rPr>
          <w:rFonts w:ascii="Times New Roman" w:eastAsia="仿宋_GB2312" w:hAnsi="Times New Roman"/>
          <w:kern w:val="0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/>
          <w:kern w:val="0"/>
          <w:sz w:val="32"/>
          <w:szCs w:val="32"/>
        </w:rPr>
        <w:t>日（含）之后〕、《食品安全国家标准食品中污染物限量》（</w:t>
      </w:r>
      <w:r>
        <w:rPr>
          <w:rFonts w:ascii="Times New Roman" w:eastAsia="仿宋_GB2312" w:hAnsi="Times New Roman"/>
          <w:kern w:val="0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/>
          <w:kern w:val="0"/>
          <w:sz w:val="32"/>
          <w:szCs w:val="32"/>
        </w:rPr>
        <w:t>日之前）、《食品安全国家标准食品中污染物限量》〔</w:t>
      </w:r>
      <w:r>
        <w:rPr>
          <w:rFonts w:ascii="Times New Roman" w:eastAsia="仿宋_GB2312" w:hAnsi="Times New Roman"/>
          <w:kern w:val="0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kern w:val="0"/>
          <w:sz w:val="32"/>
          <w:szCs w:val="32"/>
        </w:rPr>
        <w:t>2017</w:t>
      </w:r>
      <w:r>
        <w:rPr>
          <w:rFonts w:ascii="Times New Roman" w:eastAsia="仿宋_GB2312" w:hAnsi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/>
          <w:kern w:val="0"/>
          <w:sz w:val="32"/>
          <w:szCs w:val="32"/>
        </w:rPr>
        <w:t>9</w:t>
      </w:r>
      <w:r>
        <w:rPr>
          <w:rFonts w:ascii="Times New Roman" w:eastAsia="仿宋_GB2312" w:hAnsi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kern w:val="0"/>
          <w:sz w:val="32"/>
          <w:szCs w:val="32"/>
        </w:rPr>
        <w:t>17</w:t>
      </w:r>
      <w:r>
        <w:rPr>
          <w:rFonts w:ascii="Times New Roman" w:eastAsia="仿宋_GB2312" w:hAnsi="Times New Roman"/>
          <w:kern w:val="0"/>
          <w:sz w:val="32"/>
          <w:szCs w:val="32"/>
        </w:rPr>
        <w:t>日（含）之后〕等标准及产品明示质量的要求。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（二）检验项目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kern w:val="0"/>
          <w:sz w:val="32"/>
          <w:szCs w:val="32"/>
        </w:rPr>
        <w:t>婴幼儿谷物辅助食品、婴幼儿高蛋白谷物辅助食品、婴幼儿生制类谷物辅助食品、婴幼儿饼干或其他婴幼儿谷物辅助食品检验项目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包括能量、蛋白质、脂肪、亚油酸、月桂酸占总脂肪的比值、肉豆蔻酸占总脂肪的比值、维生素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、钙、铁、锌、钠、维生素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/>
          <w:kern w:val="0"/>
          <w:sz w:val="32"/>
          <w:szCs w:val="32"/>
        </w:rPr>
        <w:t>、烟酸、叶酸、泛酸、维生素</w:t>
      </w:r>
      <w:r>
        <w:rPr>
          <w:rFonts w:ascii="Times New Roman" w:eastAsia="仿宋_GB2312" w:hAnsi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/>
          <w:kern w:val="0"/>
          <w:sz w:val="32"/>
          <w:szCs w:val="32"/>
        </w:rPr>
        <w:t>、生物素、磷、碘、钾、水分、不溶性膳食纤维、黄曲霉毒素</w:t>
      </w:r>
      <w:r>
        <w:rPr>
          <w:rFonts w:ascii="Times New Roman" w:eastAsia="仿宋_GB2312" w:hAnsi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/>
          <w:kern w:val="0"/>
          <w:sz w:val="32"/>
          <w:szCs w:val="32"/>
        </w:rPr>
        <w:t>、铅（以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/>
          <w:kern w:val="0"/>
          <w:sz w:val="32"/>
          <w:szCs w:val="32"/>
        </w:rPr>
        <w:t>计）、锡（以</w:t>
      </w:r>
      <w:r>
        <w:rPr>
          <w:rFonts w:ascii="Times New Roman" w:eastAsia="仿宋_GB2312" w:hAnsi="Times New Roman"/>
          <w:kern w:val="0"/>
          <w:sz w:val="32"/>
          <w:szCs w:val="32"/>
        </w:rPr>
        <w:t>Sn</w:t>
      </w:r>
      <w:r>
        <w:rPr>
          <w:rFonts w:ascii="Times New Roman" w:eastAsia="仿宋_GB2312" w:hAnsi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计）、脲酶活性定性测定、菌落总数、大肠菌群、沙门氏菌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9C6B61" w:rsidRDefault="00731AF8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泥（糊）状罐装食品、颗粒状罐装食品、汁类罐装食品</w:t>
      </w:r>
      <w:r>
        <w:rPr>
          <w:rFonts w:ascii="Times New Roman" w:eastAsia="仿宋_GB2312" w:hAnsi="Times New Roman"/>
          <w:kern w:val="0"/>
          <w:sz w:val="32"/>
          <w:szCs w:val="32"/>
        </w:rPr>
        <w:t>检验项目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包括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蛋白质、脂肪、总钠、</w:t>
      </w:r>
      <w:r>
        <w:rPr>
          <w:rFonts w:ascii="Times New Roman" w:eastAsia="仿宋_GB2312" w:hAnsi="Times New Roman"/>
          <w:kern w:val="0"/>
          <w:sz w:val="32"/>
          <w:szCs w:val="32"/>
        </w:rPr>
        <w:t>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/>
          <w:kern w:val="0"/>
          <w:sz w:val="32"/>
          <w:szCs w:val="32"/>
        </w:rPr>
        <w:t>计）、无机砷（以</w:t>
      </w:r>
      <w:r>
        <w:rPr>
          <w:rFonts w:ascii="Times New Roman" w:eastAsia="仿宋_GB2312" w:hAnsi="Times New Roman"/>
          <w:kern w:val="0"/>
          <w:sz w:val="32"/>
          <w:szCs w:val="32"/>
        </w:rPr>
        <w:t>As</w:t>
      </w:r>
      <w:r>
        <w:rPr>
          <w:rFonts w:ascii="Times New Roman" w:eastAsia="仿宋_GB2312" w:hAnsi="Times New Roman"/>
          <w:kern w:val="0"/>
          <w:sz w:val="32"/>
          <w:szCs w:val="32"/>
        </w:rPr>
        <w:t>计）、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总汞（以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Hg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</w:t>
      </w:r>
      <w:r>
        <w:rPr>
          <w:rFonts w:ascii="Times New Roman" w:eastAsia="仿宋_GB2312" w:hAnsi="Times New Roman"/>
          <w:kern w:val="0"/>
          <w:sz w:val="32"/>
          <w:szCs w:val="32"/>
        </w:rPr>
        <w:t>锡（以</w:t>
      </w:r>
      <w:r>
        <w:rPr>
          <w:rFonts w:ascii="Times New Roman" w:eastAsia="仿宋_GB2312" w:hAnsi="Times New Roman"/>
          <w:kern w:val="0"/>
          <w:sz w:val="32"/>
          <w:szCs w:val="32"/>
        </w:rPr>
        <w:t>Sn</w:t>
      </w:r>
      <w:r>
        <w:rPr>
          <w:rFonts w:ascii="Times New Roman" w:eastAsia="仿宋_GB2312" w:hAnsi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/>
          <w:kern w:val="0"/>
          <w:sz w:val="32"/>
          <w:szCs w:val="32"/>
        </w:rPr>
        <w:t>计）、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商业无菌、霉菌。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七、</w:t>
      </w:r>
      <w:bookmarkStart w:id="0" w:name="_GoBack"/>
      <w:r>
        <w:rPr>
          <w:rFonts w:ascii="Times New Roman" w:eastAsia="黑体" w:hAnsi="Times New Roman" w:cs="Times New Roman" w:hint="eastAsia"/>
          <w:sz w:val="32"/>
          <w:szCs w:val="32"/>
        </w:rPr>
        <w:t>婴幼儿配方食品</w:t>
      </w:r>
      <w:bookmarkEnd w:id="0"/>
    </w:p>
    <w:p w:rsidR="009C6B61" w:rsidRDefault="00731AF8">
      <w:pPr>
        <w:spacing w:line="640" w:lineRule="exact"/>
        <w:ind w:firstLineChars="200" w:firstLine="592"/>
        <w:rPr>
          <w:rFonts w:ascii="楷体_GB2312" w:eastAsia="楷体_GB2312" w:hAnsi="Times New Roman" w:cs="Times New Roman"/>
          <w:spacing w:val="-12"/>
          <w:sz w:val="32"/>
          <w:szCs w:val="32"/>
        </w:rPr>
      </w:pPr>
      <w:r>
        <w:rPr>
          <w:rFonts w:ascii="楷体_GB2312" w:eastAsia="楷体_GB2312" w:hAnsi="Times New Roman" w:cs="Times New Roman" w:hint="eastAsia"/>
          <w:spacing w:val="-12"/>
          <w:sz w:val="32"/>
          <w:szCs w:val="32"/>
        </w:rPr>
        <w:t>（一）抽检依据</w:t>
      </w:r>
    </w:p>
    <w:p w:rsidR="009C6B61" w:rsidRDefault="00731AF8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本次抽检的婴幼儿配方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主要包括乳基较大婴儿和幼儿配方食品、豆基较大婴儿和幼儿配方食品和乳基婴儿配方食品、豆基婴儿配方食品。</w:t>
      </w:r>
    </w:p>
    <w:p w:rsidR="009C6B61" w:rsidRDefault="00731AF8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抽检依据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婴儿配方食品》（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10765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较大婴儿和幼儿配方食品》（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GB 10767</w:t>
      </w:r>
      <w:r>
        <w:rPr>
          <w:rFonts w:ascii="仿宋_GB2312" w:eastAsia="仿宋_GB2312" w:hAnsi="Times New Roman" w:cs="Times New Roman" w:hint="eastAsia"/>
          <w:kern w:val="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2011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号）等标准及产品明示质量的要求。</w:t>
      </w:r>
    </w:p>
    <w:p w:rsidR="009C6B61" w:rsidRDefault="00731AF8">
      <w:pPr>
        <w:spacing w:line="640" w:lineRule="exact"/>
        <w:ind w:firstLineChars="200" w:firstLine="640"/>
        <w:textAlignment w:val="baseline"/>
        <w:rPr>
          <w:rFonts w:ascii="楷体_GB2312" w:eastAsia="楷体_GB2312" w:hAnsi="Times New Roman" w:cs="Times New Roman"/>
          <w:kern w:val="0"/>
          <w:sz w:val="32"/>
          <w:szCs w:val="32"/>
        </w:rPr>
      </w:pPr>
      <w:r>
        <w:rPr>
          <w:rFonts w:ascii="楷体_GB2312" w:eastAsia="楷体_GB2312" w:hAnsi="Times New Roman" w:cs="Times New Roman" w:hint="eastAsia"/>
          <w:kern w:val="0"/>
          <w:sz w:val="32"/>
          <w:szCs w:val="32"/>
        </w:rPr>
        <w:t>（二）检验项目</w:t>
      </w:r>
    </w:p>
    <w:p w:rsidR="009C6B61" w:rsidRDefault="00731AF8">
      <w:pPr>
        <w:spacing w:line="640" w:lineRule="exact"/>
        <w:ind w:firstLineChars="200" w:firstLine="640"/>
        <w:textAlignment w:val="baseline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乳基婴儿配方食品、豆基婴儿配方食品检验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包括蛋白质、脂肪、碳水化合物、乳糖占碳水化合物总量、亚油酸、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亚麻酸、亚油酸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与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α-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亚麻酸比值、终产品脂肪中月桂酸和肉豆蔻酸（十四烷酸）总量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占总脂肪酸的比值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、芥酸与总脂肪酸比值、反式脂肪酸与总脂肪酸比值、维生素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、烟酸（烟酰胺）、叶酸、泛酸、维生素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、生物素、钠、钾、铜、镁、铁、锌、锰、钙、磷、钙磷比值、碘、氯、硒、胆碱、肌醇、牛磺酸、二十二碳六烯酸与总脂肪酸比、二十碳四烯酸与总脂肪酸比、水分、灰分、杂质度、铅（以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、菌落总数、大肠菌群、左旋肉碱、金黄色葡萄球菌、沙门氏菌、阪崎肠杆菌、三聚氰胺、二十二碳六烯酸（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22:6n-3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）与二十碳四烯酸（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20:4n-6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）的比、长链不饱和脂肪酸中二十碳五烯酸（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20:5n-3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）的量与二十二碳六烯酸的量的比、二十二碳六烯酸、二十碳四烯酸、叶黄素、核苷酸、脲酶活性定性测定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乳基较大婴儿和幼儿配方食品、豆基较大婴儿和幼儿配方食品检验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项目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包括蛋白质、脂肪、亚油酸、维生素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A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D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E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K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6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、烟酸（烟酰胺）、叶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酸、泛酸、维生素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、生物素、钠、钾、铜、镁、铁、锌、锰、钙、磷、钙磷比值、碘、氯、硒、胆碱、肌醇、牛磺酸、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左旋肉碱、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二十二碳六烯酸与总脂肪酸比、二十碳四烯酸与总脂肪酸比、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反式脂肪酸与总脂肪酸比值、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水分、灰分、杂质度、铅（以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3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黄曲霉毒素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、菌落总数、大肠菌群、沙门氏菌、三聚氰胺、二十二碳六烯酸、二十碳四烯酸、叶黄素、核苷酸、脲酶活性定性测定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八、食用农产品</w:t>
      </w:r>
    </w:p>
    <w:p w:rsidR="009C6B61" w:rsidRDefault="00731AF8">
      <w:pPr>
        <w:spacing w:line="640" w:lineRule="exact"/>
        <w:ind w:firstLineChars="200" w:firstLine="640"/>
        <w:rPr>
          <w:rFonts w:ascii="楷体_GB2312" w:eastAsia="楷体_GB2312" w:hAnsi="黑体" w:cs="Times New Roman"/>
          <w:sz w:val="32"/>
          <w:szCs w:val="32"/>
        </w:rPr>
      </w:pPr>
      <w:r>
        <w:rPr>
          <w:rFonts w:ascii="楷体_GB2312" w:eastAsia="楷体_GB2312" w:hAnsi="黑体" w:cs="楷体_GB2312" w:hint="eastAsia"/>
          <w:sz w:val="32"/>
          <w:szCs w:val="32"/>
        </w:rPr>
        <w:t>（一）抽检依据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抽检依据为《食品安全国家标准食品中农药最大残留限量》（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560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2292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50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号）、《食品安全国家标准鲜（冻）畜、禽产品》（</w:t>
      </w:r>
      <w:r>
        <w:rPr>
          <w:rFonts w:ascii="Times New Roman" w:eastAsia="仿宋_GB2312" w:hAnsi="Times New Roman" w:cs="Times New Roman"/>
          <w:sz w:val="32"/>
          <w:szCs w:val="32"/>
        </w:rPr>
        <w:t>GB 2707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）、《食品安全国家标准鲜、冻动物性水产品》（</w:t>
      </w:r>
      <w:r>
        <w:rPr>
          <w:rFonts w:ascii="Times New Roman" w:eastAsia="仿宋_GB2312" w:hAnsi="Times New Roman" w:cs="Times New Roman"/>
          <w:sz w:val="32"/>
          <w:szCs w:val="32"/>
        </w:rPr>
        <w:t>GB 2733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）等标准及产品明示标准和指标的要求。</w:t>
      </w:r>
    </w:p>
    <w:p w:rsidR="009C6B61" w:rsidRDefault="00731AF8">
      <w:pPr>
        <w:spacing w:line="640" w:lineRule="exact"/>
        <w:ind w:firstLineChars="200" w:firstLine="640"/>
        <w:rPr>
          <w:rFonts w:ascii="楷体_GB2312" w:eastAsia="楷体_GB2312" w:hAnsi="黑体" w:cs="Times New Roman"/>
          <w:sz w:val="32"/>
          <w:szCs w:val="32"/>
        </w:rPr>
      </w:pPr>
      <w:r>
        <w:rPr>
          <w:rFonts w:ascii="楷体_GB2312" w:eastAsia="楷体_GB2312" w:hAnsi="黑体" w:cs="楷体_GB2312" w:hint="eastAsia"/>
          <w:sz w:val="32"/>
          <w:szCs w:val="32"/>
        </w:rPr>
        <w:t>（二）检验项目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菠菜检验项目，包括毒死蜱、氟虫腈、氯氰菊酯和高效氯氰菊酯、阿维菌素、氧乐果、克百威。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淡水虾检验项目，包括呋喃唑酮代谢物、呋喃西林代谢物、呋喃它酮代谢物、呋喃妥因代谢物、恩诺沙星（以</w:t>
      </w:r>
      <w:r>
        <w:rPr>
          <w:rFonts w:ascii="Times New Roman" w:eastAsia="仿宋_GB2312" w:hAnsi="Times New Roman" w:cs="仿宋_GB2312" w:hint="eastAsia"/>
          <w:sz w:val="32"/>
          <w:szCs w:val="32"/>
        </w:rPr>
        <w:t>恩诺沙星与环丙沙星之和计）、氯霉素、镉（以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番茄（茄果类蔬菜）检验项目，包括苯醚甲环唑、氯氟氰菊酯和高效氯氟氰菊酯、毒死蜱、克百威、噁唑菌酮。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柑橘检验项目，包括三唑磷、氯唑磷、多菌灵、克百威、氯氟氰菊酯和高效氯氟氰菊酯、灭线磷、丙溴磷、氧乐果。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海水虾检验项目，包括呋喃唑酮代谢物、呋喃西林代谢物、呋喃它酮代谢物、呋喃妥因代谢物、恩</w:t>
      </w:r>
      <w:r>
        <w:rPr>
          <w:rFonts w:ascii="Times New Roman" w:eastAsia="仿宋_GB2312" w:hAnsi="Times New Roman" w:cs="仿宋_GB2312" w:hint="eastAsia"/>
          <w:sz w:val="32"/>
          <w:szCs w:val="32"/>
        </w:rPr>
        <w:t>诺沙星（以恩诺沙星与环丙沙星之和计）、氯霉素、镉（以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8.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海水蟹检验项目，包括呋喃唑酮代谢物、呋喃西林代谢物、呋喃它酮代谢物、呋喃妥因代谢物、恩诺沙星（以恩诺沙星与环丙沙星之和计）、氯霉素、镉（以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10.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鸡蛋检验项目，包括恩诺沙星（以恩诺沙星与环丙沙星之和计）、氟苯尼考、氧氟沙星。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鸡肉检验项目，包括恩诺沙星（以恩诺沙星与环丙沙星之和计）、呋喃唑酮代谢物、尼卡巴嗪残留标志物、磺胺类（总量）、氯霉素、多西环素（强力霉素）、五氯酚酸钠。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豇豆（豆类蔬菜）检验项目，包括克百威、灭蝇胺、氧乐果、水胺硫磷、阿维菌素。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辣椒（茄果类蔬菜）检验项目，包括水胺硫磷、克百威、腐霉利、乐果。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梨检验项目，包括多菌灵、铅（以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计）、敌敌畏、灭线磷、克百威、氯氟氰菊酯和高效氯氟氰</w:t>
      </w:r>
      <w:r>
        <w:rPr>
          <w:rFonts w:ascii="Times New Roman" w:eastAsia="仿宋_GB2312" w:hAnsi="Times New Roman" w:cs="仿宋_GB2312" w:hint="eastAsia"/>
          <w:sz w:val="32"/>
          <w:szCs w:val="32"/>
        </w:rPr>
        <w:t>菊酯、氧乐果。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16.</w:t>
      </w:r>
      <w:r>
        <w:rPr>
          <w:rFonts w:ascii="Times New Roman" w:eastAsia="仿宋_GB2312" w:hAnsi="Times New Roman" w:cs="仿宋_GB2312" w:hint="eastAsia"/>
          <w:sz w:val="32"/>
          <w:szCs w:val="32"/>
        </w:rPr>
        <w:t>马铃薯（根茎类和薯芋类蔬菜）检验项目，包括辛硫磷、水胺硫磷、克百威、对硫磷。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17.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牛肝检验项目，包括总砷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、克伦特罗、沙丁胺醇、莱克多巴胺、磺胺类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sz w:val="32"/>
          <w:szCs w:val="32"/>
        </w:rPr>
        <w:t>总量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18.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19.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苹果检验项目，包括铅（以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计）、三唑磷、氯唑磷、克百威、氯氟氰菊酯和高效氯氟氰菊酯、灭线磷、敌敌畏、对硫磷、毒死蜱。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葡萄检验项目，包括多菌灵、甲霜灵和精甲霜灵、</w:t>
      </w:r>
      <w:r>
        <w:rPr>
          <w:rFonts w:ascii="Times New Roman" w:eastAsia="仿宋_GB2312" w:hAnsi="Times New Roman" w:cs="仿宋_GB2312" w:hint="eastAsia"/>
          <w:sz w:val="32"/>
          <w:szCs w:val="32"/>
        </w:rPr>
        <w:t>烯酰吗啉、敌敌畏、咪鲜胺。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普通白菜（叶菜类蔬菜）检验项目，包括毒死蜱、氧乐果、氟虫腈、阿维菌素、啶虫脒、克百威。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22.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其他畜副产品检验项目，包括总砷（以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计）、沙丁胺醇、莱克多巴胺、克伦特罗。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23.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其他禽副产品检验项目，包括呋喃唑酮代谢物、呋喃它酮代谢物、呋喃西林代谢物、氯霉素。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24.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茄子（茄果类蔬菜）检验项目，包括水胺硫磷、克百威、腐霉利、甲胺磷。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25.</w:t>
      </w:r>
      <w:r>
        <w:rPr>
          <w:rFonts w:ascii="Times New Roman" w:eastAsia="仿宋_GB2312" w:hAnsi="Times New Roman" w:cs="仿宋_GB2312" w:hint="eastAsia"/>
          <w:sz w:val="32"/>
          <w:szCs w:val="32"/>
        </w:rPr>
        <w:t>芹菜（叶菜类蔬菜）检验项目，包括毒死蜱、甲拌磷、氧乐果、克百威。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26.</w:t>
      </w:r>
      <w:r>
        <w:rPr>
          <w:rFonts w:ascii="Times New Roman" w:eastAsia="仿宋_GB2312" w:hAnsi="Times New Roman" w:cs="仿宋_GB2312" w:hint="eastAsia"/>
          <w:sz w:val="32"/>
          <w:szCs w:val="32"/>
        </w:rPr>
        <w:t>桃检验项目，包括铅（以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Pb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计）、克百威、多菌灵、氯氟氰菊酯和</w:t>
      </w:r>
      <w:r>
        <w:rPr>
          <w:rFonts w:ascii="Times New Roman" w:eastAsia="仿宋_GB2312" w:hAnsi="Times New Roman" w:cs="仿宋_GB2312" w:hint="eastAsia"/>
          <w:sz w:val="32"/>
          <w:szCs w:val="32"/>
        </w:rPr>
        <w:t>高效氯氟氰菊酯、甲胺磷。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27.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西瓜检验项目，包括涕灭威、辛硫磷、咪鲜胺、苯醚甲环唑。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28.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羊肉检验项目，包括克伦特罗、磺胺类（总量）、呋喃唑酮代谢物、氯丙嗪、恩诺沙星（以恩诺沙星与环丙沙星之和计）、莱克多巴胺、五氯酚酸钠。</w:t>
      </w:r>
    </w:p>
    <w:p w:rsidR="009C6B61" w:rsidRDefault="00731AF8">
      <w:pPr>
        <w:spacing w:line="64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29.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猪肝检验项目，包括总砷（以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计）、沙丁胺醇、磺胺类（总量）、莱克多巴胺、克伦特罗。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30.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猪肉检验项目，包括克伦特罗、磺胺类（总量）、呋喃唑酮代谢物、氯丙嗪、恩诺沙星（以恩诺沙星与环丙沙星之和计）、莱克多巴胺、沙丁胺醇、五氯酚酸钠。</w:t>
      </w:r>
    </w:p>
    <w:p w:rsidR="009C6B61" w:rsidRDefault="00731AF8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31.</w:t>
      </w:r>
      <w:r>
        <w:rPr>
          <w:rFonts w:ascii="Times New Roman" w:eastAsia="仿宋_GB2312" w:hAnsi="Times New Roman" w:cs="仿宋_GB2312" w:hint="eastAsia"/>
          <w:sz w:val="32"/>
          <w:szCs w:val="32"/>
        </w:rPr>
        <w:t>猪肾检验项目，包括总砷（以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仿宋_GB2312" w:hint="eastAsia"/>
          <w:sz w:val="32"/>
          <w:szCs w:val="32"/>
        </w:rPr>
        <w:t>计）、沙丁胺醇、磺胺类（总量）、莱克多巴胺、克伦特罗。</w:t>
      </w:r>
    </w:p>
    <w:p w:rsidR="009C6B61" w:rsidRDefault="009C6B61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C6B61" w:rsidRDefault="009C6B6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9C6B61" w:rsidRDefault="009C6B61">
      <w:pPr>
        <w:ind w:firstLineChars="200" w:firstLine="420"/>
      </w:pPr>
    </w:p>
    <w:sectPr w:rsidR="009C6B61" w:rsidSect="009C6B61">
      <w:footerReference w:type="default" r:id="rId7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B61" w:rsidRDefault="009C6B61" w:rsidP="009C6B61">
      <w:r>
        <w:separator/>
      </w:r>
    </w:p>
  </w:endnote>
  <w:endnote w:type="continuationSeparator" w:id="1">
    <w:p w:rsidR="009C6B61" w:rsidRDefault="009C6B61" w:rsidP="009C6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586"/>
    </w:sdtPr>
    <w:sdtContent>
      <w:p w:rsidR="009C6B61" w:rsidRDefault="009C6B61">
        <w:pPr>
          <w:pStyle w:val="a4"/>
          <w:jc w:val="center"/>
        </w:pPr>
        <w:r>
          <w:fldChar w:fldCharType="begin"/>
        </w:r>
        <w:r w:rsidR="00731AF8">
          <w:instrText>PAGE   \* MERGEFORMAT</w:instrText>
        </w:r>
        <w:r>
          <w:fldChar w:fldCharType="separate"/>
        </w:r>
        <w:r w:rsidR="00731AF8" w:rsidRPr="00731AF8">
          <w:rPr>
            <w:noProof/>
            <w:lang w:val="zh-CN"/>
          </w:rPr>
          <w:t>1</w:t>
        </w:r>
        <w:r>
          <w:fldChar w:fldCharType="end"/>
        </w:r>
      </w:p>
    </w:sdtContent>
  </w:sdt>
  <w:p w:rsidR="009C6B61" w:rsidRDefault="009C6B6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B61" w:rsidRDefault="009C6B61" w:rsidP="009C6B61">
      <w:r>
        <w:separator/>
      </w:r>
    </w:p>
  </w:footnote>
  <w:footnote w:type="continuationSeparator" w:id="1">
    <w:p w:rsidR="009C6B61" w:rsidRDefault="009C6B61" w:rsidP="009C6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1EB"/>
    <w:rsid w:val="000D2FCA"/>
    <w:rsid w:val="001179B0"/>
    <w:rsid w:val="0028305A"/>
    <w:rsid w:val="004E02B2"/>
    <w:rsid w:val="00547273"/>
    <w:rsid w:val="00690242"/>
    <w:rsid w:val="006B5451"/>
    <w:rsid w:val="00706E69"/>
    <w:rsid w:val="00731AF8"/>
    <w:rsid w:val="009C6B61"/>
    <w:rsid w:val="00A96228"/>
    <w:rsid w:val="00C171EB"/>
    <w:rsid w:val="00C616D9"/>
    <w:rsid w:val="00D34B50"/>
    <w:rsid w:val="00DD025C"/>
    <w:rsid w:val="00E73473"/>
    <w:rsid w:val="00F467FA"/>
    <w:rsid w:val="09240B17"/>
    <w:rsid w:val="126C2DBB"/>
    <w:rsid w:val="15536ECC"/>
    <w:rsid w:val="16872F24"/>
    <w:rsid w:val="1706020D"/>
    <w:rsid w:val="1A881D18"/>
    <w:rsid w:val="1CAE6724"/>
    <w:rsid w:val="1EDD1967"/>
    <w:rsid w:val="20170A72"/>
    <w:rsid w:val="26556D65"/>
    <w:rsid w:val="271F4460"/>
    <w:rsid w:val="29D80391"/>
    <w:rsid w:val="2A7C1E12"/>
    <w:rsid w:val="30B56551"/>
    <w:rsid w:val="32A01A59"/>
    <w:rsid w:val="344B44CB"/>
    <w:rsid w:val="3841077A"/>
    <w:rsid w:val="3A540D54"/>
    <w:rsid w:val="3DC86EB5"/>
    <w:rsid w:val="3E620B46"/>
    <w:rsid w:val="3EF44D9E"/>
    <w:rsid w:val="3F29032F"/>
    <w:rsid w:val="40CD6C68"/>
    <w:rsid w:val="45F70E01"/>
    <w:rsid w:val="46AE136A"/>
    <w:rsid w:val="478E27B2"/>
    <w:rsid w:val="58FD707B"/>
    <w:rsid w:val="607126A4"/>
    <w:rsid w:val="63773BB0"/>
    <w:rsid w:val="646C57D7"/>
    <w:rsid w:val="64EB6F20"/>
    <w:rsid w:val="6B707C40"/>
    <w:rsid w:val="6B7B4DC6"/>
    <w:rsid w:val="710A724F"/>
    <w:rsid w:val="73C05079"/>
    <w:rsid w:val="74E94295"/>
    <w:rsid w:val="76AF09C1"/>
    <w:rsid w:val="77EB709A"/>
    <w:rsid w:val="78D6079A"/>
    <w:rsid w:val="79524ECE"/>
    <w:rsid w:val="7F67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6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C6B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C6B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C6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C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9C6B6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9C6B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C6B6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C6B6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C6B61"/>
    <w:rPr>
      <w:sz w:val="18"/>
      <w:szCs w:val="18"/>
    </w:rPr>
  </w:style>
  <w:style w:type="paragraph" w:styleId="a6">
    <w:name w:val="List Paragraph"/>
    <w:basedOn w:val="a"/>
    <w:uiPriority w:val="34"/>
    <w:qFormat/>
    <w:rsid w:val="009C6B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1082</Words>
  <Characters>6169</Characters>
  <Application>Microsoft Office Word</Application>
  <DocSecurity>0</DocSecurity>
  <Lines>51</Lines>
  <Paragraphs>14</Paragraphs>
  <ScaleCrop>false</ScaleCrop>
  <Company>http://sdwm.org</Company>
  <LinksUpToDate>false</LinksUpToDate>
  <CharactersWithSpaces>7237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dcterms:created xsi:type="dcterms:W3CDTF">2018-12-17T09:11:00Z</dcterms:created>
  <dcterms:modified xsi:type="dcterms:W3CDTF">2018-12-17T09:11:00Z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