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5BB" w:rsidRPr="00FD180D" w:rsidRDefault="000015BB" w:rsidP="000015BB">
      <w:pPr>
        <w:spacing w:line="560" w:lineRule="exact"/>
        <w:rPr>
          <w:rFonts w:ascii="黑体" w:eastAsia="黑体" w:hAnsi="黑体"/>
          <w:sz w:val="32"/>
          <w:szCs w:val="32"/>
        </w:rPr>
      </w:pPr>
      <w:r w:rsidRPr="00FD180D">
        <w:rPr>
          <w:rFonts w:ascii="黑体" w:eastAsia="黑体" w:hAnsi="黑体"/>
          <w:sz w:val="32"/>
          <w:szCs w:val="32"/>
        </w:rPr>
        <w:t>附件</w:t>
      </w:r>
      <w:r w:rsidRPr="00FD180D">
        <w:rPr>
          <w:rFonts w:ascii="黑体" w:eastAsia="黑体" w:hAnsi="黑体" w:hint="eastAsia"/>
          <w:sz w:val="32"/>
          <w:szCs w:val="32"/>
        </w:rPr>
        <w:t>2</w:t>
      </w:r>
    </w:p>
    <w:p w:rsidR="000015BB" w:rsidRPr="0031497B" w:rsidRDefault="000015BB" w:rsidP="000015BB">
      <w:pPr>
        <w:spacing w:line="560" w:lineRule="exact"/>
        <w:rPr>
          <w:rFonts w:eastAsia="黑体"/>
          <w:sz w:val="32"/>
          <w:szCs w:val="32"/>
        </w:rPr>
      </w:pPr>
    </w:p>
    <w:p w:rsidR="000015BB" w:rsidRDefault="000015BB" w:rsidP="000015BB">
      <w:pPr>
        <w:spacing w:line="560" w:lineRule="exact"/>
        <w:jc w:val="center"/>
        <w:rPr>
          <w:rFonts w:eastAsia="方正小标宋简体"/>
          <w:spacing w:val="-12"/>
          <w:sz w:val="44"/>
          <w:szCs w:val="44"/>
        </w:rPr>
      </w:pPr>
      <w:r>
        <w:rPr>
          <w:rFonts w:eastAsia="方正小标宋简体" w:hint="eastAsia"/>
          <w:spacing w:val="-12"/>
          <w:sz w:val="44"/>
          <w:szCs w:val="44"/>
        </w:rPr>
        <w:t>部分不合格项目的小知识</w:t>
      </w:r>
    </w:p>
    <w:p w:rsidR="000015BB" w:rsidRPr="007174A4" w:rsidRDefault="000015BB" w:rsidP="000015BB">
      <w:pPr>
        <w:spacing w:line="560" w:lineRule="exact"/>
        <w:jc w:val="center"/>
        <w:rPr>
          <w:rFonts w:eastAsia="方正小标宋简体"/>
          <w:spacing w:val="-12"/>
          <w:sz w:val="44"/>
          <w:szCs w:val="44"/>
        </w:rPr>
      </w:pPr>
    </w:p>
    <w:p w:rsidR="000015BB" w:rsidRPr="0031497B" w:rsidRDefault="000015BB" w:rsidP="000015BB">
      <w:pPr>
        <w:spacing w:line="560" w:lineRule="exact"/>
        <w:ind w:firstLineChars="200" w:firstLine="592"/>
        <w:rPr>
          <w:rFonts w:eastAsia="黑体"/>
          <w:spacing w:val="-12"/>
          <w:sz w:val="32"/>
          <w:szCs w:val="32"/>
        </w:rPr>
      </w:pPr>
      <w:r>
        <w:rPr>
          <w:rFonts w:eastAsia="黑体" w:hint="eastAsia"/>
          <w:spacing w:val="-12"/>
          <w:sz w:val="32"/>
          <w:szCs w:val="32"/>
        </w:rPr>
        <w:t>一</w:t>
      </w:r>
      <w:r w:rsidRPr="0031497B">
        <w:rPr>
          <w:rFonts w:eastAsia="黑体"/>
          <w:spacing w:val="-12"/>
          <w:sz w:val="32"/>
          <w:szCs w:val="32"/>
        </w:rPr>
        <w:t>、山梨</w:t>
      </w:r>
      <w:proofErr w:type="gramStart"/>
      <w:r w:rsidRPr="0031497B">
        <w:rPr>
          <w:rFonts w:eastAsia="黑体"/>
          <w:spacing w:val="-12"/>
          <w:sz w:val="32"/>
          <w:szCs w:val="32"/>
        </w:rPr>
        <w:t>酸及其</w:t>
      </w:r>
      <w:proofErr w:type="gramEnd"/>
      <w:r w:rsidRPr="0031497B">
        <w:rPr>
          <w:rFonts w:eastAsia="黑体"/>
          <w:spacing w:val="-12"/>
          <w:sz w:val="32"/>
          <w:szCs w:val="32"/>
        </w:rPr>
        <w:t>钾盐</w:t>
      </w:r>
    </w:p>
    <w:p w:rsidR="000015BB" w:rsidRPr="0031497B" w:rsidRDefault="000015BB" w:rsidP="000015BB">
      <w:pPr>
        <w:pStyle w:val="1"/>
        <w:spacing w:line="560" w:lineRule="exact"/>
        <w:ind w:firstLine="640"/>
        <w:rPr>
          <w:rFonts w:ascii="Times New Roman" w:eastAsia="仿宋_GB2312" w:hAnsi="Times New Roman"/>
          <w:sz w:val="32"/>
          <w:szCs w:val="32"/>
        </w:rPr>
      </w:pPr>
      <w:r w:rsidRPr="0031497B">
        <w:rPr>
          <w:rFonts w:ascii="Times New Roman" w:eastAsia="仿宋_GB2312" w:hAnsi="Times New Roman"/>
          <w:sz w:val="32"/>
          <w:szCs w:val="32"/>
        </w:rPr>
        <w:t>山梨</w:t>
      </w:r>
      <w:proofErr w:type="gramStart"/>
      <w:r w:rsidRPr="0031497B">
        <w:rPr>
          <w:rFonts w:ascii="Times New Roman" w:eastAsia="仿宋_GB2312" w:hAnsi="Times New Roman"/>
          <w:sz w:val="32"/>
          <w:szCs w:val="32"/>
        </w:rPr>
        <w:t>酸及其</w:t>
      </w:r>
      <w:proofErr w:type="gramEnd"/>
      <w:r w:rsidRPr="0031497B">
        <w:rPr>
          <w:rFonts w:ascii="Times New Roman" w:eastAsia="仿宋_GB2312" w:hAnsi="Times New Roman"/>
          <w:sz w:val="32"/>
          <w:szCs w:val="32"/>
        </w:rPr>
        <w:t>钾盐是食品防腐保鲜剂，具有广泛的抑菌效果和防霉性能。《食品安全国家标准</w:t>
      </w:r>
      <w:r w:rsidRPr="0031497B">
        <w:rPr>
          <w:rFonts w:ascii="Times New Roman" w:eastAsia="仿宋_GB2312" w:hAnsi="Times New Roman"/>
          <w:sz w:val="32"/>
          <w:szCs w:val="32"/>
        </w:rPr>
        <w:t xml:space="preserve"> </w:t>
      </w:r>
      <w:r w:rsidRPr="0031497B">
        <w:rPr>
          <w:rFonts w:ascii="Times New Roman" w:eastAsia="仿宋_GB2312" w:hAnsi="Times New Roman"/>
          <w:sz w:val="32"/>
          <w:szCs w:val="32"/>
        </w:rPr>
        <w:t>食品添加剂使用标准》（</w:t>
      </w:r>
      <w:r w:rsidRPr="0031497B">
        <w:rPr>
          <w:rFonts w:ascii="Times New Roman" w:eastAsia="仿宋_GB2312" w:hAnsi="Times New Roman"/>
          <w:sz w:val="32"/>
          <w:szCs w:val="32"/>
        </w:rPr>
        <w:t>GB 2760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 w:rsidRPr="0031497B">
        <w:rPr>
          <w:rFonts w:ascii="Times New Roman" w:eastAsia="仿宋_GB2312" w:hAnsi="Times New Roman"/>
          <w:sz w:val="32"/>
          <w:szCs w:val="32"/>
        </w:rPr>
        <w:t>2014</w:t>
      </w:r>
      <w:r w:rsidRPr="0031497B">
        <w:rPr>
          <w:rFonts w:ascii="Times New Roman" w:eastAsia="仿宋_GB2312" w:hAnsi="Times New Roman"/>
          <w:sz w:val="32"/>
          <w:szCs w:val="32"/>
        </w:rPr>
        <w:t>）中规定，山梨</w:t>
      </w:r>
      <w:proofErr w:type="gramStart"/>
      <w:r w:rsidRPr="0031497B">
        <w:rPr>
          <w:rFonts w:ascii="Times New Roman" w:eastAsia="仿宋_GB2312" w:hAnsi="Times New Roman"/>
          <w:sz w:val="32"/>
          <w:szCs w:val="32"/>
        </w:rPr>
        <w:t>酸及其</w:t>
      </w:r>
      <w:proofErr w:type="gramEnd"/>
      <w:r w:rsidRPr="0031497B">
        <w:rPr>
          <w:rFonts w:ascii="Times New Roman" w:eastAsia="仿宋_GB2312" w:hAnsi="Times New Roman"/>
          <w:sz w:val="32"/>
          <w:szCs w:val="32"/>
        </w:rPr>
        <w:t>钾盐（以山梨酸计）在腌腊肉制品中不得使用。该项目不合格原因可能是企业为</w:t>
      </w:r>
      <w:r>
        <w:rPr>
          <w:rFonts w:ascii="Times New Roman" w:eastAsia="仿宋_GB2312" w:hAnsi="Times New Roman" w:hint="eastAsia"/>
          <w:sz w:val="32"/>
          <w:szCs w:val="32"/>
        </w:rPr>
        <w:t>延长</w:t>
      </w:r>
      <w:r w:rsidRPr="0031497B">
        <w:rPr>
          <w:rFonts w:ascii="Times New Roman" w:eastAsia="仿宋_GB2312" w:hAnsi="Times New Roman"/>
          <w:sz w:val="32"/>
          <w:szCs w:val="32"/>
        </w:rPr>
        <w:t>产品保质期或者为弥补产品生产中卫生条件不佳而超范围使用</w:t>
      </w:r>
      <w:r>
        <w:rPr>
          <w:rFonts w:ascii="Times New Roman" w:eastAsia="仿宋_GB2312" w:hAnsi="Times New Roman" w:hint="eastAsia"/>
          <w:sz w:val="32"/>
          <w:szCs w:val="32"/>
        </w:rPr>
        <w:t>导致</w:t>
      </w:r>
      <w:r w:rsidRPr="0031497B">
        <w:rPr>
          <w:rFonts w:ascii="Times New Roman" w:eastAsia="仿宋_GB2312" w:hAnsi="Times New Roman"/>
          <w:sz w:val="32"/>
          <w:szCs w:val="32"/>
        </w:rPr>
        <w:t>。长期食用山梨</w:t>
      </w:r>
      <w:proofErr w:type="gramStart"/>
      <w:r w:rsidRPr="0031497B">
        <w:rPr>
          <w:rFonts w:ascii="Times New Roman" w:eastAsia="仿宋_GB2312" w:hAnsi="Times New Roman"/>
          <w:sz w:val="32"/>
          <w:szCs w:val="32"/>
        </w:rPr>
        <w:t>酸及其</w:t>
      </w:r>
      <w:proofErr w:type="gramEnd"/>
      <w:r w:rsidRPr="0031497B">
        <w:rPr>
          <w:rFonts w:ascii="Times New Roman" w:eastAsia="仿宋_GB2312" w:hAnsi="Times New Roman"/>
          <w:sz w:val="32"/>
          <w:szCs w:val="32"/>
        </w:rPr>
        <w:t>钾盐超标的食品，可能会对健康造成一定影响。</w:t>
      </w:r>
    </w:p>
    <w:p w:rsidR="000015BB" w:rsidRPr="0031497B" w:rsidRDefault="000015BB" w:rsidP="000015BB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</w:t>
      </w:r>
      <w:r w:rsidRPr="0031497B">
        <w:rPr>
          <w:rFonts w:eastAsia="黑体"/>
          <w:sz w:val="32"/>
          <w:szCs w:val="32"/>
        </w:rPr>
        <w:t>、菌落总数</w:t>
      </w:r>
    </w:p>
    <w:p w:rsidR="000015BB" w:rsidRPr="0031497B" w:rsidRDefault="000015BB" w:rsidP="000015BB">
      <w:pPr>
        <w:spacing w:line="560" w:lineRule="exact"/>
        <w:ind w:firstLineChars="200" w:firstLine="640"/>
        <w:rPr>
          <w:rFonts w:eastAsia="仿宋"/>
          <w:color w:val="000000"/>
          <w:kern w:val="0"/>
          <w:sz w:val="32"/>
          <w:szCs w:val="32"/>
        </w:rPr>
      </w:pPr>
      <w:r w:rsidRPr="0031497B">
        <w:rPr>
          <w:rFonts w:eastAsia="仿宋"/>
          <w:color w:val="000000"/>
          <w:kern w:val="0"/>
          <w:sz w:val="32"/>
          <w:szCs w:val="32"/>
        </w:rPr>
        <w:t>菌落总数是指示性微生物指标，并非致病菌指标。主要用来评价食品清洁度，反映食品在生产过程中是否符合卫生要求。</w:t>
      </w:r>
      <w:r w:rsidRPr="0031497B">
        <w:rPr>
          <w:rFonts w:eastAsia="仿宋_GB2312"/>
          <w:kern w:val="0"/>
          <w:sz w:val="32"/>
          <w:szCs w:val="32"/>
        </w:rPr>
        <w:t>《食品安全国家标准</w:t>
      </w:r>
      <w:r w:rsidRPr="0031497B">
        <w:rPr>
          <w:rFonts w:eastAsia="仿宋_GB2312"/>
          <w:kern w:val="0"/>
          <w:sz w:val="32"/>
          <w:szCs w:val="32"/>
        </w:rPr>
        <w:t xml:space="preserve"> </w:t>
      </w:r>
      <w:r w:rsidRPr="0031497B">
        <w:rPr>
          <w:rFonts w:eastAsia="仿宋_GB2312"/>
          <w:kern w:val="0"/>
          <w:sz w:val="32"/>
          <w:szCs w:val="32"/>
        </w:rPr>
        <w:t>熟肉制品》（</w:t>
      </w:r>
      <w:r w:rsidRPr="0031497B">
        <w:rPr>
          <w:rFonts w:eastAsia="仿宋_GB2312"/>
          <w:kern w:val="0"/>
          <w:sz w:val="32"/>
          <w:szCs w:val="32"/>
        </w:rPr>
        <w:t>GB2726</w:t>
      </w:r>
      <w:r>
        <w:rPr>
          <w:rFonts w:eastAsia="仿宋_GB2312" w:hint="eastAsia"/>
          <w:kern w:val="0"/>
          <w:sz w:val="32"/>
          <w:szCs w:val="32"/>
        </w:rPr>
        <w:t>—</w:t>
      </w:r>
      <w:r w:rsidRPr="0031497B">
        <w:rPr>
          <w:rFonts w:eastAsia="仿宋_GB2312"/>
          <w:kern w:val="0"/>
          <w:sz w:val="32"/>
          <w:szCs w:val="32"/>
        </w:rPr>
        <w:t>2016</w:t>
      </w:r>
      <w:r w:rsidRPr="0031497B">
        <w:rPr>
          <w:rFonts w:eastAsia="仿宋_GB2312"/>
          <w:kern w:val="0"/>
          <w:sz w:val="32"/>
          <w:szCs w:val="32"/>
        </w:rPr>
        <w:t>）中规定</w:t>
      </w:r>
      <w:r>
        <w:rPr>
          <w:rFonts w:eastAsia="仿宋_GB2312" w:hint="eastAsia"/>
          <w:kern w:val="0"/>
          <w:sz w:val="32"/>
          <w:szCs w:val="32"/>
        </w:rPr>
        <w:t>，</w:t>
      </w:r>
      <w:r w:rsidRPr="0031497B">
        <w:rPr>
          <w:rFonts w:eastAsia="仿宋_GB2312"/>
          <w:kern w:val="0"/>
          <w:sz w:val="32"/>
          <w:szCs w:val="32"/>
        </w:rPr>
        <w:t>一个熟肉制品（除发酵肉制品外）样品的</w:t>
      </w:r>
      <w:r w:rsidRPr="0031497B">
        <w:rPr>
          <w:rFonts w:eastAsia="仿宋_GB2312"/>
          <w:sz w:val="32"/>
          <w:szCs w:val="32"/>
        </w:rPr>
        <w:t>菌落总数</w:t>
      </w:r>
      <w:r w:rsidRPr="0031497B">
        <w:rPr>
          <w:rFonts w:eastAsia="仿宋_GB2312"/>
          <w:kern w:val="0"/>
          <w:sz w:val="32"/>
          <w:szCs w:val="32"/>
        </w:rPr>
        <w:t>5</w:t>
      </w:r>
      <w:r w:rsidRPr="0031497B">
        <w:rPr>
          <w:rFonts w:eastAsia="仿宋_GB2312"/>
          <w:kern w:val="0"/>
          <w:sz w:val="32"/>
          <w:szCs w:val="32"/>
        </w:rPr>
        <w:t>次检测结果均不得超过</w:t>
      </w:r>
      <w:r w:rsidRPr="0031497B">
        <w:rPr>
          <w:rFonts w:eastAsia="仿宋_GB2312"/>
          <w:kern w:val="0"/>
          <w:sz w:val="32"/>
          <w:szCs w:val="32"/>
        </w:rPr>
        <w:t>10</w:t>
      </w:r>
      <w:r w:rsidRPr="0031497B">
        <w:rPr>
          <w:rFonts w:eastAsia="仿宋_GB2312"/>
          <w:kern w:val="0"/>
          <w:sz w:val="32"/>
          <w:szCs w:val="32"/>
          <w:vertAlign w:val="superscript"/>
        </w:rPr>
        <w:t>5</w:t>
      </w:r>
      <w:r w:rsidRPr="0031497B">
        <w:rPr>
          <w:rFonts w:eastAsia="仿宋_GB2312"/>
          <w:kern w:val="0"/>
          <w:sz w:val="32"/>
          <w:szCs w:val="32"/>
        </w:rPr>
        <w:t>CFU/g</w:t>
      </w:r>
      <w:r w:rsidRPr="0031497B">
        <w:rPr>
          <w:rFonts w:eastAsia="仿宋_GB2312"/>
          <w:kern w:val="0"/>
          <w:sz w:val="32"/>
          <w:szCs w:val="32"/>
        </w:rPr>
        <w:t>且至少</w:t>
      </w:r>
      <w:r w:rsidRPr="0031497B">
        <w:rPr>
          <w:rFonts w:eastAsia="仿宋_GB2312"/>
          <w:kern w:val="0"/>
          <w:sz w:val="32"/>
          <w:szCs w:val="32"/>
        </w:rPr>
        <w:t>3</w:t>
      </w:r>
      <w:r w:rsidRPr="0031497B">
        <w:rPr>
          <w:rFonts w:eastAsia="仿宋_GB2312"/>
          <w:kern w:val="0"/>
          <w:sz w:val="32"/>
          <w:szCs w:val="32"/>
        </w:rPr>
        <w:t>次检测结果不超过</w:t>
      </w:r>
      <w:r w:rsidRPr="0031497B">
        <w:rPr>
          <w:rFonts w:eastAsia="仿宋_GB2312"/>
          <w:kern w:val="0"/>
          <w:sz w:val="32"/>
          <w:szCs w:val="32"/>
        </w:rPr>
        <w:t>10</w:t>
      </w:r>
      <w:r w:rsidRPr="0031497B">
        <w:rPr>
          <w:rFonts w:eastAsia="仿宋_GB2312"/>
          <w:kern w:val="0"/>
          <w:sz w:val="32"/>
          <w:szCs w:val="32"/>
          <w:vertAlign w:val="superscript"/>
        </w:rPr>
        <w:t>4</w:t>
      </w:r>
      <w:r w:rsidRPr="0031497B">
        <w:rPr>
          <w:rFonts w:eastAsia="仿宋_GB2312"/>
          <w:kern w:val="0"/>
          <w:sz w:val="32"/>
          <w:szCs w:val="32"/>
        </w:rPr>
        <w:t>CFU/g</w:t>
      </w:r>
      <w:r w:rsidRPr="0031497B">
        <w:rPr>
          <w:rFonts w:eastAsia="仿宋_GB2312"/>
          <w:kern w:val="0"/>
          <w:sz w:val="32"/>
          <w:szCs w:val="32"/>
        </w:rPr>
        <w:t>。</w:t>
      </w:r>
      <w:r w:rsidRPr="0031497B">
        <w:rPr>
          <w:rFonts w:eastAsia="仿宋"/>
          <w:color w:val="000000"/>
          <w:kern w:val="0"/>
          <w:sz w:val="32"/>
          <w:szCs w:val="32"/>
        </w:rPr>
        <w:t>菌落总数超标</w:t>
      </w:r>
      <w:r w:rsidRPr="0031497B">
        <w:rPr>
          <w:rFonts w:eastAsia="仿宋_GB2312"/>
          <w:sz w:val="32"/>
          <w:szCs w:val="32"/>
        </w:rPr>
        <w:t>可能是企业所使用的原辅料</w:t>
      </w:r>
      <w:proofErr w:type="gramStart"/>
      <w:r w:rsidRPr="0031497B">
        <w:rPr>
          <w:rFonts w:eastAsia="仿宋_GB2312"/>
          <w:sz w:val="32"/>
          <w:szCs w:val="32"/>
        </w:rPr>
        <w:t>初始菌数较高</w:t>
      </w:r>
      <w:proofErr w:type="gramEnd"/>
      <w:r w:rsidRPr="0031497B">
        <w:rPr>
          <w:rFonts w:eastAsia="仿宋_GB2312"/>
          <w:sz w:val="32"/>
          <w:szCs w:val="32"/>
        </w:rPr>
        <w:t>，</w:t>
      </w:r>
      <w:r w:rsidRPr="0031497B">
        <w:rPr>
          <w:rFonts w:eastAsia="仿宋"/>
          <w:color w:val="000000"/>
          <w:kern w:val="0"/>
          <w:sz w:val="32"/>
          <w:szCs w:val="32"/>
        </w:rPr>
        <w:t>或未按要求严格控制生产加工过程的卫生条件，或包装容器清洗消毒不到位，还有可能</w:t>
      </w:r>
      <w:r>
        <w:rPr>
          <w:rFonts w:eastAsia="仿宋" w:hint="eastAsia"/>
          <w:color w:val="000000"/>
          <w:kern w:val="0"/>
          <w:sz w:val="32"/>
          <w:szCs w:val="32"/>
        </w:rPr>
        <w:t>由</w:t>
      </w:r>
      <w:r w:rsidRPr="0031497B">
        <w:rPr>
          <w:rFonts w:eastAsia="仿宋"/>
          <w:color w:val="000000"/>
          <w:kern w:val="0"/>
          <w:sz w:val="32"/>
          <w:szCs w:val="32"/>
        </w:rPr>
        <w:t>产品包装密封不严</w:t>
      </w:r>
      <w:r>
        <w:rPr>
          <w:rFonts w:eastAsia="仿宋" w:hint="eastAsia"/>
          <w:color w:val="000000"/>
          <w:kern w:val="0"/>
          <w:sz w:val="32"/>
          <w:szCs w:val="32"/>
        </w:rPr>
        <w:t>、</w:t>
      </w:r>
      <w:r w:rsidRPr="0031497B">
        <w:rPr>
          <w:rFonts w:eastAsia="仿宋"/>
          <w:color w:val="000000"/>
          <w:kern w:val="0"/>
          <w:sz w:val="32"/>
          <w:szCs w:val="32"/>
        </w:rPr>
        <w:t>储运条件控制不当等</w:t>
      </w:r>
      <w:r>
        <w:rPr>
          <w:rFonts w:eastAsia="仿宋" w:hint="eastAsia"/>
          <w:color w:val="000000"/>
          <w:kern w:val="0"/>
          <w:sz w:val="32"/>
          <w:szCs w:val="32"/>
        </w:rPr>
        <w:t>导致</w:t>
      </w:r>
      <w:r w:rsidRPr="0031497B">
        <w:rPr>
          <w:rFonts w:eastAsia="仿宋"/>
          <w:color w:val="000000"/>
          <w:kern w:val="0"/>
          <w:sz w:val="32"/>
          <w:szCs w:val="32"/>
        </w:rPr>
        <w:t>。</w:t>
      </w:r>
    </w:p>
    <w:p w:rsidR="000015BB" w:rsidRPr="00803172" w:rsidRDefault="000015BB" w:rsidP="000015BB">
      <w:pPr>
        <w:spacing w:line="560" w:lineRule="exact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三、</w:t>
      </w:r>
      <w:r w:rsidRPr="00803172">
        <w:rPr>
          <w:rFonts w:eastAsia="黑体" w:hint="eastAsia"/>
          <w:sz w:val="32"/>
          <w:szCs w:val="32"/>
        </w:rPr>
        <w:t>核苷酸</w:t>
      </w:r>
    </w:p>
    <w:p w:rsidR="000015BB" w:rsidRPr="00EE288D" w:rsidRDefault="000015BB" w:rsidP="000015BB">
      <w:pPr>
        <w:spacing w:afterLines="30" w:after="93"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核苷酸是组成核酸大分子的基本结构单位，是代谢上极</w:t>
      </w:r>
      <w:r>
        <w:rPr>
          <w:rFonts w:eastAsia="仿宋_GB2312" w:hint="eastAsia"/>
          <w:sz w:val="32"/>
          <w:szCs w:val="32"/>
        </w:rPr>
        <w:lastRenderedPageBreak/>
        <w:t>为重要的生命物质，是</w:t>
      </w:r>
      <w:r>
        <w:rPr>
          <w:rFonts w:eastAsia="仿宋_GB2312" w:hint="eastAsia"/>
          <w:sz w:val="32"/>
          <w:szCs w:val="32"/>
        </w:rPr>
        <w:t>DNA</w:t>
      </w:r>
      <w:r>
        <w:rPr>
          <w:rFonts w:eastAsia="仿宋_GB2312" w:hint="eastAsia"/>
          <w:sz w:val="32"/>
          <w:szCs w:val="32"/>
        </w:rPr>
        <w:t>和</w:t>
      </w:r>
      <w:r>
        <w:rPr>
          <w:rFonts w:eastAsia="仿宋_GB2312" w:hint="eastAsia"/>
          <w:sz w:val="32"/>
          <w:szCs w:val="32"/>
        </w:rPr>
        <w:t>RNA</w:t>
      </w:r>
      <w:r>
        <w:rPr>
          <w:rFonts w:eastAsia="仿宋_GB2312" w:hint="eastAsia"/>
          <w:sz w:val="32"/>
          <w:szCs w:val="32"/>
        </w:rPr>
        <w:t>的前体以及他们的分解产物，几乎参与细胞代谢的所有过程，对婴儿特别是新生儿免疫调节功能、提高记忆力、改善肠道菌群及促进脂质代谢等方面都发挥重要作用。</w:t>
      </w:r>
      <w:r w:rsidRPr="00EE288D">
        <w:rPr>
          <w:rFonts w:eastAsia="仿宋_GB2312"/>
          <w:sz w:val="32"/>
          <w:szCs w:val="32"/>
        </w:rPr>
        <w:t>《食品安全国家标准</w:t>
      </w:r>
      <w:r w:rsidRPr="00EE288D">
        <w:rPr>
          <w:rFonts w:eastAsia="仿宋_GB2312"/>
          <w:sz w:val="32"/>
          <w:szCs w:val="32"/>
        </w:rPr>
        <w:t xml:space="preserve"> </w:t>
      </w:r>
      <w:r w:rsidRPr="00EE288D">
        <w:rPr>
          <w:rFonts w:eastAsia="仿宋_GB2312"/>
          <w:sz w:val="32"/>
          <w:szCs w:val="32"/>
        </w:rPr>
        <w:t>营养强化剂使用标准》（</w:t>
      </w:r>
      <w:r w:rsidRPr="00EE288D">
        <w:rPr>
          <w:rFonts w:eastAsia="仿宋_GB2312"/>
          <w:sz w:val="32"/>
          <w:szCs w:val="32"/>
        </w:rPr>
        <w:t>GB14880</w:t>
      </w:r>
      <w:r>
        <w:rPr>
          <w:rFonts w:eastAsia="仿宋_GB2312" w:hint="eastAsia"/>
          <w:sz w:val="32"/>
          <w:szCs w:val="32"/>
        </w:rPr>
        <w:t>—</w:t>
      </w:r>
      <w:r w:rsidRPr="00EE288D">
        <w:rPr>
          <w:rFonts w:eastAsia="仿宋_GB2312"/>
          <w:sz w:val="32"/>
          <w:szCs w:val="32"/>
        </w:rPr>
        <w:t>2012</w:t>
      </w:r>
      <w:r w:rsidRPr="00EE288D">
        <w:rPr>
          <w:rFonts w:eastAsia="仿宋_GB2312"/>
          <w:sz w:val="32"/>
          <w:szCs w:val="32"/>
        </w:rPr>
        <w:t>）中规定，核苷酸作为营养强化剂在婴幼儿配方食品中的允许添加量为</w:t>
      </w:r>
      <w:r>
        <w:rPr>
          <w:rFonts w:eastAsia="仿宋_GB2312"/>
          <w:sz w:val="32"/>
          <w:szCs w:val="32"/>
        </w:rPr>
        <w:t>0.12</w:t>
      </w:r>
      <w:r w:rsidRPr="00EE288D">
        <w:rPr>
          <w:rFonts w:eastAsia="仿宋_GB2312"/>
          <w:sz w:val="32"/>
          <w:szCs w:val="32"/>
        </w:rPr>
        <w:t>～</w:t>
      </w:r>
      <w:r>
        <w:rPr>
          <w:rFonts w:eastAsia="仿宋_GB2312"/>
          <w:sz w:val="32"/>
          <w:szCs w:val="32"/>
        </w:rPr>
        <w:t>0.58</w:t>
      </w:r>
      <w:r w:rsidRPr="00EE288D">
        <w:rPr>
          <w:rFonts w:eastAsia="仿宋_GB2312"/>
          <w:sz w:val="32"/>
          <w:szCs w:val="32"/>
        </w:rPr>
        <w:t>g/kg</w:t>
      </w:r>
      <w:r w:rsidRPr="00EE288D">
        <w:rPr>
          <w:rFonts w:eastAsia="仿宋_GB2312"/>
          <w:sz w:val="32"/>
          <w:szCs w:val="32"/>
        </w:rPr>
        <w:t>（以核苷酸总量计）</w:t>
      </w:r>
      <w:r>
        <w:rPr>
          <w:rFonts w:eastAsia="仿宋_GB2312" w:hint="eastAsia"/>
          <w:sz w:val="32"/>
          <w:szCs w:val="32"/>
        </w:rPr>
        <w:t>。本</w:t>
      </w:r>
      <w:r w:rsidRPr="00EE288D">
        <w:rPr>
          <w:rFonts w:eastAsia="仿宋_GB2312"/>
          <w:sz w:val="32"/>
          <w:szCs w:val="32"/>
        </w:rPr>
        <w:t>次不合格产品的企业标准《婴儿配方奶粉》（</w:t>
      </w:r>
      <w:r w:rsidRPr="00EE288D">
        <w:rPr>
          <w:rFonts w:eastAsia="仿宋_GB2312"/>
          <w:sz w:val="32"/>
          <w:szCs w:val="32"/>
        </w:rPr>
        <w:t>Q/HTR0001S</w:t>
      </w:r>
      <w:r>
        <w:rPr>
          <w:rFonts w:eastAsia="仿宋_GB2312" w:hint="eastAsia"/>
          <w:sz w:val="32"/>
          <w:szCs w:val="32"/>
        </w:rPr>
        <w:t>—</w:t>
      </w:r>
      <w:r w:rsidRPr="00EE288D">
        <w:rPr>
          <w:rFonts w:eastAsia="仿宋_GB2312"/>
          <w:sz w:val="32"/>
          <w:szCs w:val="32"/>
        </w:rPr>
        <w:t>2015</w:t>
      </w:r>
      <w:r w:rsidRPr="00EE288D">
        <w:rPr>
          <w:rFonts w:eastAsia="仿宋_GB2312"/>
          <w:sz w:val="32"/>
          <w:szCs w:val="32"/>
        </w:rPr>
        <w:t>）以及《铂金</w:t>
      </w:r>
      <w:r w:rsidRPr="00EE288D">
        <w:rPr>
          <w:rFonts w:eastAsia="仿宋_GB2312"/>
          <w:sz w:val="32"/>
          <w:szCs w:val="32"/>
        </w:rPr>
        <w:t>100</w:t>
      </w:r>
      <w:r w:rsidRPr="00EE288D">
        <w:rPr>
          <w:rFonts w:eastAsia="仿宋_GB2312"/>
          <w:sz w:val="32"/>
          <w:szCs w:val="32"/>
        </w:rPr>
        <w:t>幼儿配方奶粉》</w:t>
      </w:r>
      <w:r w:rsidRPr="00145DEE">
        <w:rPr>
          <w:rFonts w:eastAsia="仿宋_GB2312"/>
          <w:spacing w:val="-6"/>
          <w:sz w:val="32"/>
          <w:szCs w:val="32"/>
        </w:rPr>
        <w:t>（</w:t>
      </w:r>
      <w:r w:rsidRPr="00145DEE">
        <w:rPr>
          <w:rFonts w:eastAsia="仿宋_GB2312"/>
          <w:spacing w:val="-6"/>
          <w:sz w:val="32"/>
          <w:szCs w:val="32"/>
        </w:rPr>
        <w:t>Q/HTR0068S</w:t>
      </w:r>
      <w:r w:rsidRPr="00145DEE">
        <w:rPr>
          <w:rFonts w:eastAsia="仿宋_GB2312" w:hint="eastAsia"/>
          <w:spacing w:val="-6"/>
          <w:sz w:val="32"/>
          <w:szCs w:val="32"/>
        </w:rPr>
        <w:t>—</w:t>
      </w:r>
      <w:r w:rsidRPr="00145DEE">
        <w:rPr>
          <w:rFonts w:eastAsia="仿宋_GB2312"/>
          <w:spacing w:val="-6"/>
          <w:sz w:val="32"/>
          <w:szCs w:val="32"/>
        </w:rPr>
        <w:t>2015</w:t>
      </w:r>
      <w:r w:rsidRPr="00145DEE">
        <w:rPr>
          <w:rFonts w:eastAsia="仿宋_GB2312"/>
          <w:spacing w:val="-6"/>
          <w:sz w:val="32"/>
          <w:szCs w:val="32"/>
        </w:rPr>
        <w:t>）</w:t>
      </w:r>
      <w:r>
        <w:rPr>
          <w:rFonts w:eastAsia="仿宋_GB2312" w:hint="eastAsia"/>
          <w:spacing w:val="-6"/>
          <w:sz w:val="32"/>
          <w:szCs w:val="32"/>
        </w:rPr>
        <w:t>中</w:t>
      </w:r>
      <w:r w:rsidRPr="00145DEE">
        <w:rPr>
          <w:rFonts w:eastAsia="仿宋_GB2312"/>
          <w:spacing w:val="-6"/>
          <w:sz w:val="32"/>
          <w:szCs w:val="32"/>
        </w:rPr>
        <w:t>规定</w:t>
      </w:r>
      <w:r>
        <w:rPr>
          <w:rFonts w:eastAsia="仿宋_GB2312" w:hint="eastAsia"/>
          <w:spacing w:val="-6"/>
          <w:sz w:val="32"/>
          <w:szCs w:val="32"/>
        </w:rPr>
        <w:t>，</w:t>
      </w:r>
      <w:r w:rsidRPr="00145DEE">
        <w:rPr>
          <w:rFonts w:eastAsia="仿宋_GB2312"/>
          <w:spacing w:val="-6"/>
          <w:sz w:val="32"/>
          <w:szCs w:val="32"/>
        </w:rPr>
        <w:t>其允许添加量为</w:t>
      </w:r>
      <w:r w:rsidRPr="00145DEE">
        <w:rPr>
          <w:rFonts w:eastAsia="仿宋_GB2312"/>
          <w:spacing w:val="-6"/>
          <w:sz w:val="32"/>
          <w:szCs w:val="32"/>
        </w:rPr>
        <w:t>12</w:t>
      </w:r>
      <w:r w:rsidRPr="00145DEE">
        <w:rPr>
          <w:rFonts w:eastAsia="仿宋_GB2312"/>
          <w:spacing w:val="-6"/>
          <w:sz w:val="32"/>
          <w:szCs w:val="32"/>
        </w:rPr>
        <w:t>～</w:t>
      </w:r>
      <w:r w:rsidRPr="00145DEE">
        <w:rPr>
          <w:rFonts w:eastAsia="仿宋_GB2312"/>
          <w:spacing w:val="-6"/>
          <w:sz w:val="32"/>
          <w:szCs w:val="32"/>
        </w:rPr>
        <w:t>58mg/100g</w:t>
      </w:r>
      <w:r>
        <w:rPr>
          <w:rFonts w:eastAsia="仿宋_GB2312" w:hint="eastAsia"/>
          <w:spacing w:val="-6"/>
          <w:sz w:val="32"/>
          <w:szCs w:val="32"/>
        </w:rPr>
        <w:t>。</w:t>
      </w:r>
      <w:r w:rsidRPr="00145DEE">
        <w:rPr>
          <w:rFonts w:eastAsia="仿宋_GB2312"/>
          <w:spacing w:val="-6"/>
          <w:sz w:val="32"/>
          <w:szCs w:val="32"/>
        </w:rPr>
        <w:t>《食品安全国家标准</w:t>
      </w:r>
      <w:r w:rsidRPr="00145DEE">
        <w:rPr>
          <w:rFonts w:eastAsia="仿宋_GB2312"/>
          <w:spacing w:val="-6"/>
          <w:sz w:val="32"/>
          <w:szCs w:val="32"/>
        </w:rPr>
        <w:t xml:space="preserve"> </w:t>
      </w:r>
      <w:r w:rsidRPr="00145DEE">
        <w:rPr>
          <w:rFonts w:eastAsia="仿宋_GB2312"/>
          <w:spacing w:val="-6"/>
          <w:sz w:val="32"/>
          <w:szCs w:val="32"/>
        </w:rPr>
        <w:t>预包装特殊膳食用食品标签》（</w:t>
      </w:r>
      <w:r w:rsidRPr="00145DEE">
        <w:rPr>
          <w:rFonts w:eastAsia="仿宋_GB2312"/>
          <w:spacing w:val="-6"/>
          <w:sz w:val="32"/>
          <w:szCs w:val="32"/>
        </w:rPr>
        <w:t>GB13432</w:t>
      </w:r>
      <w:r>
        <w:rPr>
          <w:rFonts w:eastAsia="仿宋_GB2312" w:hint="eastAsia"/>
          <w:spacing w:val="-6"/>
          <w:sz w:val="32"/>
          <w:szCs w:val="32"/>
        </w:rPr>
        <w:t>—</w:t>
      </w:r>
      <w:r w:rsidRPr="00145DEE">
        <w:rPr>
          <w:rFonts w:eastAsia="仿宋_GB2312"/>
          <w:spacing w:val="-6"/>
          <w:sz w:val="32"/>
          <w:szCs w:val="32"/>
        </w:rPr>
        <w:t>2013</w:t>
      </w:r>
      <w:r w:rsidRPr="00145DEE">
        <w:rPr>
          <w:rFonts w:eastAsia="仿宋_GB2312"/>
          <w:spacing w:val="-6"/>
          <w:sz w:val="32"/>
          <w:szCs w:val="32"/>
        </w:rPr>
        <w:t>）中规定</w:t>
      </w:r>
      <w:r w:rsidRPr="00EE288D">
        <w:rPr>
          <w:rFonts w:eastAsia="仿宋_GB2312"/>
          <w:sz w:val="32"/>
          <w:szCs w:val="32"/>
        </w:rPr>
        <w:t>，营养成分的实际含量不应低于标示值的</w:t>
      </w:r>
      <w:r w:rsidRPr="00EE288D">
        <w:rPr>
          <w:rFonts w:eastAsia="仿宋_GB2312"/>
          <w:sz w:val="32"/>
          <w:szCs w:val="32"/>
        </w:rPr>
        <w:t>80%</w:t>
      </w:r>
      <w:r w:rsidRPr="00EE288D">
        <w:rPr>
          <w:rFonts w:eastAsia="仿宋_GB2312"/>
          <w:sz w:val="32"/>
          <w:szCs w:val="32"/>
        </w:rPr>
        <w:t>。本次抽检共检出</w:t>
      </w:r>
      <w:r>
        <w:rPr>
          <w:rFonts w:eastAsia="仿宋_GB2312" w:hint="eastAsia"/>
          <w:sz w:val="32"/>
          <w:szCs w:val="32"/>
        </w:rPr>
        <w:t>2</w:t>
      </w:r>
      <w:r w:rsidRPr="00EE288D">
        <w:rPr>
          <w:rFonts w:eastAsia="仿宋_GB2312"/>
          <w:sz w:val="32"/>
          <w:szCs w:val="32"/>
        </w:rPr>
        <w:t>批次婴儿配方奶粉产品核苷酸</w:t>
      </w:r>
      <w:r>
        <w:rPr>
          <w:rFonts w:eastAsia="仿宋_GB2312" w:hint="eastAsia"/>
          <w:sz w:val="32"/>
          <w:szCs w:val="32"/>
        </w:rPr>
        <w:t>含量</w:t>
      </w:r>
      <w:r w:rsidRPr="00EE288D">
        <w:rPr>
          <w:rFonts w:eastAsia="仿宋_GB2312"/>
          <w:sz w:val="32"/>
          <w:szCs w:val="32"/>
        </w:rPr>
        <w:t>不符合其相应的企业标准以及产品明示值。</w:t>
      </w:r>
      <w:r>
        <w:rPr>
          <w:rFonts w:eastAsia="仿宋_GB2312" w:hint="eastAsia"/>
          <w:sz w:val="32"/>
          <w:szCs w:val="32"/>
        </w:rPr>
        <w:t>核苷酸含量偏低原因主要包括：</w:t>
      </w:r>
      <w:r w:rsidRPr="00EE288D">
        <w:rPr>
          <w:rFonts w:eastAsia="仿宋_GB2312"/>
          <w:sz w:val="32"/>
          <w:szCs w:val="32"/>
        </w:rPr>
        <w:t>生产企业未充分考虑核苷酸的稳定性，产品配方添加量不足以满足储存、运输以及货架期过程的损耗</w:t>
      </w:r>
      <w:r>
        <w:rPr>
          <w:rFonts w:eastAsia="仿宋_GB2312" w:hint="eastAsia"/>
          <w:sz w:val="32"/>
          <w:szCs w:val="32"/>
        </w:rPr>
        <w:t>；或者</w:t>
      </w:r>
      <w:r w:rsidRPr="00EE288D">
        <w:rPr>
          <w:rFonts w:eastAsia="仿宋_GB2312"/>
          <w:sz w:val="32"/>
          <w:szCs w:val="32"/>
        </w:rPr>
        <w:t>未严格按照生产配方生产</w:t>
      </w:r>
      <w:r>
        <w:rPr>
          <w:rFonts w:eastAsia="仿宋_GB2312" w:hint="eastAsia"/>
          <w:sz w:val="32"/>
          <w:szCs w:val="32"/>
        </w:rPr>
        <w:t>；或者</w:t>
      </w:r>
      <w:r w:rsidRPr="00EE288D">
        <w:rPr>
          <w:rFonts w:eastAsia="仿宋_GB2312"/>
          <w:sz w:val="32"/>
          <w:szCs w:val="32"/>
        </w:rPr>
        <w:t>搅拌不均匀</w:t>
      </w:r>
      <w:r>
        <w:rPr>
          <w:rFonts w:eastAsia="仿宋_GB2312" w:hint="eastAsia"/>
          <w:sz w:val="32"/>
          <w:szCs w:val="32"/>
        </w:rPr>
        <w:t>；或者</w:t>
      </w:r>
      <w:r w:rsidRPr="00EE288D">
        <w:rPr>
          <w:rFonts w:eastAsia="仿宋_GB2312"/>
          <w:sz w:val="32"/>
          <w:szCs w:val="32"/>
        </w:rPr>
        <w:t>核苷酸质量规格不达标等。</w:t>
      </w:r>
    </w:p>
    <w:p w:rsidR="004E1E3E" w:rsidRPr="000015BB" w:rsidRDefault="004E1E3E">
      <w:bookmarkStart w:id="0" w:name="_GoBack"/>
      <w:bookmarkEnd w:id="0"/>
    </w:p>
    <w:sectPr w:rsidR="004E1E3E" w:rsidRPr="000015B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5BB" w:rsidRDefault="000015BB" w:rsidP="000015BB">
      <w:r>
        <w:separator/>
      </w:r>
    </w:p>
  </w:endnote>
  <w:endnote w:type="continuationSeparator" w:id="0">
    <w:p w:rsidR="000015BB" w:rsidRDefault="000015BB" w:rsidP="0000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2352746"/>
      <w:docPartObj>
        <w:docPartGallery w:val="Page Numbers (Bottom of Page)"/>
        <w:docPartUnique/>
      </w:docPartObj>
    </w:sdtPr>
    <w:sdtContent>
      <w:p w:rsidR="00D56D58" w:rsidRDefault="00D56D5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56D58">
          <w:rPr>
            <w:noProof/>
            <w:lang w:val="zh-CN"/>
          </w:rPr>
          <w:t>1</w:t>
        </w:r>
        <w:r>
          <w:fldChar w:fldCharType="end"/>
        </w:r>
      </w:p>
    </w:sdtContent>
  </w:sdt>
  <w:p w:rsidR="00D56D58" w:rsidRDefault="00D56D5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5BB" w:rsidRDefault="000015BB" w:rsidP="000015BB">
      <w:r>
        <w:separator/>
      </w:r>
    </w:p>
  </w:footnote>
  <w:footnote w:type="continuationSeparator" w:id="0">
    <w:p w:rsidR="000015BB" w:rsidRDefault="000015BB" w:rsidP="00001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3E2"/>
    <w:rsid w:val="000015BB"/>
    <w:rsid w:val="004E1E3E"/>
    <w:rsid w:val="006853E2"/>
    <w:rsid w:val="00D5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5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1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15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15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15B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0015BB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5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1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15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15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15B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0015BB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1D3181EC.dotm</Template>
  <TotalTime>1</TotalTime>
  <Pages>2</Pages>
  <Words>140</Words>
  <Characters>801</Characters>
  <Application>Microsoft Office Word</Application>
  <DocSecurity>0</DocSecurity>
  <Lines>6</Lines>
  <Paragraphs>1</Paragraphs>
  <ScaleCrop>false</ScaleCrop>
  <Company>CFDA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彭小婷</dc:creator>
  <cp:keywords/>
  <dc:description/>
  <cp:lastModifiedBy>彭小婷</cp:lastModifiedBy>
  <cp:revision>4</cp:revision>
  <dcterms:created xsi:type="dcterms:W3CDTF">2018-04-10T09:20:00Z</dcterms:created>
  <dcterms:modified xsi:type="dcterms:W3CDTF">2018-04-10T09:21:00Z</dcterms:modified>
</cp:coreProperties>
</file>