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A" w:rsidRDefault="0032552A" w:rsidP="0032552A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2552A" w:rsidRDefault="0032552A" w:rsidP="0032552A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32552A" w:rsidRDefault="0032552A" w:rsidP="0032552A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32552A" w:rsidRDefault="0032552A" w:rsidP="0032552A">
      <w:pPr>
        <w:spacing w:line="640" w:lineRule="exact"/>
        <w:jc w:val="center"/>
        <w:rPr>
          <w:rFonts w:ascii="方正小标宋简体" w:eastAsia="方正小标宋简体"/>
          <w:spacing w:val="-12"/>
          <w:sz w:val="32"/>
          <w:szCs w:val="32"/>
        </w:rPr>
      </w:pPr>
    </w:p>
    <w:p w:rsidR="0032552A" w:rsidRDefault="0032552A" w:rsidP="0032552A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/>
          <w:color w:val="000000"/>
          <w:sz w:val="32"/>
          <w:szCs w:val="32"/>
        </w:rPr>
        <w:t>霉菌</w:t>
      </w:r>
    </w:p>
    <w:p w:rsidR="0032552A" w:rsidRDefault="0032552A" w:rsidP="0032552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霉菌超标原因可能是加工用原料受霉菌污染，</w:t>
      </w:r>
      <w:r>
        <w:rPr>
          <w:rFonts w:eastAsia="仿宋_GB2312" w:hint="eastAsia"/>
          <w:sz w:val="32"/>
          <w:szCs w:val="32"/>
        </w:rPr>
        <w:t>或者是产品存储、运输</w:t>
      </w:r>
      <w:r>
        <w:rPr>
          <w:rFonts w:eastAsia="仿宋_GB2312"/>
          <w:sz w:val="32"/>
          <w:szCs w:val="32"/>
        </w:rPr>
        <w:t>条件控制不当导致流通环节抽取的样品</w:t>
      </w:r>
      <w:r>
        <w:rPr>
          <w:rFonts w:eastAsia="仿宋_GB2312" w:hint="eastAsia"/>
          <w:sz w:val="32"/>
          <w:szCs w:val="32"/>
        </w:rPr>
        <w:t>被霉菌污染，《食品安全国家标准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坚果与籽类食品》（</w:t>
      </w:r>
      <w:r>
        <w:rPr>
          <w:rFonts w:eastAsia="仿宋_GB2312" w:hint="eastAsia"/>
          <w:sz w:val="32"/>
          <w:szCs w:val="32"/>
        </w:rPr>
        <w:t>GB 19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300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2014</w:t>
      </w:r>
      <w:r>
        <w:rPr>
          <w:rFonts w:eastAsia="仿宋_GB2312" w:hint="eastAsia"/>
          <w:sz w:val="32"/>
          <w:szCs w:val="32"/>
        </w:rPr>
        <w:t>）中规定，熟制坚果</w:t>
      </w:r>
      <w:proofErr w:type="gramStart"/>
      <w:r>
        <w:rPr>
          <w:rFonts w:eastAsia="仿宋_GB2312" w:hint="eastAsia"/>
          <w:sz w:val="32"/>
          <w:szCs w:val="32"/>
        </w:rPr>
        <w:t>与籽类食品</w:t>
      </w:r>
      <w:proofErr w:type="gramEnd"/>
      <w:r>
        <w:rPr>
          <w:rFonts w:eastAsia="仿宋_GB2312" w:hint="eastAsia"/>
          <w:sz w:val="32"/>
          <w:szCs w:val="32"/>
        </w:rPr>
        <w:t>霉菌的最大限量值为</w:t>
      </w:r>
      <w:r>
        <w:rPr>
          <w:rFonts w:eastAsia="仿宋_GB2312" w:hint="eastAsia"/>
          <w:sz w:val="32"/>
          <w:szCs w:val="32"/>
        </w:rPr>
        <w:t>25CFU/g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霉菌</w:t>
      </w:r>
      <w:r>
        <w:rPr>
          <w:rFonts w:eastAsia="仿宋_GB2312" w:hint="eastAsia"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自然界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常见</w:t>
      </w:r>
      <w:r>
        <w:rPr>
          <w:rFonts w:eastAsia="仿宋_GB2312" w:hint="eastAsia"/>
          <w:sz w:val="32"/>
          <w:szCs w:val="32"/>
        </w:rPr>
        <w:t>的真菌</w:t>
      </w:r>
      <w:r>
        <w:rPr>
          <w:rFonts w:eastAsia="仿宋_GB2312"/>
          <w:sz w:val="32"/>
          <w:szCs w:val="32"/>
        </w:rPr>
        <w:t>，霉菌</w:t>
      </w:r>
      <w:r>
        <w:rPr>
          <w:rFonts w:eastAsia="仿宋_GB2312" w:hint="eastAsia"/>
          <w:sz w:val="32"/>
          <w:szCs w:val="32"/>
        </w:rPr>
        <w:t>污染</w:t>
      </w:r>
      <w:r>
        <w:rPr>
          <w:rFonts w:eastAsia="仿宋_GB2312"/>
          <w:sz w:val="32"/>
          <w:szCs w:val="32"/>
        </w:rPr>
        <w:t>可使食品腐败变质，破坏食品的色、香、味，降低食品的食用价值</w:t>
      </w:r>
      <w:r>
        <w:rPr>
          <w:rFonts w:eastAsia="仿宋_GB2312" w:hint="eastAsia"/>
          <w:sz w:val="32"/>
          <w:szCs w:val="32"/>
        </w:rPr>
        <w:t>。</w:t>
      </w:r>
    </w:p>
    <w:p w:rsidR="0032552A" w:rsidRDefault="0032552A" w:rsidP="0032552A">
      <w:pPr>
        <w:spacing w:line="640" w:lineRule="exact"/>
        <w:ind w:firstLineChars="200" w:firstLine="592"/>
        <w:jc w:val="left"/>
        <w:textAlignment w:val="baseline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二、</w:t>
      </w:r>
      <w:r>
        <w:rPr>
          <w:rFonts w:ascii="黑体" w:eastAsia="黑体" w:hAnsi="黑体" w:hint="eastAsia"/>
          <w:kern w:val="0"/>
          <w:sz w:val="32"/>
          <w:szCs w:val="32"/>
        </w:rPr>
        <w:t>二氧化硫残留量</w:t>
      </w:r>
    </w:p>
    <w:p w:rsidR="0032552A" w:rsidRDefault="0032552A" w:rsidP="0032552A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二氧化硫、焦亚硫酸钾、亚硫酸钠等是食品加工中常用的漂白剂和防腐剂，使用后会产生二氧化硫残留。</w:t>
      </w:r>
      <w:r>
        <w:rPr>
          <w:rFonts w:ascii="仿宋_GB2312" w:eastAsia="仿宋_GB2312" w:hint="eastAsia"/>
          <w:sz w:val="32"/>
          <w:szCs w:val="32"/>
        </w:rPr>
        <w:t>《食品安全国家标准 食品添加剂使用标准》</w:t>
      </w:r>
      <w:r w:rsidRPr="00AC64B0">
        <w:rPr>
          <w:rFonts w:eastAsia="仿宋_GB2312"/>
          <w:sz w:val="32"/>
          <w:szCs w:val="32"/>
        </w:rPr>
        <w:t>（</w:t>
      </w:r>
      <w:r w:rsidRPr="00AC64B0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AC64B0">
        <w:rPr>
          <w:rFonts w:eastAsia="仿宋_GB2312"/>
          <w:sz w:val="32"/>
          <w:szCs w:val="32"/>
        </w:rPr>
        <w:t>2014</w:t>
      </w:r>
      <w:r w:rsidRPr="00AC64B0">
        <w:rPr>
          <w:rFonts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中规定，坚果</w:t>
      </w:r>
      <w:proofErr w:type="gramStart"/>
      <w:r>
        <w:rPr>
          <w:rFonts w:ascii="仿宋_GB2312" w:eastAsia="仿宋_GB2312" w:hint="eastAsia"/>
          <w:sz w:val="32"/>
          <w:szCs w:val="32"/>
        </w:rPr>
        <w:t>与籽类食品</w:t>
      </w:r>
      <w:proofErr w:type="gramEnd"/>
      <w:r>
        <w:rPr>
          <w:rFonts w:ascii="仿宋_GB2312" w:eastAsia="仿宋_GB2312" w:hint="eastAsia"/>
          <w:sz w:val="32"/>
          <w:szCs w:val="32"/>
        </w:rPr>
        <w:t>生产加工中不得使用亚硫酸盐、</w:t>
      </w:r>
      <w:r>
        <w:rPr>
          <w:rFonts w:ascii="仿宋_GB2312" w:eastAsia="仿宋_GB2312" w:hAnsi="宋体" w:hint="eastAsia"/>
          <w:kern w:val="0"/>
          <w:sz w:val="32"/>
          <w:szCs w:val="32"/>
        </w:rPr>
        <w:t>二氧化硫等物质</w:t>
      </w:r>
      <w:r>
        <w:rPr>
          <w:rFonts w:ascii="仿宋_GB2312" w:eastAsia="仿宋_GB2312" w:hint="eastAsia"/>
          <w:sz w:val="32"/>
          <w:szCs w:val="32"/>
        </w:rPr>
        <w:t>。二氧化硫进入人体后最终转化为硫酸盐并随尿液排出体外，少量摄入不会对身体带来健康危害，但若过量食用可能引起如恶心、呕吐等胃肠道反应。</w:t>
      </w:r>
    </w:p>
    <w:p w:rsidR="0032552A" w:rsidRDefault="0032552A" w:rsidP="0032552A">
      <w:pPr>
        <w:spacing w:line="60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三、核苷酸</w:t>
      </w:r>
    </w:p>
    <w:p w:rsidR="0032552A" w:rsidRPr="00EE288D" w:rsidRDefault="0032552A" w:rsidP="0032552A">
      <w:pPr>
        <w:spacing w:afterLines="30" w:after="93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核苷酸是组成核酸大分子的基本结构单位，是代谢上极为重要的生命物质，是</w:t>
      </w:r>
      <w:r>
        <w:rPr>
          <w:rFonts w:eastAsia="仿宋_GB2312" w:hint="eastAsia"/>
          <w:sz w:val="32"/>
          <w:szCs w:val="32"/>
        </w:rPr>
        <w:t>DNA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RNA</w:t>
      </w:r>
      <w:r>
        <w:rPr>
          <w:rFonts w:eastAsia="仿宋_GB2312" w:hint="eastAsia"/>
          <w:sz w:val="32"/>
          <w:szCs w:val="32"/>
        </w:rPr>
        <w:t>的前体以及他们的分解产物，几</w:t>
      </w:r>
      <w:r>
        <w:rPr>
          <w:rFonts w:eastAsia="仿宋_GB2312" w:hint="eastAsia"/>
          <w:sz w:val="32"/>
          <w:szCs w:val="32"/>
        </w:rPr>
        <w:lastRenderedPageBreak/>
        <w:t>乎参与细胞代谢的所有过程，对婴儿特别是新生儿免疫调节功能、提高记忆力、改善肠道菌群及促进脂质代谢等方面都发挥重要作用。在婴幼儿饮食中添加核苷酸有助于改善肠道微生物菌群，促进肠道内双</w:t>
      </w:r>
      <w:proofErr w:type="gramStart"/>
      <w:r>
        <w:rPr>
          <w:rFonts w:eastAsia="仿宋_GB2312" w:hint="eastAsia"/>
          <w:sz w:val="32"/>
          <w:szCs w:val="32"/>
        </w:rPr>
        <w:t>歧</w:t>
      </w:r>
      <w:proofErr w:type="gramEnd"/>
      <w:r>
        <w:rPr>
          <w:rFonts w:eastAsia="仿宋_GB2312" w:hint="eastAsia"/>
          <w:sz w:val="32"/>
          <w:szCs w:val="32"/>
        </w:rPr>
        <w:t>杆菌生长。核苷酸还可通过降低粪便</w:t>
      </w:r>
      <w:r>
        <w:rPr>
          <w:rFonts w:eastAsia="仿宋_GB2312" w:hint="eastAsia"/>
          <w:sz w:val="32"/>
          <w:szCs w:val="32"/>
        </w:rPr>
        <w:t>pH</w:t>
      </w:r>
      <w:r>
        <w:rPr>
          <w:rFonts w:eastAsia="仿宋_GB2312" w:hint="eastAsia"/>
          <w:sz w:val="32"/>
          <w:szCs w:val="32"/>
        </w:rPr>
        <w:t>值来抑制致病菌，从而降低感染性腹泻发生率。我国食品安全国家标准中并未明确规定其限量值，但在《食品安全国家标准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营养强化剂使用标准》（</w:t>
      </w:r>
      <w:r>
        <w:rPr>
          <w:rFonts w:eastAsia="仿宋_GB2312" w:hint="eastAsia"/>
          <w:sz w:val="32"/>
          <w:szCs w:val="32"/>
        </w:rPr>
        <w:t>GB14880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）中规定，核苷酸作为营养强化剂在婴幼儿配方食品中的允许添加量为</w:t>
      </w:r>
      <w:r>
        <w:rPr>
          <w:rFonts w:eastAsia="仿宋_GB2312" w:hint="eastAsia"/>
          <w:sz w:val="32"/>
          <w:szCs w:val="32"/>
        </w:rPr>
        <w:t>0.12g</w:t>
      </w:r>
      <w:r w:rsidDel="00833C11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~0.58g/kg</w:t>
      </w:r>
      <w:r>
        <w:rPr>
          <w:rFonts w:eastAsia="仿宋_GB2312" w:hint="eastAsia"/>
          <w:sz w:val="32"/>
          <w:szCs w:val="32"/>
        </w:rPr>
        <w:t>（以核苷酸总量计）。此次不合格产品的企业标准《爱西姆贝尔小亲亲婴儿配方奶粉》（</w:t>
      </w:r>
      <w:r>
        <w:rPr>
          <w:rFonts w:eastAsia="仿宋_GB2312" w:hint="eastAsia"/>
          <w:sz w:val="32"/>
          <w:szCs w:val="32"/>
        </w:rPr>
        <w:t>Q/HOBJ0031S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2015</w:t>
      </w:r>
      <w:r>
        <w:rPr>
          <w:rFonts w:eastAsia="仿宋_GB2312" w:hint="eastAsia"/>
          <w:sz w:val="32"/>
          <w:szCs w:val="32"/>
        </w:rPr>
        <w:t>）和《爱西姆贝尔小亲亲幼儿配方奶粉》（</w:t>
      </w:r>
      <w:r>
        <w:rPr>
          <w:rFonts w:eastAsia="仿宋_GB2312" w:hint="eastAsia"/>
          <w:sz w:val="32"/>
          <w:szCs w:val="32"/>
        </w:rPr>
        <w:t>Q/HOBJ0033S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2015</w:t>
      </w:r>
      <w:r>
        <w:rPr>
          <w:rFonts w:eastAsia="仿宋_GB2312" w:hint="eastAsia"/>
          <w:sz w:val="32"/>
          <w:szCs w:val="32"/>
        </w:rPr>
        <w:t>）中规定，</w:t>
      </w:r>
      <w:r w:rsidRPr="00EE288D">
        <w:rPr>
          <w:rFonts w:eastAsia="仿宋_GB2312"/>
          <w:sz w:val="32"/>
          <w:szCs w:val="32"/>
        </w:rPr>
        <w:t>核苷酸</w:t>
      </w:r>
      <w:r>
        <w:rPr>
          <w:rFonts w:eastAsia="仿宋_GB2312" w:hint="eastAsia"/>
          <w:sz w:val="32"/>
          <w:szCs w:val="32"/>
        </w:rPr>
        <w:t>允许添加量分别为</w:t>
      </w:r>
      <w:r>
        <w:rPr>
          <w:rFonts w:eastAsia="仿宋_GB2312" w:hint="eastAsia"/>
          <w:sz w:val="32"/>
          <w:szCs w:val="32"/>
        </w:rPr>
        <w:t>0.58~2.78mg/100kJ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0.61~2.90mg/100kJ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预包装特殊膳食用食品标签》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GB13432</w:t>
      </w:r>
      <w:r w:rsidRPr="00E03F50">
        <w:rPr>
          <w:rFonts w:ascii="仿宋_GB2312"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2013</w:t>
      </w:r>
      <w:r>
        <w:rPr>
          <w:rFonts w:eastAsia="仿宋_GB2312" w:hint="eastAsia"/>
          <w:sz w:val="32"/>
          <w:szCs w:val="32"/>
        </w:rPr>
        <w:t>）中</w:t>
      </w:r>
      <w:r>
        <w:rPr>
          <w:rFonts w:eastAsia="仿宋_GB2312"/>
          <w:sz w:val="32"/>
          <w:szCs w:val="32"/>
        </w:rPr>
        <w:t>规定，营养成分的实际含量不应低于标示值的</w:t>
      </w:r>
      <w:r>
        <w:rPr>
          <w:rFonts w:eastAsia="仿宋_GB2312"/>
          <w:sz w:val="32"/>
          <w:szCs w:val="32"/>
        </w:rPr>
        <w:t>80%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本次抽检共检出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批次婴儿配方奶粉产品</w:t>
      </w:r>
      <w:r w:rsidRPr="00EE288D">
        <w:rPr>
          <w:rFonts w:eastAsia="仿宋_GB2312"/>
          <w:sz w:val="32"/>
          <w:szCs w:val="32"/>
        </w:rPr>
        <w:t>核苷酸</w:t>
      </w:r>
      <w:r>
        <w:rPr>
          <w:rFonts w:eastAsia="仿宋_GB2312" w:hint="eastAsia"/>
          <w:sz w:val="32"/>
          <w:szCs w:val="32"/>
        </w:rPr>
        <w:t>含量</w:t>
      </w:r>
      <w:r w:rsidRPr="00EE288D">
        <w:rPr>
          <w:rFonts w:eastAsia="仿宋_GB2312"/>
          <w:sz w:val="32"/>
          <w:szCs w:val="32"/>
        </w:rPr>
        <w:t>不符合其相应的企业标准</w:t>
      </w:r>
      <w:r>
        <w:rPr>
          <w:rFonts w:eastAsia="仿宋_GB2312" w:hint="eastAsia"/>
          <w:sz w:val="32"/>
          <w:szCs w:val="32"/>
        </w:rPr>
        <w:t>或</w:t>
      </w:r>
      <w:r w:rsidRPr="00EE288D">
        <w:rPr>
          <w:rFonts w:eastAsia="仿宋_GB2312"/>
          <w:sz w:val="32"/>
          <w:szCs w:val="32"/>
        </w:rPr>
        <w:t>产品明示值</w:t>
      </w:r>
      <w:r>
        <w:rPr>
          <w:rFonts w:eastAsia="仿宋_GB2312" w:hint="eastAsia"/>
          <w:sz w:val="32"/>
          <w:szCs w:val="32"/>
        </w:rPr>
        <w:t>。核苷酸含量偏低原因主要包括：</w:t>
      </w:r>
      <w:r w:rsidRPr="00EE288D">
        <w:rPr>
          <w:rFonts w:eastAsia="仿宋_GB2312"/>
          <w:sz w:val="32"/>
          <w:szCs w:val="32"/>
        </w:rPr>
        <w:t>生产企业未充分考虑核苷酸的稳定性，产品配方添加量不足以满足储存、运输以及货架期过程的损耗</w:t>
      </w:r>
      <w:r>
        <w:rPr>
          <w:rFonts w:eastAsia="仿宋_GB2312" w:hint="eastAsia"/>
          <w:sz w:val="32"/>
          <w:szCs w:val="32"/>
        </w:rPr>
        <w:t>；或者</w:t>
      </w:r>
      <w:r w:rsidRPr="00EE288D">
        <w:rPr>
          <w:rFonts w:eastAsia="仿宋_GB2312"/>
          <w:sz w:val="32"/>
          <w:szCs w:val="32"/>
        </w:rPr>
        <w:t>未严格按照生产配方生产</w:t>
      </w:r>
      <w:r>
        <w:rPr>
          <w:rFonts w:eastAsia="仿宋_GB2312" w:hint="eastAsia"/>
          <w:sz w:val="32"/>
          <w:szCs w:val="32"/>
        </w:rPr>
        <w:t>；或者</w:t>
      </w:r>
      <w:r w:rsidRPr="00EE288D">
        <w:rPr>
          <w:rFonts w:eastAsia="仿宋_GB2312"/>
          <w:sz w:val="32"/>
          <w:szCs w:val="32"/>
        </w:rPr>
        <w:t>搅拌不均匀</w:t>
      </w:r>
      <w:r>
        <w:rPr>
          <w:rFonts w:eastAsia="仿宋_GB2312" w:hint="eastAsia"/>
          <w:sz w:val="32"/>
          <w:szCs w:val="32"/>
        </w:rPr>
        <w:t>；或者</w:t>
      </w:r>
      <w:r w:rsidRPr="00EE288D">
        <w:rPr>
          <w:rFonts w:eastAsia="仿宋_GB2312"/>
          <w:sz w:val="32"/>
          <w:szCs w:val="32"/>
        </w:rPr>
        <w:t>核苷酸质量规格不达标等。</w:t>
      </w:r>
    </w:p>
    <w:p w:rsidR="0032552A" w:rsidRDefault="0032552A" w:rsidP="0032552A">
      <w:pPr>
        <w:rPr>
          <w:rFonts w:eastAsia="仿宋_GB2312" w:hint="eastAsia"/>
          <w:b/>
          <w:sz w:val="32"/>
          <w:szCs w:val="32"/>
        </w:rPr>
      </w:pPr>
    </w:p>
    <w:p w:rsidR="00AB73E8" w:rsidRPr="0032552A" w:rsidRDefault="00AB73E8"/>
    <w:sectPr w:rsidR="00AB73E8" w:rsidRPr="0032552A" w:rsidSect="00A12B0F">
      <w:footerReference w:type="default" r:id="rId7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2A" w:rsidRDefault="0032552A" w:rsidP="0032552A">
      <w:r>
        <w:separator/>
      </w:r>
    </w:p>
  </w:endnote>
  <w:endnote w:type="continuationSeparator" w:id="0">
    <w:p w:rsidR="0032552A" w:rsidRDefault="0032552A" w:rsidP="0032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195084"/>
      <w:docPartObj>
        <w:docPartGallery w:val="Page Numbers (Bottom of Page)"/>
        <w:docPartUnique/>
      </w:docPartObj>
    </w:sdtPr>
    <w:sdtContent>
      <w:p w:rsidR="0032552A" w:rsidRDefault="003255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0F" w:rsidRPr="00A12B0F">
          <w:rPr>
            <w:noProof/>
            <w:lang w:val="zh-CN"/>
          </w:rPr>
          <w:t>1</w:t>
        </w:r>
        <w:r>
          <w:fldChar w:fldCharType="end"/>
        </w:r>
      </w:p>
    </w:sdtContent>
  </w:sdt>
  <w:p w:rsidR="0032552A" w:rsidRDefault="003255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2A" w:rsidRDefault="0032552A" w:rsidP="0032552A">
      <w:r>
        <w:separator/>
      </w:r>
    </w:p>
  </w:footnote>
  <w:footnote w:type="continuationSeparator" w:id="0">
    <w:p w:rsidR="0032552A" w:rsidRDefault="0032552A" w:rsidP="00325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57"/>
    <w:rsid w:val="0032552A"/>
    <w:rsid w:val="00A12B0F"/>
    <w:rsid w:val="00AB73E8"/>
    <w:rsid w:val="00F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89303917.dotm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>CFDA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2018-04-28T01:37:00Z</dcterms:created>
  <dcterms:modified xsi:type="dcterms:W3CDTF">2018-04-28T01:38:00Z</dcterms:modified>
</cp:coreProperties>
</file>