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650" w:rsidRPr="001E077A" w:rsidRDefault="00851650" w:rsidP="00851650">
      <w:pPr>
        <w:jc w:val="left"/>
        <w:rPr>
          <w:rFonts w:ascii="黑体" w:eastAsia="黑体" w:hAnsi="黑体"/>
          <w:sz w:val="32"/>
          <w:szCs w:val="32"/>
        </w:rPr>
      </w:pPr>
      <w:r w:rsidRPr="001E077A">
        <w:rPr>
          <w:rFonts w:ascii="黑体" w:eastAsia="黑体" w:hAnsi="黑体" w:hint="eastAsia"/>
          <w:sz w:val="32"/>
          <w:szCs w:val="32"/>
        </w:rPr>
        <w:t>附件2</w:t>
      </w:r>
    </w:p>
    <w:p w:rsidR="00851650" w:rsidRPr="001E077A" w:rsidRDefault="00851650" w:rsidP="00851650">
      <w:pPr>
        <w:spacing w:line="640" w:lineRule="exact"/>
        <w:jc w:val="center"/>
        <w:rPr>
          <w:rFonts w:ascii="黑体" w:eastAsia="黑体" w:hAnsi="黑体"/>
          <w:sz w:val="32"/>
          <w:szCs w:val="32"/>
        </w:rPr>
      </w:pPr>
    </w:p>
    <w:p w:rsidR="00851650" w:rsidRPr="009526B4" w:rsidRDefault="00851650" w:rsidP="00851650">
      <w:pPr>
        <w:spacing w:line="640" w:lineRule="exact"/>
        <w:jc w:val="center"/>
        <w:rPr>
          <w:rFonts w:ascii="方正小标宋简体" w:eastAsia="方正小标宋简体" w:hAnsi="宋体"/>
          <w:color w:val="000000"/>
          <w:sz w:val="44"/>
          <w:szCs w:val="44"/>
        </w:rPr>
      </w:pPr>
      <w:r w:rsidRPr="009526B4">
        <w:rPr>
          <w:rFonts w:ascii="方正小标宋简体" w:eastAsia="方正小标宋简体" w:hAnsi="宋体" w:hint="eastAsia"/>
          <w:color w:val="000000"/>
          <w:sz w:val="44"/>
          <w:szCs w:val="44"/>
        </w:rPr>
        <w:t>部分不合格项目的小知识</w:t>
      </w:r>
    </w:p>
    <w:p w:rsidR="00851650" w:rsidRPr="009526B4" w:rsidRDefault="00851650" w:rsidP="00851650">
      <w:pPr>
        <w:spacing w:line="640" w:lineRule="exact"/>
        <w:jc w:val="center"/>
        <w:rPr>
          <w:rFonts w:ascii="宋体" w:hAnsi="宋体"/>
          <w:b/>
          <w:sz w:val="44"/>
          <w:szCs w:val="44"/>
        </w:rPr>
      </w:pPr>
    </w:p>
    <w:p w:rsidR="00851650" w:rsidRPr="007E0DFA" w:rsidRDefault="00851650" w:rsidP="00851650">
      <w:pPr>
        <w:spacing w:line="600" w:lineRule="exact"/>
        <w:ind w:firstLineChars="200" w:firstLine="592"/>
        <w:rPr>
          <w:rFonts w:eastAsia="仿宋_GB2312"/>
          <w:sz w:val="32"/>
          <w:szCs w:val="32"/>
        </w:rPr>
      </w:pPr>
      <w:r>
        <w:rPr>
          <w:rFonts w:eastAsia="黑体" w:hint="eastAsia"/>
          <w:spacing w:val="-12"/>
          <w:sz w:val="32"/>
          <w:szCs w:val="32"/>
        </w:rPr>
        <w:t>一</w:t>
      </w:r>
      <w:r w:rsidRPr="001E077A">
        <w:rPr>
          <w:rFonts w:ascii="黑体" w:eastAsia="黑体" w:hAnsi="黑体" w:hint="eastAsia"/>
          <w:sz w:val="32"/>
          <w:szCs w:val="32"/>
        </w:rPr>
        <w:t>、西地那非</w:t>
      </w:r>
    </w:p>
    <w:p w:rsidR="00851650" w:rsidRDefault="00851650" w:rsidP="00851650">
      <w:pPr>
        <w:ind w:firstLineChars="200" w:firstLine="640"/>
        <w:rPr>
          <w:rFonts w:ascii="仿宋" w:eastAsia="仿宋" w:hAnsi="仿宋" w:cs="仿宋_GB2312" w:hint="eastAsia"/>
          <w:sz w:val="32"/>
          <w:szCs w:val="32"/>
        </w:rPr>
      </w:pPr>
      <w:r w:rsidRPr="001E077A">
        <w:rPr>
          <w:rFonts w:eastAsia="仿宋_GB2312" w:hint="eastAsia"/>
          <w:sz w:val="32"/>
          <w:szCs w:val="32"/>
        </w:rPr>
        <w:t>西地那非是一种具有治疗男性勃起功能障碍的处方药物</w:t>
      </w:r>
      <w:r w:rsidRPr="001E077A">
        <w:rPr>
          <w:rFonts w:ascii="仿宋_GB2312" w:eastAsia="仿宋_GB2312" w:hAnsi="宋体" w:cs="黑体" w:hint="eastAsia"/>
          <w:kern w:val="0"/>
          <w:sz w:val="32"/>
          <w:szCs w:val="32"/>
        </w:rPr>
        <w:t>。保健食品</w:t>
      </w:r>
      <w:r>
        <w:rPr>
          <w:rFonts w:ascii="仿宋_GB2312" w:eastAsia="仿宋_GB2312" w:hAnsi="宋体" w:cs="黑体" w:hint="eastAsia"/>
          <w:kern w:val="0"/>
          <w:sz w:val="32"/>
          <w:szCs w:val="32"/>
        </w:rPr>
        <w:t>中</w:t>
      </w:r>
      <w:proofErr w:type="gramStart"/>
      <w:r w:rsidRPr="001E077A">
        <w:rPr>
          <w:rFonts w:ascii="仿宋_GB2312" w:eastAsia="仿宋_GB2312" w:hAnsi="宋体" w:cs="黑体" w:hint="eastAsia"/>
          <w:kern w:val="0"/>
          <w:sz w:val="32"/>
          <w:szCs w:val="32"/>
        </w:rPr>
        <w:t>检出西</w:t>
      </w:r>
      <w:proofErr w:type="gramEnd"/>
      <w:r w:rsidRPr="001E077A">
        <w:rPr>
          <w:rFonts w:ascii="仿宋_GB2312" w:eastAsia="仿宋_GB2312" w:hAnsi="宋体" w:cs="黑体" w:hint="eastAsia"/>
          <w:kern w:val="0"/>
          <w:sz w:val="32"/>
          <w:szCs w:val="32"/>
        </w:rPr>
        <w:t>地那非，可能存在企业非法添加行为。短期服用添加了西地那非物质的保健食品不会产生明显危害，但长期过量</w:t>
      </w:r>
      <w:r w:rsidRPr="001E077A">
        <w:rPr>
          <w:rFonts w:ascii="仿宋" w:eastAsia="仿宋" w:hAnsi="仿宋" w:cs="仿宋_GB2312" w:hint="eastAsia"/>
          <w:sz w:val="32"/>
          <w:szCs w:val="32"/>
        </w:rPr>
        <w:t>食用含有该类物质的保健食品存在健康风险，可能</w:t>
      </w:r>
      <w:r w:rsidRPr="001E077A">
        <w:rPr>
          <w:rFonts w:ascii="仿宋_GB2312" w:eastAsia="仿宋_GB2312" w:hAnsi="仿宋" w:hint="eastAsia"/>
          <w:sz w:val="32"/>
          <w:szCs w:val="32"/>
        </w:rPr>
        <w:t>产生头痛、</w:t>
      </w:r>
      <w:r>
        <w:rPr>
          <w:rFonts w:ascii="仿宋_GB2312" w:eastAsia="仿宋_GB2312" w:hAnsi="仿宋" w:hint="eastAsia"/>
          <w:sz w:val="32"/>
          <w:szCs w:val="32"/>
        </w:rPr>
        <w:t>视觉异常</w:t>
      </w:r>
      <w:r w:rsidRPr="001E077A">
        <w:rPr>
          <w:rFonts w:ascii="仿宋_GB2312" w:eastAsia="仿宋_GB2312" w:hAnsi="仿宋" w:hint="eastAsia"/>
          <w:sz w:val="32"/>
          <w:szCs w:val="32"/>
        </w:rPr>
        <w:t>等不良反应</w:t>
      </w:r>
      <w:r w:rsidRPr="001E077A">
        <w:rPr>
          <w:rFonts w:ascii="仿宋" w:eastAsia="仿宋" w:hAnsi="仿宋" w:cs="仿宋_GB2312" w:hint="eastAsia"/>
          <w:sz w:val="32"/>
          <w:szCs w:val="32"/>
        </w:rPr>
        <w:t>。</w:t>
      </w:r>
    </w:p>
    <w:p w:rsidR="00851650" w:rsidRPr="007E0DFA" w:rsidRDefault="00851650" w:rsidP="00851650">
      <w:pPr>
        <w:ind w:firstLineChars="200" w:firstLine="640"/>
        <w:rPr>
          <w:rFonts w:eastAsia="仿宋_GB2312"/>
          <w:sz w:val="32"/>
          <w:szCs w:val="32"/>
        </w:rPr>
      </w:pPr>
      <w:r>
        <w:rPr>
          <w:rFonts w:ascii="黑体" w:eastAsia="黑体" w:hAnsi="黑体" w:hint="eastAsia"/>
          <w:sz w:val="32"/>
          <w:szCs w:val="32"/>
        </w:rPr>
        <w:t>二</w:t>
      </w:r>
      <w:r w:rsidRPr="001E077A">
        <w:rPr>
          <w:rFonts w:ascii="黑体" w:eastAsia="黑体" w:hAnsi="黑体" w:hint="eastAsia"/>
          <w:sz w:val="32"/>
          <w:szCs w:val="32"/>
        </w:rPr>
        <w:t>、腺苷、总皂苷</w:t>
      </w:r>
    </w:p>
    <w:p w:rsidR="00851650" w:rsidRDefault="00851650" w:rsidP="00851650">
      <w:pPr>
        <w:spacing w:line="600" w:lineRule="exact"/>
        <w:ind w:firstLineChars="200" w:firstLine="640"/>
        <w:rPr>
          <w:rFonts w:eastAsia="仿宋_GB2312"/>
          <w:sz w:val="32"/>
          <w:szCs w:val="32"/>
        </w:rPr>
      </w:pPr>
      <w:r w:rsidRPr="001E077A">
        <w:rPr>
          <w:rFonts w:eastAsia="仿宋_GB2312" w:hint="eastAsia"/>
          <w:sz w:val="32"/>
          <w:szCs w:val="32"/>
        </w:rPr>
        <w:t>腺苷、总皂苷为保健食品中具有特定生理活性的物质，能够调节人体机能，具有特定的保健功能</w:t>
      </w:r>
      <w:r>
        <w:rPr>
          <w:rFonts w:eastAsia="仿宋_GB2312" w:hint="eastAsia"/>
          <w:sz w:val="32"/>
          <w:szCs w:val="32"/>
        </w:rPr>
        <w:t>。</w:t>
      </w:r>
      <w:r w:rsidRPr="007E0DFA">
        <w:rPr>
          <w:rFonts w:eastAsia="仿宋_GB2312"/>
          <w:sz w:val="32"/>
          <w:szCs w:val="32"/>
        </w:rPr>
        <w:t>北京红墙生物工程有限公司企业标准</w:t>
      </w:r>
      <w:r w:rsidRPr="007E0DFA">
        <w:rPr>
          <w:rFonts w:eastAsia="仿宋_GB2312"/>
          <w:sz w:val="32"/>
          <w:szCs w:val="32"/>
        </w:rPr>
        <w:t>Q/HQS 0002J</w:t>
      </w:r>
      <w:r>
        <w:rPr>
          <w:rFonts w:eastAsia="仿宋_GB2312" w:hint="eastAsia"/>
          <w:sz w:val="32"/>
          <w:szCs w:val="32"/>
        </w:rPr>
        <w:t>—</w:t>
      </w:r>
      <w:r w:rsidRPr="007E0DFA">
        <w:rPr>
          <w:rFonts w:eastAsia="仿宋_GB2312"/>
          <w:sz w:val="32"/>
          <w:szCs w:val="32"/>
        </w:rPr>
        <w:t>2016</w:t>
      </w:r>
      <w:r w:rsidRPr="007E0DFA">
        <w:rPr>
          <w:rFonts w:eastAsia="仿宋_GB2312"/>
          <w:sz w:val="32"/>
          <w:szCs w:val="32"/>
        </w:rPr>
        <w:t>中规定，本次抽检不合格产品红</w:t>
      </w:r>
      <w:proofErr w:type="gramStart"/>
      <w:r w:rsidRPr="007E0DFA">
        <w:rPr>
          <w:rFonts w:eastAsia="仿宋_GB2312"/>
          <w:sz w:val="32"/>
          <w:szCs w:val="32"/>
        </w:rPr>
        <w:t>墙牌保元软</w:t>
      </w:r>
      <w:proofErr w:type="gramEnd"/>
      <w:r w:rsidRPr="007E0DFA">
        <w:rPr>
          <w:rFonts w:eastAsia="仿宋_GB2312"/>
          <w:sz w:val="32"/>
          <w:szCs w:val="32"/>
        </w:rPr>
        <w:t>胶囊中的腺苷含量</w:t>
      </w:r>
      <w:proofErr w:type="gramStart"/>
      <w:r w:rsidRPr="007E0DFA">
        <w:rPr>
          <w:rFonts w:eastAsia="仿宋_GB2312"/>
          <w:sz w:val="32"/>
          <w:szCs w:val="32"/>
        </w:rPr>
        <w:t>应不得</w:t>
      </w:r>
      <w:proofErr w:type="gramEnd"/>
      <w:r w:rsidRPr="007E0DFA">
        <w:rPr>
          <w:rFonts w:eastAsia="仿宋_GB2312"/>
          <w:sz w:val="32"/>
          <w:szCs w:val="32"/>
        </w:rPr>
        <w:t>低于</w:t>
      </w:r>
      <w:r w:rsidRPr="007E0DFA">
        <w:rPr>
          <w:rFonts w:eastAsia="仿宋_GB2312"/>
          <w:sz w:val="32"/>
          <w:szCs w:val="32"/>
        </w:rPr>
        <w:t>7.79mg/100g</w:t>
      </w:r>
      <w:r w:rsidRPr="001E077A">
        <w:rPr>
          <w:rFonts w:eastAsia="仿宋_GB2312" w:hint="eastAsia"/>
          <w:sz w:val="32"/>
          <w:szCs w:val="32"/>
        </w:rPr>
        <w:t>。</w:t>
      </w:r>
      <w:r w:rsidRPr="005C1F7F">
        <w:rPr>
          <w:rFonts w:eastAsia="仿宋_GB2312" w:hint="eastAsia"/>
          <w:sz w:val="32"/>
          <w:szCs w:val="32"/>
        </w:rPr>
        <w:t>广东省食品安全企业标</w:t>
      </w:r>
      <w:r w:rsidRPr="007E0DFA">
        <w:rPr>
          <w:rFonts w:eastAsia="仿宋_GB2312"/>
          <w:sz w:val="32"/>
          <w:szCs w:val="32"/>
        </w:rPr>
        <w:t>准</w:t>
      </w:r>
      <w:r w:rsidRPr="007E0DFA">
        <w:rPr>
          <w:rFonts w:eastAsia="仿宋_GB2312"/>
          <w:sz w:val="32"/>
          <w:szCs w:val="32"/>
        </w:rPr>
        <w:t>Q/MDE 0010S</w:t>
      </w:r>
      <w:r>
        <w:rPr>
          <w:rFonts w:eastAsia="仿宋_GB2312" w:hint="eastAsia"/>
          <w:sz w:val="32"/>
          <w:szCs w:val="32"/>
        </w:rPr>
        <w:t>—</w:t>
      </w:r>
      <w:r w:rsidRPr="007E0DFA">
        <w:rPr>
          <w:rFonts w:eastAsia="仿宋_GB2312"/>
          <w:sz w:val="32"/>
          <w:szCs w:val="32"/>
        </w:rPr>
        <w:t>2016</w:t>
      </w:r>
      <w:r w:rsidRPr="007E0DFA">
        <w:rPr>
          <w:rFonts w:eastAsia="仿宋_GB2312"/>
          <w:sz w:val="32"/>
          <w:szCs w:val="32"/>
        </w:rPr>
        <w:t>中规定，本次抽检不合格产品康富丽牌洋参淫羊</w:t>
      </w:r>
      <w:proofErr w:type="gramStart"/>
      <w:r w:rsidRPr="007E0DFA">
        <w:rPr>
          <w:rFonts w:eastAsia="仿宋_GB2312"/>
          <w:sz w:val="32"/>
          <w:szCs w:val="32"/>
        </w:rPr>
        <w:t>藿</w:t>
      </w:r>
      <w:proofErr w:type="gramEnd"/>
      <w:r w:rsidRPr="007E0DFA">
        <w:rPr>
          <w:rFonts w:eastAsia="仿宋_GB2312"/>
          <w:sz w:val="32"/>
          <w:szCs w:val="32"/>
        </w:rPr>
        <w:t>软胶囊中的腺苷含量</w:t>
      </w:r>
      <w:proofErr w:type="gramStart"/>
      <w:r w:rsidRPr="007E0DFA">
        <w:rPr>
          <w:rFonts w:eastAsia="仿宋_GB2312"/>
          <w:sz w:val="32"/>
          <w:szCs w:val="32"/>
        </w:rPr>
        <w:t>应不得</w:t>
      </w:r>
      <w:proofErr w:type="gramEnd"/>
      <w:r w:rsidRPr="007E0DFA">
        <w:rPr>
          <w:rFonts w:eastAsia="仿宋_GB2312"/>
          <w:sz w:val="32"/>
          <w:szCs w:val="32"/>
        </w:rPr>
        <w:t>低于</w:t>
      </w:r>
      <w:r w:rsidRPr="007E0DFA">
        <w:rPr>
          <w:rFonts w:eastAsia="仿宋_GB2312"/>
          <w:sz w:val="32"/>
          <w:szCs w:val="32"/>
        </w:rPr>
        <w:t>54.0mg/100g</w:t>
      </w:r>
      <w:r w:rsidRPr="007E0DFA">
        <w:rPr>
          <w:rFonts w:eastAsia="仿宋_GB2312"/>
          <w:sz w:val="32"/>
          <w:szCs w:val="32"/>
        </w:rPr>
        <w:t>，总皂苷（以人参皂苷</w:t>
      </w:r>
      <w:r w:rsidRPr="007E0DFA">
        <w:rPr>
          <w:rFonts w:eastAsia="仿宋_GB2312"/>
          <w:sz w:val="32"/>
          <w:szCs w:val="32"/>
        </w:rPr>
        <w:t>Re</w:t>
      </w:r>
      <w:r w:rsidRPr="007E0DFA">
        <w:rPr>
          <w:rFonts w:eastAsia="仿宋_GB2312"/>
          <w:sz w:val="32"/>
          <w:szCs w:val="32"/>
        </w:rPr>
        <w:t>计）</w:t>
      </w:r>
      <w:proofErr w:type="gramStart"/>
      <w:r w:rsidRPr="007E0DFA">
        <w:rPr>
          <w:rFonts w:eastAsia="仿宋_GB2312"/>
          <w:sz w:val="32"/>
          <w:szCs w:val="32"/>
        </w:rPr>
        <w:t>应不得</w:t>
      </w:r>
      <w:proofErr w:type="gramEnd"/>
      <w:r w:rsidRPr="007E0DFA">
        <w:rPr>
          <w:rFonts w:eastAsia="仿宋_GB2312"/>
          <w:sz w:val="32"/>
          <w:szCs w:val="32"/>
        </w:rPr>
        <w:t>低于</w:t>
      </w:r>
      <w:r w:rsidRPr="007E0DFA">
        <w:rPr>
          <w:rFonts w:eastAsia="仿宋_GB2312"/>
          <w:sz w:val="32"/>
          <w:szCs w:val="32"/>
        </w:rPr>
        <w:t>2.24g/100g</w:t>
      </w:r>
      <w:r w:rsidRPr="007E0DFA">
        <w:rPr>
          <w:rFonts w:eastAsia="仿宋_GB2312"/>
          <w:sz w:val="32"/>
          <w:szCs w:val="32"/>
        </w:rPr>
        <w:t>。</w:t>
      </w:r>
      <w:r w:rsidRPr="001E077A">
        <w:rPr>
          <w:rFonts w:eastAsia="仿宋_GB2312" w:hint="eastAsia"/>
          <w:sz w:val="32"/>
          <w:szCs w:val="32"/>
        </w:rPr>
        <w:t>腺苷、总皂苷含量不符合要求的原因可能为生产企业使用劣质原料或对原料质量把关不严</w:t>
      </w:r>
      <w:r>
        <w:rPr>
          <w:rFonts w:eastAsia="仿宋_GB2312" w:hint="eastAsia"/>
          <w:sz w:val="32"/>
          <w:szCs w:val="32"/>
        </w:rPr>
        <w:t>，或</w:t>
      </w:r>
      <w:r w:rsidRPr="001E077A">
        <w:rPr>
          <w:rFonts w:eastAsia="仿宋_GB2312" w:hint="eastAsia"/>
          <w:sz w:val="32"/>
          <w:szCs w:val="32"/>
        </w:rPr>
        <w:t>未按照配方标准投料生产</w:t>
      </w:r>
      <w:r>
        <w:rPr>
          <w:rFonts w:eastAsia="仿宋_GB2312" w:hint="eastAsia"/>
          <w:sz w:val="32"/>
          <w:szCs w:val="32"/>
        </w:rPr>
        <w:t>，或</w:t>
      </w:r>
      <w:r w:rsidRPr="001E077A">
        <w:rPr>
          <w:rFonts w:eastAsia="仿宋_GB2312" w:hint="eastAsia"/>
          <w:sz w:val="32"/>
          <w:szCs w:val="32"/>
        </w:rPr>
        <w:t>生产工艺设计不合理导致有效成分流失或分解等。</w:t>
      </w:r>
    </w:p>
    <w:p w:rsidR="00851650" w:rsidRPr="007E0DFA" w:rsidRDefault="00851650" w:rsidP="00851650">
      <w:pPr>
        <w:ind w:firstLineChars="200" w:firstLine="640"/>
        <w:rPr>
          <w:rFonts w:eastAsia="仿宋_GB2312"/>
          <w:sz w:val="32"/>
          <w:szCs w:val="32"/>
        </w:rPr>
      </w:pPr>
      <w:r>
        <w:rPr>
          <w:rFonts w:ascii="黑体" w:eastAsia="黑体" w:hAnsi="黑体" w:hint="eastAsia"/>
          <w:sz w:val="32"/>
          <w:szCs w:val="32"/>
        </w:rPr>
        <w:lastRenderedPageBreak/>
        <w:t>三</w:t>
      </w:r>
      <w:r w:rsidRPr="001E077A">
        <w:rPr>
          <w:rFonts w:ascii="黑体" w:eastAsia="黑体" w:hAnsi="黑体" w:hint="eastAsia"/>
          <w:sz w:val="32"/>
          <w:szCs w:val="32"/>
        </w:rPr>
        <w:t>、菌落总数</w:t>
      </w:r>
    </w:p>
    <w:p w:rsidR="00851650" w:rsidRPr="0051417F" w:rsidRDefault="00851650" w:rsidP="00851650">
      <w:pPr>
        <w:ind w:firstLineChars="200" w:firstLine="640"/>
        <w:rPr>
          <w:rFonts w:eastAsia="仿宋_GB2312"/>
          <w:sz w:val="32"/>
          <w:szCs w:val="32"/>
        </w:rPr>
      </w:pPr>
      <w:r w:rsidRPr="001E077A">
        <w:rPr>
          <w:rFonts w:eastAsia="仿宋_GB2312" w:hint="eastAsia"/>
          <w:sz w:val="32"/>
          <w:szCs w:val="32"/>
        </w:rPr>
        <w:t>菌落总数是指示性微生物指标，主要用来反映食品卫生质量状况。</w:t>
      </w:r>
      <w:r w:rsidRPr="006B087A">
        <w:rPr>
          <w:rFonts w:eastAsia="仿宋_GB2312" w:hint="eastAsia"/>
          <w:spacing w:val="-12"/>
          <w:sz w:val="32"/>
          <w:szCs w:val="32"/>
        </w:rPr>
        <w:t>《食品安全国家标准</w:t>
      </w:r>
      <w:r w:rsidRPr="006B087A">
        <w:rPr>
          <w:rFonts w:eastAsia="仿宋_GB2312" w:hint="eastAsia"/>
          <w:spacing w:val="-12"/>
          <w:sz w:val="32"/>
          <w:szCs w:val="32"/>
        </w:rPr>
        <w:t xml:space="preserve"> </w:t>
      </w:r>
      <w:r w:rsidRPr="006B087A">
        <w:rPr>
          <w:rFonts w:eastAsia="仿宋_GB2312" w:hint="eastAsia"/>
          <w:spacing w:val="-12"/>
          <w:sz w:val="32"/>
          <w:szCs w:val="32"/>
        </w:rPr>
        <w:t>保健食品》（</w:t>
      </w:r>
      <w:r w:rsidRPr="006B087A">
        <w:rPr>
          <w:rFonts w:eastAsia="仿宋_GB2312" w:hint="eastAsia"/>
          <w:spacing w:val="-12"/>
          <w:sz w:val="32"/>
          <w:szCs w:val="32"/>
        </w:rPr>
        <w:t>GB16740</w:t>
      </w:r>
      <w:r w:rsidRPr="006B087A">
        <w:rPr>
          <w:rFonts w:eastAsia="仿宋_GB2312" w:hint="eastAsia"/>
          <w:spacing w:val="-12"/>
          <w:sz w:val="32"/>
          <w:szCs w:val="32"/>
        </w:rPr>
        <w:t>—</w:t>
      </w:r>
      <w:r w:rsidRPr="006B087A">
        <w:rPr>
          <w:rFonts w:eastAsia="仿宋_GB2312" w:hint="eastAsia"/>
          <w:spacing w:val="-12"/>
          <w:sz w:val="32"/>
          <w:szCs w:val="32"/>
        </w:rPr>
        <w:t>2014</w:t>
      </w:r>
      <w:r w:rsidRPr="006B087A">
        <w:rPr>
          <w:rFonts w:eastAsia="仿宋_GB2312" w:hint="eastAsia"/>
          <w:spacing w:val="-12"/>
          <w:sz w:val="32"/>
          <w:szCs w:val="32"/>
        </w:rPr>
        <w:t>）中规定，固态或半固态产品菌落总数不得超过</w:t>
      </w:r>
      <w:r w:rsidRPr="006B087A">
        <w:rPr>
          <w:rFonts w:eastAsia="仿宋_GB2312" w:hint="eastAsia"/>
          <w:spacing w:val="-12"/>
          <w:sz w:val="32"/>
          <w:szCs w:val="32"/>
        </w:rPr>
        <w:t>3</w:t>
      </w:r>
      <w:r w:rsidRPr="006B087A">
        <w:rPr>
          <w:rFonts w:eastAsia="仿宋_GB2312" w:hint="eastAsia"/>
          <w:spacing w:val="-12"/>
          <w:sz w:val="32"/>
          <w:szCs w:val="32"/>
        </w:rPr>
        <w:t>×</w:t>
      </w:r>
      <w:r w:rsidRPr="006B087A">
        <w:rPr>
          <w:rFonts w:eastAsia="仿宋_GB2312" w:hint="eastAsia"/>
          <w:spacing w:val="-12"/>
          <w:sz w:val="32"/>
          <w:szCs w:val="32"/>
        </w:rPr>
        <w:t>10</w:t>
      </w:r>
      <w:r w:rsidRPr="006B087A">
        <w:rPr>
          <w:rFonts w:eastAsia="仿宋_GB2312" w:hint="eastAsia"/>
          <w:spacing w:val="-12"/>
          <w:sz w:val="32"/>
          <w:szCs w:val="32"/>
          <w:vertAlign w:val="superscript"/>
        </w:rPr>
        <w:t>4</w:t>
      </w:r>
      <w:r w:rsidRPr="006B087A">
        <w:rPr>
          <w:rFonts w:eastAsia="仿宋_GB2312" w:hint="eastAsia"/>
          <w:spacing w:val="-12"/>
          <w:sz w:val="32"/>
          <w:szCs w:val="32"/>
        </w:rPr>
        <w:t xml:space="preserve"> CFU/g</w:t>
      </w:r>
      <w:r w:rsidRPr="006B087A">
        <w:rPr>
          <w:rFonts w:eastAsia="仿宋_GB2312" w:hint="eastAsia"/>
          <w:spacing w:val="-12"/>
          <w:sz w:val="32"/>
          <w:szCs w:val="32"/>
        </w:rPr>
        <w:t>或</w:t>
      </w:r>
      <w:r w:rsidRPr="006B087A">
        <w:rPr>
          <w:rFonts w:eastAsia="仿宋_GB2312" w:hint="eastAsia"/>
          <w:spacing w:val="-12"/>
          <w:sz w:val="32"/>
          <w:szCs w:val="32"/>
        </w:rPr>
        <w:t>3</w:t>
      </w:r>
      <w:r w:rsidRPr="006B087A">
        <w:rPr>
          <w:rFonts w:eastAsia="仿宋_GB2312" w:hint="eastAsia"/>
          <w:spacing w:val="-12"/>
          <w:sz w:val="32"/>
          <w:szCs w:val="32"/>
        </w:rPr>
        <w:t>×</w:t>
      </w:r>
      <w:r w:rsidRPr="006B087A">
        <w:rPr>
          <w:rFonts w:eastAsia="仿宋_GB2312" w:hint="eastAsia"/>
          <w:spacing w:val="-12"/>
          <w:sz w:val="32"/>
          <w:szCs w:val="32"/>
        </w:rPr>
        <w:t>10</w:t>
      </w:r>
      <w:r w:rsidRPr="006B087A">
        <w:rPr>
          <w:rFonts w:eastAsia="仿宋_GB2312" w:hint="eastAsia"/>
          <w:spacing w:val="-12"/>
          <w:sz w:val="32"/>
          <w:szCs w:val="32"/>
          <w:vertAlign w:val="superscript"/>
        </w:rPr>
        <w:t>4</w:t>
      </w:r>
      <w:r w:rsidRPr="006B087A">
        <w:rPr>
          <w:rFonts w:eastAsia="仿宋_GB2312" w:hint="eastAsia"/>
          <w:spacing w:val="-12"/>
          <w:sz w:val="32"/>
          <w:szCs w:val="32"/>
        </w:rPr>
        <w:t xml:space="preserve"> CFU/mL</w:t>
      </w:r>
      <w:r w:rsidRPr="001E077A">
        <w:rPr>
          <w:rFonts w:eastAsia="仿宋_GB2312" w:hint="eastAsia"/>
          <w:sz w:val="32"/>
          <w:szCs w:val="32"/>
        </w:rPr>
        <w:t>。不合格主要原因可能是加工用原料受到污染，或生产过程控制不当（如环境或操作人员污染），或流通环节样品储运条件未满足要求等所致。</w:t>
      </w:r>
    </w:p>
    <w:p w:rsidR="00851650" w:rsidRDefault="00851650" w:rsidP="00851650">
      <w:pPr>
        <w:spacing w:line="600" w:lineRule="exact"/>
        <w:ind w:firstLineChars="200" w:firstLine="640"/>
        <w:rPr>
          <w:rFonts w:ascii="黑体" w:eastAsia="黑体" w:hAnsi="黑体"/>
          <w:sz w:val="32"/>
          <w:szCs w:val="32"/>
        </w:rPr>
      </w:pPr>
      <w:r>
        <w:rPr>
          <w:rFonts w:ascii="黑体" w:eastAsia="黑体" w:hAnsi="黑体" w:hint="eastAsia"/>
          <w:sz w:val="32"/>
          <w:szCs w:val="32"/>
        </w:rPr>
        <w:t>四、铅</w:t>
      </w:r>
    </w:p>
    <w:p w:rsidR="00851650" w:rsidRPr="00546B20" w:rsidRDefault="00851650" w:rsidP="00851650">
      <w:pPr>
        <w:ind w:firstLineChars="200" w:firstLine="640"/>
        <w:rPr>
          <w:rFonts w:ascii="宋体" w:hAnsi="宋体" w:cs="宋体"/>
          <w:kern w:val="0"/>
          <w:sz w:val="24"/>
        </w:rPr>
      </w:pPr>
      <w:r>
        <w:rPr>
          <w:rFonts w:eastAsia="仿宋_GB2312" w:hint="eastAsia"/>
          <w:sz w:val="32"/>
          <w:szCs w:val="32"/>
        </w:rPr>
        <w:t>铅为有害金属元素，主要通过环境污染带入保健食品原料，某些原料对铅的富集能力较强。</w:t>
      </w:r>
      <w:r w:rsidRPr="001E077A">
        <w:rPr>
          <w:rFonts w:eastAsia="仿宋_GB2312" w:hint="eastAsia"/>
          <w:sz w:val="32"/>
          <w:szCs w:val="32"/>
        </w:rPr>
        <w:t>本次抽检</w:t>
      </w:r>
      <w:r>
        <w:rPr>
          <w:rFonts w:eastAsia="仿宋_GB2312" w:hint="eastAsia"/>
          <w:sz w:val="32"/>
          <w:szCs w:val="32"/>
        </w:rPr>
        <w:t>铅</w:t>
      </w:r>
      <w:r w:rsidRPr="001E077A">
        <w:rPr>
          <w:rFonts w:eastAsia="仿宋_GB2312" w:hint="eastAsia"/>
          <w:sz w:val="32"/>
          <w:szCs w:val="32"/>
        </w:rPr>
        <w:t>不合格产品</w:t>
      </w:r>
      <w:r>
        <w:rPr>
          <w:rFonts w:eastAsia="仿宋_GB2312" w:hint="eastAsia"/>
          <w:sz w:val="32"/>
          <w:szCs w:val="32"/>
        </w:rPr>
        <w:t>执行的是</w:t>
      </w:r>
      <w:r w:rsidRPr="00546B20">
        <w:rPr>
          <w:rFonts w:eastAsia="仿宋_GB2312"/>
          <w:sz w:val="32"/>
          <w:szCs w:val="32"/>
        </w:rPr>
        <w:t>企业标准</w:t>
      </w:r>
      <w:r w:rsidRPr="00546B20">
        <w:rPr>
          <w:rFonts w:eastAsia="仿宋_GB2312"/>
          <w:sz w:val="32"/>
          <w:szCs w:val="32"/>
        </w:rPr>
        <w:t>Q/JXS 0001S</w:t>
      </w:r>
      <w:r>
        <w:rPr>
          <w:rFonts w:eastAsia="仿宋_GB2312" w:hint="eastAsia"/>
          <w:sz w:val="32"/>
          <w:szCs w:val="32"/>
        </w:rPr>
        <w:t>—</w:t>
      </w:r>
      <w:r w:rsidRPr="00546B20">
        <w:rPr>
          <w:rFonts w:eastAsia="仿宋_GB2312"/>
          <w:sz w:val="32"/>
          <w:szCs w:val="32"/>
        </w:rPr>
        <w:t>2016</w:t>
      </w:r>
      <w:r>
        <w:rPr>
          <w:rFonts w:eastAsia="仿宋_GB2312" w:hint="eastAsia"/>
          <w:sz w:val="32"/>
          <w:szCs w:val="32"/>
        </w:rPr>
        <w:t>，该标准中规定</w:t>
      </w:r>
      <w:proofErr w:type="gramStart"/>
      <w:r>
        <w:rPr>
          <w:rFonts w:eastAsia="仿宋_GB2312" w:hint="eastAsia"/>
          <w:sz w:val="32"/>
          <w:szCs w:val="32"/>
        </w:rPr>
        <w:t>铅不得</w:t>
      </w:r>
      <w:proofErr w:type="gramEnd"/>
      <w:r>
        <w:rPr>
          <w:rFonts w:eastAsia="仿宋_GB2312" w:hint="eastAsia"/>
          <w:sz w:val="32"/>
          <w:szCs w:val="32"/>
        </w:rPr>
        <w:t>超过</w:t>
      </w:r>
      <w:r>
        <w:rPr>
          <w:rFonts w:eastAsia="仿宋_GB2312" w:hint="eastAsia"/>
          <w:sz w:val="32"/>
          <w:szCs w:val="32"/>
        </w:rPr>
        <w:t>2.0</w:t>
      </w:r>
      <w:r>
        <w:rPr>
          <w:rFonts w:eastAsia="仿宋_GB2312"/>
          <w:sz w:val="32"/>
          <w:szCs w:val="32"/>
        </w:rPr>
        <w:t>mg/kg</w:t>
      </w:r>
      <w:r>
        <w:rPr>
          <w:rFonts w:eastAsia="仿宋_GB2312" w:hint="eastAsia"/>
          <w:sz w:val="32"/>
          <w:szCs w:val="32"/>
        </w:rPr>
        <w:t>。</w:t>
      </w:r>
      <w:r w:rsidRPr="001E077A">
        <w:rPr>
          <w:rFonts w:eastAsia="仿宋_GB2312" w:hint="eastAsia"/>
          <w:sz w:val="32"/>
          <w:szCs w:val="32"/>
        </w:rPr>
        <w:t>《食品安全国家标准</w:t>
      </w:r>
      <w:r w:rsidRPr="001E077A">
        <w:rPr>
          <w:rFonts w:eastAsia="仿宋_GB2312" w:hint="eastAsia"/>
          <w:sz w:val="32"/>
          <w:szCs w:val="32"/>
        </w:rPr>
        <w:t xml:space="preserve"> </w:t>
      </w:r>
      <w:r w:rsidRPr="001E077A">
        <w:rPr>
          <w:rFonts w:eastAsia="仿宋_GB2312" w:hint="eastAsia"/>
          <w:sz w:val="32"/>
          <w:szCs w:val="32"/>
        </w:rPr>
        <w:t>保健食品》（</w:t>
      </w:r>
      <w:r w:rsidRPr="001E077A">
        <w:rPr>
          <w:rFonts w:eastAsia="仿宋_GB2312" w:hint="eastAsia"/>
          <w:sz w:val="32"/>
          <w:szCs w:val="32"/>
        </w:rPr>
        <w:t>GB16740</w:t>
      </w:r>
      <w:r>
        <w:rPr>
          <w:rFonts w:eastAsia="仿宋_GB2312" w:hint="eastAsia"/>
          <w:sz w:val="32"/>
          <w:szCs w:val="32"/>
        </w:rPr>
        <w:t>—</w:t>
      </w:r>
      <w:r w:rsidRPr="001E077A">
        <w:rPr>
          <w:rFonts w:eastAsia="仿宋_GB2312" w:hint="eastAsia"/>
          <w:sz w:val="32"/>
          <w:szCs w:val="32"/>
        </w:rPr>
        <w:t>2014</w:t>
      </w:r>
      <w:r w:rsidRPr="001E077A">
        <w:rPr>
          <w:rFonts w:eastAsia="仿宋_GB2312" w:hint="eastAsia"/>
          <w:sz w:val="32"/>
          <w:szCs w:val="32"/>
        </w:rPr>
        <w:t>）</w:t>
      </w:r>
      <w:r>
        <w:rPr>
          <w:rFonts w:eastAsia="仿宋_GB2312" w:hint="eastAsia"/>
          <w:sz w:val="32"/>
          <w:szCs w:val="32"/>
        </w:rPr>
        <w:t>中规定，</w:t>
      </w:r>
      <w:proofErr w:type="gramStart"/>
      <w:r>
        <w:rPr>
          <w:rFonts w:eastAsia="仿宋_GB2312" w:hint="eastAsia"/>
          <w:sz w:val="32"/>
          <w:szCs w:val="32"/>
        </w:rPr>
        <w:t>袋泡茶剂铅含量</w:t>
      </w:r>
      <w:proofErr w:type="gramEnd"/>
      <w:r>
        <w:rPr>
          <w:rFonts w:eastAsia="仿宋_GB2312" w:hint="eastAsia"/>
          <w:sz w:val="32"/>
          <w:szCs w:val="32"/>
        </w:rPr>
        <w:t>不得超过</w:t>
      </w:r>
      <w:r>
        <w:rPr>
          <w:rFonts w:eastAsia="仿宋_GB2312" w:hint="eastAsia"/>
          <w:sz w:val="32"/>
          <w:szCs w:val="32"/>
        </w:rPr>
        <w:t>5</w:t>
      </w:r>
      <w:r>
        <w:rPr>
          <w:rFonts w:eastAsia="仿宋_GB2312"/>
          <w:sz w:val="32"/>
          <w:szCs w:val="32"/>
        </w:rPr>
        <w:t>.0mg/kg</w:t>
      </w:r>
      <w:r>
        <w:rPr>
          <w:rFonts w:eastAsia="仿宋_GB2312" w:hint="eastAsia"/>
          <w:sz w:val="32"/>
          <w:szCs w:val="32"/>
        </w:rPr>
        <w:t>。铅</w:t>
      </w:r>
      <w:r w:rsidRPr="001E077A">
        <w:rPr>
          <w:rFonts w:eastAsia="仿宋_GB2312" w:hint="eastAsia"/>
          <w:sz w:val="32"/>
          <w:szCs w:val="32"/>
        </w:rPr>
        <w:t>超标</w:t>
      </w:r>
      <w:r>
        <w:rPr>
          <w:rFonts w:eastAsia="仿宋_GB2312" w:hint="eastAsia"/>
          <w:sz w:val="32"/>
          <w:szCs w:val="32"/>
        </w:rPr>
        <w:t>的原因可能是</w:t>
      </w:r>
      <w:r w:rsidRPr="001E077A">
        <w:rPr>
          <w:rFonts w:eastAsia="仿宋_GB2312" w:hint="eastAsia"/>
          <w:sz w:val="32"/>
          <w:szCs w:val="32"/>
        </w:rPr>
        <w:t>生产企业对原料质量把关不严，使用了</w:t>
      </w:r>
      <w:r>
        <w:rPr>
          <w:rFonts w:eastAsia="仿宋_GB2312" w:hint="eastAsia"/>
          <w:sz w:val="32"/>
          <w:szCs w:val="32"/>
        </w:rPr>
        <w:t>铅</w:t>
      </w:r>
      <w:r w:rsidRPr="001E077A">
        <w:rPr>
          <w:rFonts w:eastAsia="仿宋_GB2312" w:hint="eastAsia"/>
          <w:sz w:val="32"/>
          <w:szCs w:val="32"/>
        </w:rPr>
        <w:t>含量超标的原料</w:t>
      </w:r>
      <w:r>
        <w:rPr>
          <w:rFonts w:eastAsia="仿宋_GB2312" w:hint="eastAsia"/>
          <w:sz w:val="32"/>
          <w:szCs w:val="32"/>
        </w:rPr>
        <w:t>，或</w:t>
      </w:r>
      <w:r w:rsidRPr="001E077A">
        <w:rPr>
          <w:rFonts w:eastAsia="仿宋_GB2312" w:hint="eastAsia"/>
          <w:sz w:val="32"/>
          <w:szCs w:val="32"/>
        </w:rPr>
        <w:t>生产加工环境不符合要求，由生产设备</w:t>
      </w:r>
      <w:r>
        <w:rPr>
          <w:rFonts w:eastAsia="仿宋_GB2312" w:hint="eastAsia"/>
          <w:sz w:val="32"/>
          <w:szCs w:val="32"/>
        </w:rPr>
        <w:t>迁移入产品等导致</w:t>
      </w:r>
      <w:r w:rsidRPr="001E077A">
        <w:rPr>
          <w:rFonts w:eastAsia="仿宋_GB2312" w:hint="eastAsia"/>
          <w:sz w:val="32"/>
          <w:szCs w:val="32"/>
        </w:rPr>
        <w:t>。</w:t>
      </w:r>
    </w:p>
    <w:p w:rsidR="00851650" w:rsidRPr="00BD2704" w:rsidRDefault="00851650" w:rsidP="00851650">
      <w:pPr>
        <w:ind w:firstLineChars="200" w:firstLine="592"/>
        <w:rPr>
          <w:rFonts w:eastAsia="黑体"/>
          <w:spacing w:val="-12"/>
          <w:sz w:val="32"/>
          <w:szCs w:val="32"/>
        </w:rPr>
      </w:pPr>
      <w:r>
        <w:rPr>
          <w:rFonts w:eastAsia="黑体" w:hint="eastAsia"/>
          <w:spacing w:val="-12"/>
          <w:sz w:val="32"/>
          <w:szCs w:val="32"/>
        </w:rPr>
        <w:t>五</w:t>
      </w:r>
      <w:r w:rsidRPr="00BD2704">
        <w:rPr>
          <w:rFonts w:eastAsia="黑体"/>
          <w:spacing w:val="-12"/>
          <w:sz w:val="32"/>
          <w:szCs w:val="32"/>
        </w:rPr>
        <w:t>、总糖（以葡萄糖计）</w:t>
      </w:r>
    </w:p>
    <w:p w:rsidR="00851650" w:rsidRDefault="00851650" w:rsidP="00851650">
      <w:pPr>
        <w:ind w:firstLineChars="200" w:firstLine="640"/>
        <w:rPr>
          <w:rFonts w:eastAsia="仿宋_GB2312"/>
          <w:sz w:val="32"/>
          <w:szCs w:val="32"/>
        </w:rPr>
      </w:pPr>
      <w:r w:rsidRPr="00BD2704">
        <w:rPr>
          <w:rFonts w:eastAsia="仿宋_GB2312"/>
          <w:sz w:val="32"/>
          <w:szCs w:val="32"/>
        </w:rPr>
        <w:t>蜂王浆中总糖的含量是其产品等级和理化要求的一项重要检测指标。《蜂王浆》（</w:t>
      </w:r>
      <w:r w:rsidRPr="00BD2704">
        <w:rPr>
          <w:rFonts w:eastAsia="仿宋_GB2312"/>
          <w:sz w:val="32"/>
          <w:szCs w:val="32"/>
        </w:rPr>
        <w:t>GB 9697</w:t>
      </w:r>
      <w:r w:rsidRPr="002E3188">
        <w:rPr>
          <w:rFonts w:ascii="仿宋_GB2312" w:eastAsia="仿宋_GB2312" w:hint="eastAsia"/>
          <w:sz w:val="32"/>
          <w:szCs w:val="32"/>
        </w:rPr>
        <w:t>—</w:t>
      </w:r>
      <w:r w:rsidRPr="00BD2704">
        <w:rPr>
          <w:rFonts w:eastAsia="仿宋_GB2312"/>
          <w:sz w:val="32"/>
          <w:szCs w:val="32"/>
        </w:rPr>
        <w:t>2008</w:t>
      </w:r>
      <w:r w:rsidRPr="00BD2704">
        <w:rPr>
          <w:rFonts w:eastAsia="仿宋_GB2312"/>
          <w:sz w:val="32"/>
          <w:szCs w:val="32"/>
        </w:rPr>
        <w:t>）中规定</w:t>
      </w:r>
      <w:r>
        <w:rPr>
          <w:rFonts w:eastAsia="仿宋_GB2312" w:hint="eastAsia"/>
          <w:sz w:val="32"/>
          <w:szCs w:val="32"/>
        </w:rPr>
        <w:t>，</w:t>
      </w:r>
      <w:r w:rsidRPr="00BD2704">
        <w:rPr>
          <w:rFonts w:eastAsia="仿宋_GB2312"/>
          <w:sz w:val="32"/>
          <w:szCs w:val="32"/>
        </w:rPr>
        <w:t>总糖含量（以葡萄糖计）应不超过</w:t>
      </w:r>
      <w:r w:rsidRPr="00BD2704">
        <w:rPr>
          <w:rFonts w:eastAsia="仿宋_GB2312"/>
          <w:sz w:val="32"/>
          <w:szCs w:val="32"/>
        </w:rPr>
        <w:t>15%</w:t>
      </w:r>
      <w:r w:rsidRPr="00BD2704">
        <w:rPr>
          <w:rFonts w:eastAsia="仿宋_GB2312"/>
          <w:sz w:val="32"/>
          <w:szCs w:val="32"/>
        </w:rPr>
        <w:t>。蜂王浆中总糖含量超标</w:t>
      </w:r>
      <w:r>
        <w:rPr>
          <w:rFonts w:eastAsia="仿宋_GB2312" w:hint="eastAsia"/>
          <w:sz w:val="32"/>
          <w:szCs w:val="32"/>
        </w:rPr>
        <w:t>可能</w:t>
      </w:r>
      <w:r w:rsidRPr="00BD2704">
        <w:rPr>
          <w:rFonts w:eastAsia="仿宋_GB2312"/>
          <w:sz w:val="32"/>
          <w:szCs w:val="32"/>
        </w:rPr>
        <w:t>是人为掺假。蜂王浆掺假会影响其品质。</w:t>
      </w:r>
    </w:p>
    <w:p w:rsidR="00851650" w:rsidRPr="00A02D9B" w:rsidRDefault="00851650" w:rsidP="00851650">
      <w:pPr>
        <w:spacing w:line="600" w:lineRule="exact"/>
        <w:ind w:firstLineChars="200" w:firstLine="640"/>
        <w:rPr>
          <w:rFonts w:eastAsia="仿宋_GB2312"/>
          <w:sz w:val="32"/>
          <w:szCs w:val="32"/>
        </w:rPr>
      </w:pPr>
    </w:p>
    <w:p w:rsidR="0077568E" w:rsidRPr="00851650" w:rsidRDefault="0077568E">
      <w:bookmarkStart w:id="0" w:name="_GoBack"/>
      <w:bookmarkEnd w:id="0"/>
    </w:p>
    <w:sectPr w:rsidR="0077568E" w:rsidRPr="008516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650" w:rsidRDefault="00851650" w:rsidP="00851650">
      <w:r>
        <w:separator/>
      </w:r>
    </w:p>
  </w:endnote>
  <w:endnote w:type="continuationSeparator" w:id="0">
    <w:p w:rsidR="00851650" w:rsidRDefault="00851650" w:rsidP="0085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919615"/>
      <w:docPartObj>
        <w:docPartGallery w:val="Page Numbers (Bottom of Page)"/>
        <w:docPartUnique/>
      </w:docPartObj>
    </w:sdtPr>
    <w:sdtContent>
      <w:p w:rsidR="00851650" w:rsidRDefault="00851650">
        <w:pPr>
          <w:pStyle w:val="a4"/>
          <w:jc w:val="center"/>
        </w:pPr>
        <w:r>
          <w:fldChar w:fldCharType="begin"/>
        </w:r>
        <w:r>
          <w:instrText>PAGE   \* MERGEFORMAT</w:instrText>
        </w:r>
        <w:r>
          <w:fldChar w:fldCharType="separate"/>
        </w:r>
        <w:r w:rsidRPr="00851650">
          <w:rPr>
            <w:noProof/>
            <w:lang w:val="zh-CN"/>
          </w:rPr>
          <w:t>2</w:t>
        </w:r>
        <w:r>
          <w:fldChar w:fldCharType="end"/>
        </w:r>
      </w:p>
    </w:sdtContent>
  </w:sdt>
  <w:p w:rsidR="00851650" w:rsidRDefault="0085165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650" w:rsidRDefault="00851650" w:rsidP="00851650">
      <w:r>
        <w:separator/>
      </w:r>
    </w:p>
  </w:footnote>
  <w:footnote w:type="continuationSeparator" w:id="0">
    <w:p w:rsidR="00851650" w:rsidRDefault="00851650" w:rsidP="00851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A88"/>
    <w:rsid w:val="0077568E"/>
    <w:rsid w:val="00813A88"/>
    <w:rsid w:val="00851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65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165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1650"/>
    <w:rPr>
      <w:sz w:val="18"/>
      <w:szCs w:val="18"/>
    </w:rPr>
  </w:style>
  <w:style w:type="paragraph" w:styleId="a4">
    <w:name w:val="footer"/>
    <w:basedOn w:val="a"/>
    <w:link w:val="Char0"/>
    <w:uiPriority w:val="99"/>
    <w:unhideWhenUsed/>
    <w:rsid w:val="0085165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165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65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165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1650"/>
    <w:rPr>
      <w:sz w:val="18"/>
      <w:szCs w:val="18"/>
    </w:rPr>
  </w:style>
  <w:style w:type="paragraph" w:styleId="a4">
    <w:name w:val="footer"/>
    <w:basedOn w:val="a"/>
    <w:link w:val="Char0"/>
    <w:uiPriority w:val="99"/>
    <w:unhideWhenUsed/>
    <w:rsid w:val="0085165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16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74A47A09.dotm</Template>
  <TotalTime>1</TotalTime>
  <Pages>2</Pages>
  <Words>143</Words>
  <Characters>816</Characters>
  <Application>Microsoft Office Word</Application>
  <DocSecurity>0</DocSecurity>
  <Lines>6</Lines>
  <Paragraphs>1</Paragraphs>
  <ScaleCrop>false</ScaleCrop>
  <Company>CFDA</Company>
  <LinksUpToDate>false</LinksUpToDate>
  <CharactersWithSpaces>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李雨虹</dc:creator>
  <cp:keywords/>
  <dc:description/>
  <cp:lastModifiedBy>李雨虹</cp:lastModifiedBy>
  <cp:revision>2</cp:revision>
  <dcterms:created xsi:type="dcterms:W3CDTF">2018-05-15T00:44:00Z</dcterms:created>
  <dcterms:modified xsi:type="dcterms:W3CDTF">2018-05-15T00:45:00Z</dcterms:modified>
</cp:coreProperties>
</file>