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63" w:rsidRPr="00B460B3" w:rsidRDefault="00B00A63" w:rsidP="00B00A63">
      <w:pPr>
        <w:rPr>
          <w:rFonts w:ascii="黑体" w:eastAsia="黑体" w:hAnsi="黑体"/>
          <w:sz w:val="32"/>
          <w:szCs w:val="32"/>
        </w:rPr>
      </w:pPr>
      <w:r w:rsidRPr="00B460B3">
        <w:rPr>
          <w:rFonts w:ascii="黑体" w:eastAsia="黑体" w:hAnsi="黑体" w:hint="eastAsia"/>
          <w:sz w:val="32"/>
          <w:szCs w:val="32"/>
        </w:rPr>
        <w:t>附件</w:t>
      </w:r>
    </w:p>
    <w:p w:rsidR="00B00A63" w:rsidRPr="00B460B3" w:rsidRDefault="00B00A63" w:rsidP="00B00A63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460B3">
        <w:rPr>
          <w:rFonts w:ascii="方正小标宋简体" w:eastAsia="方正小标宋简体" w:hAnsiTheme="minorEastAsia" w:hint="eastAsia"/>
          <w:sz w:val="44"/>
          <w:szCs w:val="44"/>
        </w:rPr>
        <w:t>特殊医学用途配方食品产品通用名称调整前后对照表</w:t>
      </w:r>
    </w:p>
    <w:p w:rsidR="00B00A63" w:rsidRPr="00B460B3" w:rsidRDefault="00B00A63" w:rsidP="00B00A63">
      <w:pPr>
        <w:jc w:val="center"/>
        <w:rPr>
          <w:rFonts w:asciiTheme="minorEastAsia" w:hAnsiTheme="minorEastAsia" w:cs="仿宋_GB2312"/>
          <w:b/>
          <w:sz w:val="32"/>
          <w:szCs w:val="32"/>
        </w:rPr>
      </w:pPr>
    </w:p>
    <w:tbl>
      <w:tblPr>
        <w:tblStyle w:val="a5"/>
        <w:tblW w:w="12583" w:type="dxa"/>
        <w:jc w:val="center"/>
        <w:tblLook w:val="04A0"/>
      </w:tblPr>
      <w:tblGrid>
        <w:gridCol w:w="6913"/>
        <w:gridCol w:w="5670"/>
      </w:tblGrid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Pr="00160E07" w:rsidRDefault="00B00A63" w:rsidP="006342A6">
            <w:pPr>
              <w:spacing w:line="360" w:lineRule="exact"/>
              <w:jc w:val="center"/>
              <w:rPr>
                <w:rFonts w:ascii="黑体" w:eastAsia="黑体" w:hAnsi="黑体" w:cs="仿宋_GB2312"/>
                <w:b/>
                <w:sz w:val="28"/>
                <w:szCs w:val="28"/>
              </w:rPr>
            </w:pP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调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整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/>
                <w:b/>
                <w:sz w:val="32"/>
                <w:szCs w:val="28"/>
              </w:rPr>
              <w:t>前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通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用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名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称</w:t>
            </w:r>
          </w:p>
        </w:tc>
        <w:tc>
          <w:tcPr>
            <w:tcW w:w="5670" w:type="dxa"/>
            <w:vAlign w:val="center"/>
          </w:tcPr>
          <w:p w:rsidR="00B00A63" w:rsidRPr="00160E07" w:rsidRDefault="00B00A63" w:rsidP="006342A6">
            <w:pPr>
              <w:spacing w:line="360" w:lineRule="exact"/>
              <w:jc w:val="center"/>
              <w:rPr>
                <w:rFonts w:ascii="黑体" w:eastAsia="黑体" w:hAnsi="黑体" w:cs="仿宋_GB2312"/>
                <w:b/>
              </w:rPr>
            </w:pP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调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整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/>
                <w:b/>
                <w:sz w:val="32"/>
                <w:szCs w:val="28"/>
              </w:rPr>
              <w:t>后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通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用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名</w:t>
            </w:r>
            <w:r w:rsid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 xml:space="preserve"> </w:t>
            </w:r>
            <w:r w:rsidRPr="00160E07">
              <w:rPr>
                <w:rFonts w:ascii="黑体" w:eastAsia="黑体" w:hAnsi="黑体" w:cs="仿宋_GB2312" w:hint="eastAsia"/>
                <w:b/>
                <w:sz w:val="32"/>
                <w:szCs w:val="28"/>
              </w:rPr>
              <w:t>称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特殊医学用途婴儿配方食品无乳糖配方</w:t>
            </w:r>
          </w:p>
        </w:tc>
        <w:tc>
          <w:tcPr>
            <w:tcW w:w="5670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无乳糖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特殊医学用途婴儿配方食品低乳糖配方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低乳糖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特殊医学用途婴儿配方食品乳蛋白部分水解配方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乳蛋白部分水解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特殊医学用途婴儿配方食品乳蛋白深度水解配方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乳蛋白深度水解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特殊医学用途婴儿配方食品氨基酸配方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氨基酸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特殊医学用途婴儿配方食品早产/低出生体重婴儿配方</w:t>
            </w:r>
          </w:p>
        </w:tc>
        <w:tc>
          <w:tcPr>
            <w:tcW w:w="5670" w:type="dxa"/>
            <w:vAlign w:val="center"/>
          </w:tcPr>
          <w:p w:rsidR="00B00A63" w:rsidRPr="00DA6C60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DA6C60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特殊医学用途早产/低出生体重婴儿配方食品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特殊医学用途婴儿配方食品母乳营养补充剂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FC146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补充剂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特殊医学用途婴儿配方食品氨基酸代谢障碍配方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特殊医学用途婴儿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氨基酸代谢障碍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特殊医学用途配方食品全营养配方</w:t>
            </w:r>
          </w:p>
        </w:tc>
        <w:tc>
          <w:tcPr>
            <w:tcW w:w="5670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</w:t>
            </w:r>
            <w:r w:rsidRPr="001060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全营养配方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特殊医学用途非全营养配方食品营养素组件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营养素组件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特殊医学用途非全营养配方食品电解质配方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特殊医学用途电解质配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方食品</w:t>
            </w:r>
            <w:proofErr w:type="gramEnd"/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特殊医学用途非全营养配方食品增稠组件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</w:t>
            </w:r>
            <w:r w:rsidRPr="007A3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增稠组件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特殊医学用途非全营养配方食品流质配方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特殊医学用途流质配方食品</w:t>
            </w:r>
          </w:p>
        </w:tc>
      </w:tr>
      <w:tr w:rsidR="00B00A63" w:rsidTr="006342A6">
        <w:trPr>
          <w:trHeight w:val="567"/>
          <w:jc w:val="center"/>
        </w:trPr>
        <w:tc>
          <w:tcPr>
            <w:tcW w:w="6913" w:type="dxa"/>
            <w:vAlign w:val="center"/>
          </w:tcPr>
          <w:p w:rsidR="00B00A63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特殊医学用途非全营养配方食品氨基酸代谢障碍配方</w:t>
            </w:r>
          </w:p>
        </w:tc>
        <w:tc>
          <w:tcPr>
            <w:tcW w:w="5670" w:type="dxa"/>
            <w:vAlign w:val="center"/>
          </w:tcPr>
          <w:p w:rsidR="00B00A63" w:rsidRPr="007A344F" w:rsidRDefault="00B00A63" w:rsidP="006342A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</w:t>
            </w:r>
            <w:r w:rsidRPr="0010600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氨基酸代谢障碍配方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食品</w:t>
            </w:r>
          </w:p>
        </w:tc>
      </w:tr>
      <w:tr w:rsidR="009264ED" w:rsidTr="007E7878">
        <w:trPr>
          <w:trHeight w:val="567"/>
          <w:jc w:val="center"/>
        </w:trPr>
        <w:tc>
          <w:tcPr>
            <w:tcW w:w="6913" w:type="dxa"/>
            <w:vAlign w:val="center"/>
          </w:tcPr>
          <w:p w:rsidR="009264ED" w:rsidRDefault="009264ED" w:rsidP="007B445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</w:t>
            </w:r>
            <w:r w:rsidR="007B44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配方</w:t>
            </w:r>
            <w:r w:rsidR="007B4451">
              <w:rPr>
                <w:rFonts w:ascii="仿宋_GB2312" w:eastAsia="仿宋_GB2312" w:hAnsi="仿宋_GB2312" w:cs="仿宋_GB2312"/>
                <w:sz w:val="28"/>
                <w:szCs w:val="28"/>
              </w:rPr>
              <w:t>食品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XX病特定全营养配方</w:t>
            </w:r>
          </w:p>
        </w:tc>
        <w:tc>
          <w:tcPr>
            <w:tcW w:w="5670" w:type="dxa"/>
            <w:vAlign w:val="center"/>
          </w:tcPr>
          <w:p w:rsidR="009264ED" w:rsidRDefault="009264ED" w:rsidP="007E78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特殊医学用途XX病全营养配方食品</w:t>
            </w:r>
          </w:p>
        </w:tc>
      </w:tr>
    </w:tbl>
    <w:p w:rsidR="00B00A63" w:rsidRPr="009264ED" w:rsidRDefault="00B00A63" w:rsidP="00B00A63">
      <w:pPr>
        <w:jc w:val="center"/>
        <w:rPr>
          <w:rFonts w:ascii="黑体" w:eastAsia="黑体" w:hAnsi="黑体"/>
          <w:sz w:val="32"/>
        </w:rPr>
      </w:pPr>
    </w:p>
    <w:p w:rsidR="00202AB9" w:rsidRPr="00B00A63" w:rsidRDefault="00202AB9" w:rsidP="000B2519"/>
    <w:sectPr w:rsidR="00202AB9" w:rsidRPr="00B00A63" w:rsidSect="00B00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11" w:rsidRDefault="00361111" w:rsidP="000B2519">
      <w:r>
        <w:separator/>
      </w:r>
    </w:p>
  </w:endnote>
  <w:endnote w:type="continuationSeparator" w:id="1">
    <w:p w:rsidR="00361111" w:rsidRDefault="00361111" w:rsidP="000B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11" w:rsidRDefault="00361111" w:rsidP="000B2519">
      <w:r>
        <w:separator/>
      </w:r>
    </w:p>
  </w:footnote>
  <w:footnote w:type="continuationSeparator" w:id="1">
    <w:p w:rsidR="00361111" w:rsidRDefault="00361111" w:rsidP="000B2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489"/>
    <w:multiLevelType w:val="hybridMultilevel"/>
    <w:tmpl w:val="1F10F222"/>
    <w:lvl w:ilvl="0" w:tplc="631C97CE">
      <w:start w:val="1"/>
      <w:numFmt w:val="japaneseCounting"/>
      <w:lvlText w:val="%1、"/>
      <w:lvlJc w:val="left"/>
      <w:pPr>
        <w:ind w:left="1910" w:hanging="1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CA15AF5"/>
    <w:multiLevelType w:val="hybridMultilevel"/>
    <w:tmpl w:val="3FFC2992"/>
    <w:lvl w:ilvl="0" w:tplc="810E78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1B3F37"/>
    <w:multiLevelType w:val="hybridMultilevel"/>
    <w:tmpl w:val="FA948876"/>
    <w:lvl w:ilvl="0" w:tplc="88A0D1C4">
      <w:start w:val="1"/>
      <w:numFmt w:val="japaneseCounting"/>
      <w:lvlText w:val="%1、"/>
      <w:lvlJc w:val="left"/>
      <w:pPr>
        <w:ind w:left="1910" w:hanging="1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519"/>
    <w:rsid w:val="000009D4"/>
    <w:rsid w:val="00017E76"/>
    <w:rsid w:val="000B2519"/>
    <w:rsid w:val="00122ED8"/>
    <w:rsid w:val="00130184"/>
    <w:rsid w:val="00160E07"/>
    <w:rsid w:val="00202AB9"/>
    <w:rsid w:val="003075FC"/>
    <w:rsid w:val="00355939"/>
    <w:rsid w:val="00361111"/>
    <w:rsid w:val="004B5F8A"/>
    <w:rsid w:val="005A4C7B"/>
    <w:rsid w:val="005C21FD"/>
    <w:rsid w:val="007B4451"/>
    <w:rsid w:val="007E7173"/>
    <w:rsid w:val="00807FC1"/>
    <w:rsid w:val="00810AAB"/>
    <w:rsid w:val="008126D9"/>
    <w:rsid w:val="00837615"/>
    <w:rsid w:val="009217A1"/>
    <w:rsid w:val="009264ED"/>
    <w:rsid w:val="00933169"/>
    <w:rsid w:val="00997A50"/>
    <w:rsid w:val="009B25CB"/>
    <w:rsid w:val="00A1525F"/>
    <w:rsid w:val="00AC4BB4"/>
    <w:rsid w:val="00B00A63"/>
    <w:rsid w:val="00B23DF9"/>
    <w:rsid w:val="00B72E72"/>
    <w:rsid w:val="00B877FD"/>
    <w:rsid w:val="00C16863"/>
    <w:rsid w:val="00C3277E"/>
    <w:rsid w:val="00CE0D20"/>
    <w:rsid w:val="00CF70C9"/>
    <w:rsid w:val="00D178DA"/>
    <w:rsid w:val="00D85E93"/>
    <w:rsid w:val="00DA6C60"/>
    <w:rsid w:val="00EE3DDF"/>
    <w:rsid w:val="00EF4724"/>
    <w:rsid w:val="00F31395"/>
    <w:rsid w:val="00FC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519"/>
    <w:rPr>
      <w:sz w:val="18"/>
      <w:szCs w:val="18"/>
    </w:rPr>
  </w:style>
  <w:style w:type="table" w:styleId="a5">
    <w:name w:val="Table Grid"/>
    <w:basedOn w:val="a1"/>
    <w:uiPriority w:val="59"/>
    <w:rsid w:val="00B00A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6C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CE5D8-04BD-4942-8C78-CFFD6FC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SAMR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郭洋</dc:creator>
  <cp:lastModifiedBy>郭洋</cp:lastModifiedBy>
  <cp:revision>2</cp:revision>
  <cp:lastPrinted>2019-05-21T04:34:00Z</cp:lastPrinted>
  <dcterms:created xsi:type="dcterms:W3CDTF">2019-05-30T06:19:00Z</dcterms:created>
  <dcterms:modified xsi:type="dcterms:W3CDTF">2019-05-30T06:19:00Z</dcterms:modified>
</cp:coreProperties>
</file>