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D9" w:rsidRDefault="008943D9">
      <w:pPr>
        <w:spacing w:line="594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</w:p>
    <w:p w:rsidR="008943D9" w:rsidRDefault="00F46677">
      <w:pPr>
        <w:spacing w:line="594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  <w:r w:rsidRPr="00F46677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中免</w:t>
      </w:r>
      <w:r w:rsidRPr="00F46677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(</w:t>
      </w:r>
      <w:r w:rsidRPr="00F46677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海南</w:t>
      </w:r>
      <w:r w:rsidRPr="00F46677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)</w:t>
      </w:r>
      <w:r w:rsidRPr="00F46677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智慧零售科技有限公司</w:t>
      </w:r>
    </w:p>
    <w:p w:rsidR="008943D9" w:rsidRDefault="00A00EB4">
      <w:pPr>
        <w:spacing w:line="594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关于改善售后服务、提升消费体验的公开承诺</w:t>
      </w:r>
    </w:p>
    <w:p w:rsidR="008943D9" w:rsidRDefault="008943D9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p w:rsidR="008943D9" w:rsidRDefault="00A00EB4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为保障消费者合法权益，履行电子商务经营者社会责任，根据有关法律法规，本公司郑重承诺如下：</w:t>
      </w:r>
    </w:p>
    <w:p w:rsidR="008943D9" w:rsidRDefault="00A00EB4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严格遵守《消费者权益保护法》《电子商务法》《网络购买商品七日无理由退货暂行办法》《网络交易监督管理办法》等有关法律法规规定，遵纪守法，诚信经营。</w:t>
      </w:r>
    </w:p>
    <w:p w:rsidR="008943D9" w:rsidRDefault="00A00EB4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依法依规制定完善平台各项规则协议，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以显著、便捷的方式公开售后服务条款，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切实保障消费者各项合法权益。</w:t>
      </w:r>
    </w:p>
    <w:p w:rsidR="008943D9" w:rsidRDefault="00A00EB4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完善商品信息披露，做到商品分类科学、信息披露充分、价格公平透明。通过不同页面入口区分免税品和非免税品，不混同销售，不误导消费者。</w:t>
      </w:r>
    </w:p>
    <w:p w:rsidR="008943D9" w:rsidRDefault="00A00EB4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严格遵守《网络购买商品七日无理由退货暂行办法》的规定，对适用无理由退货的商品提供明晰的办理流程和指引，对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法律规定可以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不适用无理由退货的商品显著标识并供消费者确认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，不擅自扩大不适用无理由退货的范围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943D9" w:rsidRDefault="00A00EB4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全面保证商品质量，对有质量问题的商品及时向消费者提供退换货服务，不设置额外门槛和条件，为消费者提供便利。</w:t>
      </w:r>
    </w:p>
    <w:p w:rsidR="008943D9" w:rsidRDefault="00A00EB4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扩大售后服务队伍，加强售后服务培训，缩短售后服务响应时间，提升消费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者售后服务体验。积极配合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各级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市场监管部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门的管理和监督，树立良好的企业社会形象。</w:t>
      </w:r>
    </w:p>
    <w:p w:rsidR="008943D9" w:rsidRDefault="00A00EB4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本公司自愿履行以上承诺，自愿接受政府和社会监督。</w:t>
      </w:r>
    </w:p>
    <w:p w:rsidR="008943D9" w:rsidRDefault="008943D9">
      <w:pPr>
        <w:spacing w:line="594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8943D9" w:rsidRDefault="008943D9">
      <w:pPr>
        <w:spacing w:line="594" w:lineRule="exact"/>
        <w:ind w:firstLineChars="100" w:firstLine="320"/>
        <w:rPr>
          <w:rFonts w:ascii="Times New Roman" w:eastAsia="仿宋_GB2312" w:hAnsi="Times New Roman" w:cs="仿宋_GB2312"/>
          <w:sz w:val="32"/>
          <w:szCs w:val="32"/>
        </w:rPr>
      </w:pPr>
    </w:p>
    <w:p w:rsidR="008943D9" w:rsidRDefault="00A00EB4">
      <w:pPr>
        <w:spacing w:line="594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</w:t>
      </w:r>
      <w:r w:rsidR="00F46677" w:rsidRPr="00F46677">
        <w:rPr>
          <w:rFonts w:ascii="Times New Roman" w:eastAsia="仿宋_GB2312" w:hAnsi="Times New Roman" w:cs="仿宋_GB2312" w:hint="eastAsia"/>
          <w:sz w:val="32"/>
          <w:szCs w:val="32"/>
        </w:rPr>
        <w:t>中免</w:t>
      </w:r>
      <w:r w:rsidR="00F46677" w:rsidRPr="00F46677">
        <w:rPr>
          <w:rFonts w:ascii="Times New Roman" w:eastAsia="仿宋_GB2312" w:hAnsi="Times New Roman" w:cs="仿宋_GB2312"/>
          <w:sz w:val="32"/>
          <w:szCs w:val="32"/>
        </w:rPr>
        <w:t>(</w:t>
      </w:r>
      <w:r w:rsidR="00F46677" w:rsidRPr="00F46677">
        <w:rPr>
          <w:rFonts w:ascii="Times New Roman" w:eastAsia="仿宋_GB2312" w:hAnsi="Times New Roman" w:cs="仿宋_GB2312"/>
          <w:sz w:val="32"/>
          <w:szCs w:val="32"/>
        </w:rPr>
        <w:t>海南</w:t>
      </w:r>
      <w:r w:rsidR="00F46677" w:rsidRPr="00F46677">
        <w:rPr>
          <w:rFonts w:ascii="Times New Roman" w:eastAsia="仿宋_GB2312" w:hAnsi="Times New Roman" w:cs="仿宋_GB2312"/>
          <w:sz w:val="32"/>
          <w:szCs w:val="32"/>
        </w:rPr>
        <w:t>)</w:t>
      </w:r>
      <w:r w:rsidR="00F46677" w:rsidRPr="00F46677">
        <w:rPr>
          <w:rFonts w:ascii="Times New Roman" w:eastAsia="仿宋_GB2312" w:hAnsi="Times New Roman" w:cs="仿宋_GB2312"/>
          <w:sz w:val="32"/>
          <w:szCs w:val="32"/>
        </w:rPr>
        <w:t>智慧零售科技有限公司</w:t>
      </w:r>
      <w:bookmarkStart w:id="0" w:name="_GoBack"/>
      <w:bookmarkEnd w:id="0"/>
    </w:p>
    <w:p w:rsidR="008943D9" w:rsidRDefault="00A00EB4">
      <w:pPr>
        <w:spacing w:line="594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8943D9" w:rsidRDefault="008943D9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sectPr w:rsidR="008943D9">
      <w:footerReference w:type="default" r:id="rId7"/>
      <w:pgSz w:w="11906" w:h="16838"/>
      <w:pgMar w:top="1984" w:right="1474" w:bottom="164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B4" w:rsidRDefault="00A00EB4">
      <w:r>
        <w:separator/>
      </w:r>
    </w:p>
  </w:endnote>
  <w:endnote w:type="continuationSeparator" w:id="0">
    <w:p w:rsidR="00A00EB4" w:rsidRDefault="00A0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D9" w:rsidRDefault="00A00E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3D9" w:rsidRDefault="00A00EB4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66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43D9" w:rsidRDefault="00A00EB4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466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B4" w:rsidRDefault="00A00EB4">
      <w:r>
        <w:separator/>
      </w:r>
    </w:p>
  </w:footnote>
  <w:footnote w:type="continuationSeparator" w:id="0">
    <w:p w:rsidR="00A00EB4" w:rsidRDefault="00A0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C"/>
    <w:rsid w:val="9EBB4DFF"/>
    <w:rsid w:val="AFFF1E5E"/>
    <w:rsid w:val="BBFF87B9"/>
    <w:rsid w:val="D7EEF634"/>
    <w:rsid w:val="0039758C"/>
    <w:rsid w:val="00566BD6"/>
    <w:rsid w:val="00593664"/>
    <w:rsid w:val="00855F7A"/>
    <w:rsid w:val="008943D9"/>
    <w:rsid w:val="008A726C"/>
    <w:rsid w:val="00A00EB4"/>
    <w:rsid w:val="00AB7C3B"/>
    <w:rsid w:val="00C27259"/>
    <w:rsid w:val="00CD1D1E"/>
    <w:rsid w:val="00D751B6"/>
    <w:rsid w:val="00F46677"/>
    <w:rsid w:val="13240787"/>
    <w:rsid w:val="1AE03799"/>
    <w:rsid w:val="35F13812"/>
    <w:rsid w:val="50240D6C"/>
    <w:rsid w:val="57C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F6929-8E74-4A82-9DEA-0EAED48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余苗</cp:lastModifiedBy>
  <cp:revision>2</cp:revision>
  <dcterms:created xsi:type="dcterms:W3CDTF">2023-01-05T06:58:00Z</dcterms:created>
  <dcterms:modified xsi:type="dcterms:W3CDTF">2023-01-05T06:58:00Z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